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AA0BC2">
        <w:rPr>
          <w:rFonts w:ascii="Times New Roman" w:hAnsi="Times New Roman" w:cs="Times New Roman"/>
          <w:b/>
          <w:sz w:val="36"/>
          <w:szCs w:val="36"/>
          <w:lang w:eastAsia="ru-RU"/>
        </w:rPr>
        <w:t>Фе</w:t>
      </w:r>
      <w:bookmarkStart w:id="0" w:name="_GoBack"/>
      <w:bookmarkEnd w:id="0"/>
      <w:r w:rsidRPr="00AA0BC2">
        <w:rPr>
          <w:rFonts w:ascii="Times New Roman" w:hAnsi="Times New Roman" w:cs="Times New Roman"/>
          <w:b/>
          <w:sz w:val="36"/>
          <w:szCs w:val="36"/>
          <w:lang w:eastAsia="ru-RU"/>
        </w:rPr>
        <w:t>деральный закон от 28 декабря 2016 года №486-ФЗ "О внесении изменений в отдельные законодательные акты Российской Федерации"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lang w:eastAsia="ru-RU"/>
        </w:rPr>
        <w:t>Принят Государственной Думой 16 декабря 2016 год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A0BC2">
        <w:rPr>
          <w:rFonts w:ascii="Times New Roman" w:hAnsi="Times New Roman" w:cs="Times New Roman"/>
          <w:sz w:val="28"/>
          <w:szCs w:val="28"/>
          <w:lang w:eastAsia="ru-RU"/>
        </w:rPr>
        <w:t>Одобрен</w:t>
      </w:r>
      <w:proofErr w:type="gramEnd"/>
      <w:r w:rsidRPr="00AA0BC2">
        <w:rPr>
          <w:rFonts w:ascii="Times New Roman" w:hAnsi="Times New Roman" w:cs="Times New Roman"/>
          <w:sz w:val="28"/>
          <w:szCs w:val="28"/>
          <w:lang w:eastAsia="ru-RU"/>
        </w:rPr>
        <w:t xml:space="preserve"> Советом Федерации 23 декабря 2016 года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lang w:eastAsia="ru-RU"/>
        </w:rPr>
        <w:t>Статья 1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Внести в Федеральный закон от 14 марта 1995 года № 33-Ф3 "Об особо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t xml:space="preserve"> охраняемых природных территориях" (Собрание законодательства Российской Федерации, 1995, № 12, ст. 1024; 2004, № 35, ст. 3607; 2005, № 1, ст. 25; 2013, № 52, ст. 6971) следующие изменения: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lang w:eastAsia="ru-RU"/>
        </w:rPr>
        <w:t>1) дополнить статьей 28</w:t>
      </w:r>
      <w:r w:rsidRPr="00AA0BC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t> следующего содержания: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lang w:eastAsia="ru-RU"/>
        </w:rPr>
        <w:t>"Статья 28</w:t>
      </w:r>
      <w:r w:rsidRPr="00AA0BC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t>. Порядок создания дендрологических парков и ботанических садов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lang w:eastAsia="ru-RU"/>
        </w:rPr>
        <w:t>1. Создание дендрологических парков и ботанических садов федерального значения осуществляется решениями Правительства Российской Федерации, принимаемыми по представлению уполномоченного Правительством Российской Федерации федерального органа исполнительной власти.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lang w:eastAsia="ru-RU"/>
        </w:rPr>
        <w:t>2. Создание дендрологических парков и ботанических садов регионального значения осуществляется решениями высшего исполнительного органа государственной власти субъекта Российской Федерации в соответствии с требованиями, предусмотренными пунктом 6 статьи 2 настоящего Федерального закона</w:t>
      </w:r>
      <w:proofErr w:type="gramStart"/>
      <w:r w:rsidRPr="00AA0BC2">
        <w:rPr>
          <w:rFonts w:ascii="Times New Roman" w:hAnsi="Times New Roman" w:cs="Times New Roman"/>
          <w:sz w:val="28"/>
          <w:szCs w:val="28"/>
          <w:lang w:eastAsia="ru-RU"/>
        </w:rPr>
        <w:t>.";</w:t>
      </w:r>
      <w:proofErr w:type="gramEnd"/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lang w:eastAsia="ru-RU"/>
        </w:rPr>
        <w:t>2) пункт 3 статьи 29 изложить в следующей редакции: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br/>
        <w:t>"3. Задачи, функциональное зонирование и особенности режима особой охраны территории каждого дендрологического парка или ботанического сада определяются положением об этом дендрологическом парке или ботаническом саде</w:t>
      </w:r>
      <w:proofErr w:type="gramStart"/>
      <w:r w:rsidRPr="00AA0BC2">
        <w:rPr>
          <w:rFonts w:ascii="Times New Roman" w:hAnsi="Times New Roman" w:cs="Times New Roman"/>
          <w:sz w:val="28"/>
          <w:szCs w:val="28"/>
          <w:lang w:eastAsia="ru-RU"/>
        </w:rPr>
        <w:t>.";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End"/>
      <w:r w:rsidRPr="00AA0BC2">
        <w:rPr>
          <w:rFonts w:ascii="Times New Roman" w:hAnsi="Times New Roman" w:cs="Times New Roman"/>
          <w:sz w:val="28"/>
          <w:szCs w:val="28"/>
          <w:lang w:eastAsia="ru-RU"/>
        </w:rPr>
        <w:t>3) статью 30 признать утратившей силу.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lang w:eastAsia="ru-RU"/>
        </w:rPr>
        <w:t>Статья 2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Статью 29</w:t>
      </w:r>
      <w:r w:rsidRPr="00AA0BC2">
        <w:rPr>
          <w:rFonts w:ascii="Times New Roman" w:hAnsi="Times New Roman" w:cs="Times New Roman"/>
          <w:sz w:val="28"/>
          <w:szCs w:val="28"/>
          <w:highlight w:val="yellow"/>
          <w:vertAlign w:val="superscript"/>
          <w:lang w:eastAsia="ru-RU"/>
        </w:rPr>
        <w:t>1</w:t>
      </w:r>
      <w:r w:rsidRPr="00AA0BC2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 Федерального закона от 24 июня 1998 года № 89-ФЗ "Об отходах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t xml:space="preserve"> производства и потребления" (Собрание законодательства Российской Федерации, 1998, № 26, ст. 3009; 2012, № 27, ст. 3587; 2016, № 27, ст. 4187) дополнить пунктами 3 и 4 следующего содержания: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br/>
        <w:t>"3. Соглашение между органами исполнительной власти субъектов Российской Федерации и региональными операторами, указанное в пункте 6 статьи 24</w:t>
      </w:r>
      <w:r w:rsidRPr="00AA0BC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t> настоящего Федерального закона, должно быть заключено не позднее 1 мая 2018 года.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A0BC2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4. Предложения об установлении единого тарифа на услугу регионального оператора представляются в орган исполнительной власти субъекта Российской Федерации, уполномоченный в области государственного регулирования тарифов, или в случае передачи соответствующих полномочий законом субъекта Российской Федерации - в орган местного самоуправления не позднее 1 июля 2018 года</w:t>
      </w:r>
      <w:proofErr w:type="gramStart"/>
      <w:r w:rsidRPr="00AA0BC2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.".</w:t>
      </w:r>
      <w:proofErr w:type="gramEnd"/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lang w:eastAsia="ru-RU"/>
        </w:rPr>
        <w:t>Статья 3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A0BC2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lastRenderedPageBreak/>
        <w:t>Внести в Федеральный закон от 29 декабря 2014 года № 458-ФЗ "О внесении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изменений в Федеральный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 (Собрание законодательства Российской Федерации, 2015, № 1, ст. 11; № 27, ст. 3994; 2016, № 1, ст. 24) следующие изменения:</w:t>
      </w:r>
      <w:proofErr w:type="gramEnd"/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lang w:eastAsia="ru-RU"/>
        </w:rPr>
        <w:t>1) в статье 23: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br/>
        <w:t>а) в части 5 слова "и наделение юридических лиц статусом регионального оператора по обращению с твердыми коммунальными отходами должны быть осуществлены" заменить словами "должно быть осуществлено";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br/>
        <w:t>б) часть 7 изложить в следующей редакции: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br/>
        <w:t>"7. Тарифы на услуги организаций коммунального комплекса, утвержденные в соответствии с Федеральным законом от 30 декабря 2004 года № 210-ФЗ "Об основах регулирования тарифов организаций коммунального комплекса", применяются до 1 января 2018 года</w:t>
      </w:r>
      <w:proofErr w:type="gramStart"/>
      <w:r w:rsidRPr="00AA0BC2">
        <w:rPr>
          <w:rFonts w:ascii="Times New Roman" w:hAnsi="Times New Roman" w:cs="Times New Roman"/>
          <w:sz w:val="28"/>
          <w:szCs w:val="28"/>
          <w:lang w:eastAsia="ru-RU"/>
        </w:rPr>
        <w:t>.";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End"/>
      <w:r w:rsidRPr="00AA0BC2">
        <w:rPr>
          <w:rFonts w:ascii="Times New Roman" w:hAnsi="Times New Roman" w:cs="Times New Roman"/>
          <w:sz w:val="28"/>
          <w:szCs w:val="28"/>
          <w:lang w:eastAsia="ru-RU"/>
        </w:rPr>
        <w:t>в) дополнить частью 7</w:t>
      </w:r>
      <w:r w:rsidRPr="00AA0BC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t> следующего содержания: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br/>
        <w:t>"7</w:t>
      </w:r>
      <w:r w:rsidRPr="00AA0BC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A0BC2">
        <w:rPr>
          <w:rFonts w:ascii="Times New Roman" w:hAnsi="Times New Roman" w:cs="Times New Roman"/>
          <w:sz w:val="28"/>
          <w:szCs w:val="28"/>
          <w:lang w:eastAsia="ru-RU"/>
        </w:rPr>
        <w:t>Инвестиционные программы организаций коммунального комплекса, надбавки к ценам (тарифам) для потребителей и надбавки к тарифам на услуги организаций коммунального комплекса, утвержденные в соответствии с Федеральным законом от 30 декабря 2004 года № 210-ФЗ "Об основах регулирования тарифов организаций коммунального комплекса", применяются до окончания срока, на который они были установлены, если иное не установлено Правительством Российской Федерации.";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br/>
        <w:t>г) часть 8 изложить в</w:t>
      </w:r>
      <w:proofErr w:type="gramEnd"/>
      <w:r w:rsidRPr="00AA0BC2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следующей редакции: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A0BC2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 xml:space="preserve">"8. </w:t>
      </w:r>
      <w:proofErr w:type="gramStart"/>
      <w:r w:rsidRPr="00AA0BC2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Обязанность по внесению платы за коммунальную услугу по обращению с твердыми коммунальными отходами наступает 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твердыми коммунальными отходами и утвержденного единого тарифа на услугу по обращению с твердыми коммунальными отходами на территории соответствующего субъекта Российской Федерации, но не позднее 1 января 2019 года</w:t>
      </w:r>
      <w:proofErr w:type="gramEnd"/>
      <w:r w:rsidRPr="00AA0BC2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.";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lang w:eastAsia="ru-RU"/>
        </w:rPr>
        <w:t>2) в статье 24: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br/>
        <w:t>а) в части 5 слова "и пункты 2 - 7, 9 - 22 статьи 22" исключить, слово "вступают" заменить словом "вступает";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br/>
        <w:t>б) дополнить частью 7 следующего содержания: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br/>
        <w:t>"7. Пункты 2-7, 9-22 статьи 22 настоящего Федерального закона вступают в силу с 1 января 2018 года</w:t>
      </w:r>
      <w:proofErr w:type="gramStart"/>
      <w:r w:rsidRPr="00AA0BC2">
        <w:rPr>
          <w:rFonts w:ascii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lang w:eastAsia="ru-RU"/>
        </w:rPr>
        <w:t>Статья 4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Часть 20 статьи 12 Федерального закона от 29 июня 2015 года № 176-ФЗ "О внесении изменений в Жилищный кодекс Российской Федерации и отдельные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t xml:space="preserve"> законодательные акты Российской Федерации" (Собрание законодательства Российской Федерации, 2015, № 27, ст. 3967; 2016, № 1, ст. 24; № 14, ст. 1903) изложить в следующей редакции: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lastRenderedPageBreak/>
        <w:t xml:space="preserve">"20. </w:t>
      </w:r>
      <w:proofErr w:type="gramStart"/>
      <w:r w:rsidRPr="00AA0BC2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Обязанность по внесению платы за коммунальную услугу по обращению с твердыми коммунальными отходами наступает при наличии заключенного соглашения между органом исполнительной власти соответствующего субъекта Российской Федерации и региональным оператором по обращению с твердыми коммунальными отходами и утвержденного единого тарифа на услугу по обращению с твердыми коммунальными отходами на территории соответствующего субъекта Российской Федерации, но не позднее 1 января 2019 года</w:t>
      </w:r>
      <w:proofErr w:type="gramEnd"/>
      <w:r w:rsidRPr="00AA0BC2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.".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lang w:eastAsia="ru-RU"/>
        </w:rPr>
        <w:t>Статья 5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lang w:eastAsia="ru-RU"/>
        </w:rPr>
        <w:t>Внести в статью 6 Федерального закона от 3 июля 2016 года № 254-ФЗ "О внесении изменений в отдельные законодательные акты Российской Федерации" (Собрание законодательства Российской Федерации, 2016, № 27, ст. 4187) следующие изменения: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lang w:eastAsia="ru-RU"/>
        </w:rPr>
        <w:t>1) часть 2 изложить в следующей редакции: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br/>
        <w:t>"2. Пункт 1, абзацы первый - двадцатый и двадцать второй - двадцать четвертый пункта 5 статьи 3 настоящего Федерального закона вступают в силу с 1 января 2017 года</w:t>
      </w:r>
      <w:proofErr w:type="gramStart"/>
      <w:r w:rsidRPr="00AA0BC2">
        <w:rPr>
          <w:rFonts w:ascii="Times New Roman" w:hAnsi="Times New Roman" w:cs="Times New Roman"/>
          <w:sz w:val="28"/>
          <w:szCs w:val="28"/>
          <w:lang w:eastAsia="ru-RU"/>
        </w:rPr>
        <w:t>.";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End"/>
      <w:r w:rsidRPr="00AA0BC2">
        <w:rPr>
          <w:rFonts w:ascii="Times New Roman" w:hAnsi="Times New Roman" w:cs="Times New Roman"/>
          <w:sz w:val="28"/>
          <w:szCs w:val="28"/>
          <w:lang w:eastAsia="ru-RU"/>
        </w:rPr>
        <w:t>2) дополнить частью 3 следующего содержания:</w:t>
      </w:r>
      <w:r w:rsidRPr="00AA0BC2">
        <w:rPr>
          <w:rFonts w:ascii="Times New Roman" w:hAnsi="Times New Roman" w:cs="Times New Roman"/>
          <w:sz w:val="28"/>
          <w:szCs w:val="28"/>
          <w:lang w:eastAsia="ru-RU"/>
        </w:rPr>
        <w:br/>
        <w:t>"3. Абзац двадцать первый пункта 5 статьи 3 настоящего Федерального закона вступает в силу с 1 января 2018 года</w:t>
      </w:r>
      <w:proofErr w:type="gramStart"/>
      <w:r w:rsidRPr="00AA0BC2">
        <w:rPr>
          <w:rFonts w:ascii="Times New Roman" w:hAnsi="Times New Roman" w:cs="Times New Roman"/>
          <w:sz w:val="28"/>
          <w:szCs w:val="28"/>
          <w:lang w:eastAsia="ru-RU"/>
        </w:rPr>
        <w:t>.".</w:t>
      </w:r>
      <w:proofErr w:type="gramEnd"/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lang w:eastAsia="ru-RU"/>
        </w:rPr>
        <w:t>Статья 6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со дня его официального опубликования.</w:t>
      </w:r>
    </w:p>
    <w:p w:rsidR="005F74D4" w:rsidRPr="00AA0BC2" w:rsidRDefault="005F74D4" w:rsidP="00AA0BC2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0BC2">
        <w:rPr>
          <w:rFonts w:ascii="Times New Roman" w:hAnsi="Times New Roman" w:cs="Times New Roman"/>
          <w:sz w:val="28"/>
          <w:szCs w:val="28"/>
          <w:lang w:eastAsia="ru-RU"/>
        </w:rPr>
        <w:t xml:space="preserve">Президент Российской Федерации </w:t>
      </w:r>
      <w:proofErr w:type="spellStart"/>
      <w:r w:rsidRPr="00AA0BC2">
        <w:rPr>
          <w:rFonts w:ascii="Times New Roman" w:hAnsi="Times New Roman" w:cs="Times New Roman"/>
          <w:sz w:val="28"/>
          <w:szCs w:val="28"/>
          <w:lang w:eastAsia="ru-RU"/>
        </w:rPr>
        <w:t>В.Путин</w:t>
      </w:r>
      <w:proofErr w:type="spellEnd"/>
    </w:p>
    <w:p w:rsidR="00ED1180" w:rsidRPr="00AA0BC2" w:rsidRDefault="00ED1180" w:rsidP="00AA0BC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sectPr w:rsidR="00ED1180" w:rsidRPr="00AA0BC2" w:rsidSect="00AA0B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07"/>
    <w:rsid w:val="002929F8"/>
    <w:rsid w:val="005F74D4"/>
    <w:rsid w:val="0068305F"/>
    <w:rsid w:val="00AA0BC2"/>
    <w:rsid w:val="00E72F07"/>
    <w:rsid w:val="00ED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F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929F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9F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9F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9F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9F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9F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9F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9F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9F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9F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929F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929F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29F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929F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929F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929F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29F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29F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29F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929F8"/>
    <w:rPr>
      <w:b/>
      <w:bCs/>
    </w:rPr>
  </w:style>
  <w:style w:type="character" w:styleId="a9">
    <w:name w:val="Emphasis"/>
    <w:uiPriority w:val="20"/>
    <w:qFormat/>
    <w:rsid w:val="002929F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929F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929F8"/>
    <w:rPr>
      <w:sz w:val="20"/>
      <w:szCs w:val="20"/>
    </w:rPr>
  </w:style>
  <w:style w:type="paragraph" w:styleId="ac">
    <w:name w:val="List Paragraph"/>
    <w:basedOn w:val="a"/>
    <w:uiPriority w:val="34"/>
    <w:qFormat/>
    <w:rsid w:val="002929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9F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29F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929F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929F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929F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929F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929F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929F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929F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929F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F8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929F8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9F8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9F8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9F8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9F8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9F8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9F8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9F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9F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9F8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929F8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929F8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929F8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929F8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929F8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929F8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929F8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29F8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29F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29F8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929F8"/>
    <w:rPr>
      <w:b/>
      <w:bCs/>
    </w:rPr>
  </w:style>
  <w:style w:type="character" w:styleId="a9">
    <w:name w:val="Emphasis"/>
    <w:uiPriority w:val="20"/>
    <w:qFormat/>
    <w:rsid w:val="002929F8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929F8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929F8"/>
    <w:rPr>
      <w:sz w:val="20"/>
      <w:szCs w:val="20"/>
    </w:rPr>
  </w:style>
  <w:style w:type="paragraph" w:styleId="ac">
    <w:name w:val="List Paragraph"/>
    <w:basedOn w:val="a"/>
    <w:uiPriority w:val="34"/>
    <w:qFormat/>
    <w:rsid w:val="002929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29F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929F8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929F8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929F8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929F8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929F8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929F8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929F8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929F8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929F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072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782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1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923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2017-03-13T06:25:00Z</dcterms:created>
  <dcterms:modified xsi:type="dcterms:W3CDTF">2017-03-13T06:33:00Z</dcterms:modified>
</cp:coreProperties>
</file>