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0B7" w:rsidRPr="003C15E1" w:rsidRDefault="002C30B7" w:rsidP="002C30B7">
      <w:pPr>
        <w:spacing w:after="0" w:line="240" w:lineRule="auto"/>
        <w:jc w:val="center"/>
        <w:rPr>
          <w:rFonts w:ascii="Times New Roman" w:eastAsia="Times New Roman" w:hAnsi="Times New Roman" w:cs="Times New Roman"/>
          <w:b/>
          <w:sz w:val="28"/>
          <w:szCs w:val="20"/>
          <w:lang w:eastAsia="ru-RU"/>
        </w:rPr>
      </w:pPr>
      <w:r w:rsidRPr="003C15E1">
        <w:rPr>
          <w:rFonts w:ascii="Times New Roman" w:eastAsia="Times New Roman" w:hAnsi="Times New Roman" w:cs="Times New Roman"/>
          <w:noProof/>
          <w:sz w:val="20"/>
          <w:szCs w:val="20"/>
          <w:lang w:eastAsia="ru-RU"/>
        </w:rPr>
        <w:drawing>
          <wp:inline distT="0" distB="0" distL="0" distR="0">
            <wp:extent cx="556260" cy="650875"/>
            <wp:effectExtent l="0" t="0" r="0"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260" cy="650875"/>
                    </a:xfrm>
                    <a:prstGeom prst="rect">
                      <a:avLst/>
                    </a:prstGeom>
                    <a:noFill/>
                    <a:ln>
                      <a:noFill/>
                    </a:ln>
                  </pic:spPr>
                </pic:pic>
              </a:graphicData>
            </a:graphic>
          </wp:inline>
        </w:drawing>
      </w:r>
    </w:p>
    <w:p w:rsidR="002C30B7" w:rsidRPr="003C15E1" w:rsidRDefault="002C30B7" w:rsidP="002C30B7">
      <w:pPr>
        <w:keepNext/>
        <w:spacing w:after="0" w:line="240" w:lineRule="auto"/>
        <w:jc w:val="center"/>
        <w:outlineLvl w:val="0"/>
        <w:rPr>
          <w:rFonts w:ascii="Times New Roman" w:eastAsia="Wingdings" w:hAnsi="Times New Roman" w:cs="Times New Roman"/>
          <w:b/>
          <w:sz w:val="28"/>
          <w:szCs w:val="20"/>
          <w:lang w:eastAsia="ru-RU"/>
        </w:rPr>
      </w:pPr>
      <w:r w:rsidRPr="003C15E1">
        <w:rPr>
          <w:rFonts w:ascii="Times New Roman" w:eastAsia="Wingdings" w:hAnsi="Times New Roman" w:cs="Times New Roman"/>
          <w:b/>
          <w:sz w:val="28"/>
          <w:szCs w:val="20"/>
          <w:lang w:eastAsia="ru-RU"/>
        </w:rPr>
        <w:t xml:space="preserve">КОНТРОЛЬНО-РЕВИЗИОННАЯ  КОМИССИЯ </w:t>
      </w:r>
    </w:p>
    <w:p w:rsidR="002C30B7" w:rsidRPr="003C15E1" w:rsidRDefault="002C30B7" w:rsidP="002C30B7">
      <w:pPr>
        <w:keepNext/>
        <w:spacing w:after="0" w:line="240" w:lineRule="auto"/>
        <w:jc w:val="center"/>
        <w:outlineLvl w:val="0"/>
        <w:rPr>
          <w:rFonts w:ascii="Times New Roman" w:eastAsia="Wingdings" w:hAnsi="Times New Roman" w:cs="Times New Roman"/>
          <w:b/>
          <w:sz w:val="28"/>
          <w:szCs w:val="20"/>
          <w:lang w:eastAsia="ru-RU"/>
        </w:rPr>
      </w:pPr>
      <w:r w:rsidRPr="003C15E1">
        <w:rPr>
          <w:rFonts w:ascii="Times New Roman" w:eastAsia="Wingdings" w:hAnsi="Times New Roman" w:cs="Times New Roman"/>
          <w:b/>
          <w:sz w:val="28"/>
          <w:szCs w:val="20"/>
          <w:lang w:eastAsia="ru-RU"/>
        </w:rPr>
        <w:t>ЕТКУЛЬСКОГО МУНИЦИПАЛЬНОГО РАЙОНА</w:t>
      </w:r>
    </w:p>
    <w:p w:rsidR="002C30B7" w:rsidRPr="003C15E1" w:rsidRDefault="002C30B7" w:rsidP="002C30B7">
      <w:pPr>
        <w:spacing w:after="0" w:line="240" w:lineRule="auto"/>
        <w:jc w:val="center"/>
        <w:rPr>
          <w:rFonts w:ascii="Times New Roman" w:eastAsia="Times New Roman" w:hAnsi="Times New Roman" w:cs="Times New Roman"/>
          <w:b/>
          <w:sz w:val="20"/>
          <w:szCs w:val="20"/>
          <w:lang w:eastAsia="ru-RU"/>
        </w:rPr>
      </w:pPr>
    </w:p>
    <w:tbl>
      <w:tblPr>
        <w:tblW w:w="10206"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206"/>
      </w:tblGrid>
      <w:tr w:rsidR="002C30B7" w:rsidRPr="003C15E1" w:rsidTr="00AB1A17">
        <w:trPr>
          <w:trHeight w:hRule="exact" w:val="80"/>
        </w:trPr>
        <w:tc>
          <w:tcPr>
            <w:tcW w:w="10206" w:type="dxa"/>
          </w:tcPr>
          <w:p w:rsidR="002C30B7" w:rsidRPr="003C15E1" w:rsidRDefault="002C30B7" w:rsidP="00AB1A17">
            <w:pPr>
              <w:spacing w:after="0" w:line="240" w:lineRule="auto"/>
              <w:jc w:val="center"/>
              <w:rPr>
                <w:rFonts w:ascii="Times New Roman" w:eastAsia="Times New Roman" w:hAnsi="Times New Roman" w:cs="Times New Roman"/>
                <w:b/>
                <w:sz w:val="36"/>
                <w:szCs w:val="20"/>
                <w:lang w:eastAsia="ru-RU"/>
              </w:rPr>
            </w:pPr>
          </w:p>
        </w:tc>
      </w:tr>
    </w:tbl>
    <w:p w:rsidR="002C30B7" w:rsidRPr="003C15E1" w:rsidRDefault="002C30B7" w:rsidP="002C30B7">
      <w:pPr>
        <w:spacing w:after="0" w:line="240" w:lineRule="auto"/>
        <w:jc w:val="center"/>
        <w:rPr>
          <w:rFonts w:ascii="Times New Roman" w:eastAsia="Times New Roman" w:hAnsi="Times New Roman" w:cs="Times New Roman"/>
          <w:lang w:eastAsia="ru-RU"/>
        </w:rPr>
      </w:pPr>
      <w:r w:rsidRPr="003C15E1">
        <w:rPr>
          <w:rFonts w:ascii="Times New Roman" w:eastAsia="Times New Roman" w:hAnsi="Times New Roman" w:cs="Times New Roman"/>
          <w:lang w:eastAsia="ru-RU"/>
        </w:rPr>
        <w:t xml:space="preserve">Ленина ул., д. 34, </w:t>
      </w:r>
      <w:proofErr w:type="spellStart"/>
      <w:r w:rsidRPr="003C15E1">
        <w:rPr>
          <w:rFonts w:ascii="Times New Roman" w:eastAsia="Times New Roman" w:hAnsi="Times New Roman" w:cs="Times New Roman"/>
          <w:lang w:eastAsia="ru-RU"/>
        </w:rPr>
        <w:t>каб</w:t>
      </w:r>
      <w:proofErr w:type="spellEnd"/>
      <w:r w:rsidRPr="003C15E1">
        <w:rPr>
          <w:rFonts w:ascii="Times New Roman" w:eastAsia="Times New Roman" w:hAnsi="Times New Roman" w:cs="Times New Roman"/>
          <w:lang w:eastAsia="ru-RU"/>
        </w:rPr>
        <w:t>. 37, с. Еткуль, 456560. тел./факс (35145) 2-26-93</w:t>
      </w:r>
    </w:p>
    <w:p w:rsidR="002C30B7" w:rsidRPr="003C15E1" w:rsidRDefault="002C30B7" w:rsidP="002C30B7">
      <w:pPr>
        <w:tabs>
          <w:tab w:val="left" w:pos="1560"/>
          <w:tab w:val="left" w:pos="7665"/>
        </w:tabs>
        <w:spacing w:after="0" w:line="240" w:lineRule="auto"/>
        <w:rPr>
          <w:rFonts w:ascii="Times New Roman" w:eastAsia="Times New Roman" w:hAnsi="Times New Roman" w:cs="Times New Roman"/>
          <w:bCs/>
          <w:sz w:val="24"/>
          <w:szCs w:val="24"/>
          <w:lang w:eastAsia="ru-RU"/>
        </w:rPr>
      </w:pPr>
      <w:r w:rsidRPr="003C15E1">
        <w:rPr>
          <w:rFonts w:ascii="Times New Roman" w:eastAsia="Times New Roman" w:hAnsi="Times New Roman" w:cs="Times New Roman"/>
          <w:bCs/>
          <w:sz w:val="24"/>
          <w:szCs w:val="24"/>
          <w:lang w:eastAsia="ru-RU"/>
        </w:rPr>
        <w:tab/>
      </w:r>
    </w:p>
    <w:p w:rsidR="00331EE6" w:rsidRDefault="002C30B7" w:rsidP="002C30B7">
      <w:pPr>
        <w:tabs>
          <w:tab w:val="left" w:pos="1560"/>
          <w:tab w:val="left" w:pos="7665"/>
        </w:tabs>
        <w:spacing w:after="0" w:line="240" w:lineRule="auto"/>
        <w:rPr>
          <w:rFonts w:ascii="Times New Roman" w:eastAsia="Times New Roman" w:hAnsi="Times New Roman" w:cs="Times New Roman"/>
          <w:bCs/>
          <w:lang w:eastAsia="ru-RU"/>
        </w:rPr>
      </w:pPr>
      <w:r w:rsidRPr="003C15E1">
        <w:rPr>
          <w:rFonts w:ascii="Times New Roman" w:eastAsia="Times New Roman" w:hAnsi="Times New Roman" w:cs="Times New Roman"/>
          <w:bCs/>
          <w:lang w:eastAsia="ru-RU"/>
        </w:rPr>
        <w:t>с. Еткуль</w:t>
      </w:r>
    </w:p>
    <w:p w:rsidR="002C30B7" w:rsidRPr="003C15E1" w:rsidRDefault="00331EE6" w:rsidP="002C30B7">
      <w:pPr>
        <w:tabs>
          <w:tab w:val="left" w:pos="1560"/>
          <w:tab w:val="left" w:pos="7665"/>
        </w:tabs>
        <w:spacing w:after="0" w:line="240" w:lineRule="auto"/>
        <w:rPr>
          <w:rFonts w:ascii="Times New Roman" w:eastAsia="Times New Roman" w:hAnsi="Times New Roman" w:cs="Times New Roman"/>
          <w:bCs/>
          <w:sz w:val="24"/>
          <w:szCs w:val="24"/>
          <w:lang w:eastAsia="ru-RU"/>
        </w:rPr>
      </w:pPr>
      <w:r w:rsidRPr="003C15E1">
        <w:rPr>
          <w:rFonts w:ascii="Times New Roman" w:eastAsia="Times New Roman" w:hAnsi="Times New Roman" w:cs="Times New Roman"/>
          <w:bCs/>
          <w:lang w:eastAsia="ru-RU"/>
        </w:rPr>
        <w:t xml:space="preserve">исх. №  </w:t>
      </w:r>
      <w:r>
        <w:rPr>
          <w:rFonts w:ascii="Times New Roman" w:eastAsia="Times New Roman" w:hAnsi="Times New Roman" w:cs="Times New Roman"/>
          <w:bCs/>
          <w:lang w:eastAsia="ru-RU"/>
        </w:rPr>
        <w:t>22</w:t>
      </w:r>
      <w:r w:rsidR="002C30B7" w:rsidRPr="003C15E1">
        <w:rPr>
          <w:rFonts w:ascii="Times New Roman" w:eastAsia="Times New Roman" w:hAnsi="Times New Roman" w:cs="Times New Roman"/>
          <w:bCs/>
          <w:lang w:eastAsia="ru-RU"/>
        </w:rPr>
        <w:t xml:space="preserve">                                                                                                                 </w:t>
      </w:r>
    </w:p>
    <w:p w:rsidR="002C30B7" w:rsidRPr="003C15E1" w:rsidRDefault="00331EE6" w:rsidP="002C30B7">
      <w:pPr>
        <w:tabs>
          <w:tab w:val="left" w:pos="1560"/>
          <w:tab w:val="left" w:pos="7665"/>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от «</w:t>
      </w:r>
      <w:r>
        <w:rPr>
          <w:rFonts w:ascii="Times New Roman" w:eastAsia="Times New Roman" w:hAnsi="Times New Roman" w:cs="Times New Roman"/>
          <w:bCs/>
          <w:lang w:eastAsia="ru-RU"/>
        </w:rPr>
        <w:t>28</w:t>
      </w:r>
      <w:r>
        <w:rPr>
          <w:rFonts w:ascii="Times New Roman" w:eastAsia="Times New Roman" w:hAnsi="Times New Roman" w:cs="Times New Roman"/>
          <w:bCs/>
          <w:lang w:eastAsia="ru-RU"/>
        </w:rPr>
        <w:t>»</w:t>
      </w:r>
      <w:r>
        <w:rPr>
          <w:rFonts w:ascii="Times New Roman" w:eastAsia="Times New Roman" w:hAnsi="Times New Roman" w:cs="Times New Roman"/>
          <w:bCs/>
          <w:lang w:eastAsia="ru-RU"/>
        </w:rPr>
        <w:t xml:space="preserve"> февраля 2017</w:t>
      </w:r>
      <w:r w:rsidRPr="003C15E1">
        <w:rPr>
          <w:rFonts w:ascii="Times New Roman" w:eastAsia="Times New Roman" w:hAnsi="Times New Roman" w:cs="Times New Roman"/>
          <w:bCs/>
          <w:lang w:eastAsia="ru-RU"/>
        </w:rPr>
        <w:t xml:space="preserve">г.    </w:t>
      </w:r>
    </w:p>
    <w:p w:rsidR="002C30B7" w:rsidRPr="003C15E1" w:rsidRDefault="002C30B7" w:rsidP="002C30B7">
      <w:pPr>
        <w:spacing w:after="0" w:line="240" w:lineRule="auto"/>
        <w:jc w:val="center"/>
        <w:rPr>
          <w:rFonts w:ascii="Times New Roman" w:eastAsia="Times New Roman" w:hAnsi="Times New Roman" w:cs="Times New Roman"/>
          <w:b/>
          <w:lang w:eastAsia="ru-RU"/>
        </w:rPr>
      </w:pPr>
    </w:p>
    <w:p w:rsidR="002C30B7" w:rsidRPr="003C15E1" w:rsidRDefault="002C30B7" w:rsidP="002C30B7">
      <w:pPr>
        <w:spacing w:after="0" w:line="240" w:lineRule="auto"/>
        <w:jc w:val="center"/>
        <w:rPr>
          <w:rFonts w:ascii="Times New Roman" w:eastAsia="Times New Roman" w:hAnsi="Times New Roman" w:cs="Times New Roman"/>
          <w:b/>
          <w:lang w:eastAsia="ru-RU"/>
        </w:rPr>
      </w:pPr>
      <w:proofErr w:type="gramStart"/>
      <w:r w:rsidRPr="003C15E1">
        <w:rPr>
          <w:rFonts w:ascii="Times New Roman" w:eastAsia="Times New Roman" w:hAnsi="Times New Roman" w:cs="Times New Roman"/>
          <w:b/>
          <w:lang w:eastAsia="ru-RU"/>
        </w:rPr>
        <w:t>З</w:t>
      </w:r>
      <w:proofErr w:type="gramEnd"/>
      <w:r w:rsidRPr="003C15E1">
        <w:rPr>
          <w:rFonts w:ascii="Times New Roman" w:eastAsia="Times New Roman" w:hAnsi="Times New Roman" w:cs="Times New Roman"/>
          <w:b/>
          <w:lang w:eastAsia="ru-RU"/>
        </w:rPr>
        <w:t xml:space="preserve"> А К Л Ю Ч Е Н И  Е№ </w:t>
      </w:r>
      <w:r w:rsidR="00EE3ADC">
        <w:rPr>
          <w:rFonts w:ascii="Times New Roman" w:eastAsia="Times New Roman" w:hAnsi="Times New Roman" w:cs="Times New Roman"/>
          <w:b/>
          <w:lang w:eastAsia="ru-RU"/>
        </w:rPr>
        <w:t xml:space="preserve"> 17</w:t>
      </w:r>
      <w:r w:rsidR="00BA5AC8">
        <w:rPr>
          <w:rFonts w:ascii="Times New Roman" w:eastAsia="Times New Roman" w:hAnsi="Times New Roman" w:cs="Times New Roman"/>
          <w:b/>
          <w:lang w:eastAsia="ru-RU"/>
        </w:rPr>
        <w:t>-</w:t>
      </w:r>
      <w:r w:rsidRPr="003C15E1">
        <w:rPr>
          <w:rFonts w:ascii="Times New Roman" w:eastAsia="Times New Roman" w:hAnsi="Times New Roman" w:cs="Times New Roman"/>
          <w:b/>
          <w:lang w:eastAsia="ru-RU"/>
        </w:rPr>
        <w:t>з</w:t>
      </w:r>
    </w:p>
    <w:p w:rsidR="002C30B7" w:rsidRPr="003C15E1" w:rsidRDefault="002C30B7" w:rsidP="002C30B7">
      <w:pPr>
        <w:spacing w:after="0" w:line="240" w:lineRule="auto"/>
        <w:jc w:val="center"/>
        <w:rPr>
          <w:rFonts w:ascii="Times New Roman" w:eastAsia="Times New Roman" w:hAnsi="Times New Roman" w:cs="Times New Roman"/>
          <w:b/>
          <w:sz w:val="24"/>
          <w:szCs w:val="24"/>
          <w:lang w:eastAsia="ru-RU"/>
        </w:rPr>
      </w:pPr>
      <w:bookmarkStart w:id="0" w:name="_GoBack"/>
      <w:bookmarkEnd w:id="0"/>
      <w:r w:rsidRPr="003C15E1">
        <w:rPr>
          <w:rFonts w:ascii="Times New Roman" w:eastAsia="Times New Roman" w:hAnsi="Times New Roman" w:cs="Times New Roman"/>
          <w:b/>
          <w:sz w:val="24"/>
          <w:szCs w:val="24"/>
          <w:lang w:eastAsia="ru-RU"/>
        </w:rPr>
        <w:t xml:space="preserve">Контрольно-ревизионной комиссии </w:t>
      </w:r>
      <w:proofErr w:type="spellStart"/>
      <w:r w:rsidRPr="003C15E1">
        <w:rPr>
          <w:rFonts w:ascii="Times New Roman" w:eastAsia="Times New Roman" w:hAnsi="Times New Roman" w:cs="Times New Roman"/>
          <w:b/>
          <w:sz w:val="24"/>
          <w:szCs w:val="24"/>
          <w:lang w:eastAsia="ru-RU"/>
        </w:rPr>
        <w:t>Еткульского</w:t>
      </w:r>
      <w:proofErr w:type="spellEnd"/>
      <w:r w:rsidRPr="003C15E1">
        <w:rPr>
          <w:rFonts w:ascii="Times New Roman" w:eastAsia="Times New Roman" w:hAnsi="Times New Roman" w:cs="Times New Roman"/>
          <w:b/>
          <w:sz w:val="24"/>
          <w:szCs w:val="24"/>
          <w:lang w:eastAsia="ru-RU"/>
        </w:rPr>
        <w:t xml:space="preserve"> муниципального района</w:t>
      </w:r>
    </w:p>
    <w:p w:rsidR="002C30B7" w:rsidRPr="003C15E1" w:rsidRDefault="002C30B7" w:rsidP="002C30B7">
      <w:pPr>
        <w:spacing w:after="0" w:line="240" w:lineRule="auto"/>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по  результатам  внешней  проверки  годовой  бюджетной  отчетности</w:t>
      </w:r>
    </w:p>
    <w:p w:rsidR="002C30B7" w:rsidRPr="003C15E1" w:rsidRDefault="002C30B7" w:rsidP="002C30B7">
      <w:pPr>
        <w:spacing w:after="0" w:line="240" w:lineRule="auto"/>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 xml:space="preserve">Управления  сельского хозяйства и продовольствия  администрации </w:t>
      </w:r>
    </w:p>
    <w:p w:rsidR="002C30B7" w:rsidRPr="003C15E1" w:rsidRDefault="002C30B7" w:rsidP="002C30B7">
      <w:pPr>
        <w:spacing w:after="0" w:line="240" w:lineRule="auto"/>
        <w:jc w:val="center"/>
        <w:rPr>
          <w:rFonts w:ascii="Times New Roman" w:eastAsia="Times New Roman" w:hAnsi="Times New Roman" w:cs="Times New Roman"/>
          <w:b/>
          <w:sz w:val="24"/>
          <w:szCs w:val="24"/>
          <w:lang w:eastAsia="ru-RU"/>
        </w:rPr>
      </w:pPr>
      <w:proofErr w:type="spellStart"/>
      <w:r w:rsidRPr="003C15E1">
        <w:rPr>
          <w:rFonts w:ascii="Times New Roman" w:eastAsia="Times New Roman" w:hAnsi="Times New Roman" w:cs="Times New Roman"/>
          <w:b/>
          <w:sz w:val="24"/>
          <w:szCs w:val="24"/>
          <w:lang w:eastAsia="ru-RU"/>
        </w:rPr>
        <w:t>Еткульского</w:t>
      </w:r>
      <w:proofErr w:type="spellEnd"/>
      <w:r w:rsidRPr="003C15E1">
        <w:rPr>
          <w:rFonts w:ascii="Times New Roman" w:eastAsia="Times New Roman" w:hAnsi="Times New Roman" w:cs="Times New Roman"/>
          <w:b/>
          <w:sz w:val="24"/>
          <w:szCs w:val="24"/>
          <w:lang w:eastAsia="ru-RU"/>
        </w:rPr>
        <w:t xml:space="preserve">  муниципального  района    за  2016 год.</w:t>
      </w:r>
    </w:p>
    <w:p w:rsidR="002C30B7" w:rsidRPr="003C15E1" w:rsidRDefault="002C30B7" w:rsidP="002C30B7">
      <w:pPr>
        <w:spacing w:after="0" w:line="240" w:lineRule="auto"/>
        <w:jc w:val="center"/>
        <w:rPr>
          <w:rFonts w:ascii="Times New Roman" w:eastAsia="Times New Roman" w:hAnsi="Times New Roman" w:cs="Times New Roman"/>
          <w:lang w:eastAsia="ru-RU"/>
        </w:rPr>
      </w:pPr>
    </w:p>
    <w:p w:rsidR="002C30B7" w:rsidRPr="003C15E1" w:rsidRDefault="002C30B7" w:rsidP="002C30B7">
      <w:pPr>
        <w:tabs>
          <w:tab w:val="left" w:pos="1260"/>
        </w:tabs>
        <w:spacing w:after="0" w:line="240" w:lineRule="auto"/>
        <w:jc w:val="both"/>
        <w:rPr>
          <w:rFonts w:ascii="Times New Roman" w:eastAsia="Times New Roman" w:hAnsi="Times New Roman" w:cs="Times New Roman"/>
          <w:sz w:val="24"/>
          <w:szCs w:val="24"/>
          <w:lang w:eastAsia="ru-RU"/>
        </w:rPr>
      </w:pPr>
    </w:p>
    <w:p w:rsidR="002C30B7" w:rsidRPr="003C15E1" w:rsidRDefault="002C30B7" w:rsidP="002D7976">
      <w:pPr>
        <w:tabs>
          <w:tab w:val="left" w:pos="1260"/>
        </w:tabs>
        <w:spacing w:after="0" w:line="240" w:lineRule="auto"/>
        <w:ind w:left="-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                 На основании статьи 264.4. </w:t>
      </w:r>
      <w:proofErr w:type="gramStart"/>
      <w:r w:rsidRPr="003C15E1">
        <w:rPr>
          <w:rFonts w:ascii="Times New Roman" w:eastAsia="Times New Roman" w:hAnsi="Times New Roman" w:cs="Times New Roman"/>
          <w:sz w:val="24"/>
          <w:szCs w:val="24"/>
          <w:lang w:eastAsia="ru-RU"/>
        </w:rPr>
        <w:t xml:space="preserve">Бюджетного  Кодекса  РФ,  распоряжения председателя контрольно-ревизионной комиссии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В.Г. Садовского  « О внешней  проверке  годовой бюджетной отчетности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 03-06/01-ОД 4-ОД от 26.01.2016г.  старшим  бухгалтером-ревизором  контрольно-ревизионной комиссии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Н.Ю. Трапезниковой подготовлено Заключение  по результатам внешней проверки годовой бюджетной отчетности   Управления сельского хозяйства и продовольствия  администрации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за 2016 год.</w:t>
      </w:r>
      <w:proofErr w:type="gramEnd"/>
    </w:p>
    <w:p w:rsidR="002C30B7" w:rsidRPr="003C15E1" w:rsidRDefault="002C30B7" w:rsidP="002C30B7">
      <w:pPr>
        <w:tabs>
          <w:tab w:val="left" w:pos="1260"/>
        </w:tabs>
        <w:spacing w:after="0" w:line="240" w:lineRule="auto"/>
        <w:jc w:val="both"/>
        <w:rPr>
          <w:rFonts w:ascii="Times New Roman" w:eastAsia="Times New Roman" w:hAnsi="Times New Roman" w:cs="Times New Roman"/>
          <w:sz w:val="24"/>
          <w:szCs w:val="24"/>
          <w:lang w:eastAsia="ru-RU"/>
        </w:rPr>
      </w:pP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Предмет проверки</w:t>
      </w:r>
      <w:r w:rsidRPr="003C15E1">
        <w:rPr>
          <w:rFonts w:ascii="Times New Roman" w:eastAsia="Times New Roman" w:hAnsi="Times New Roman" w:cs="Times New Roman"/>
          <w:sz w:val="24"/>
          <w:szCs w:val="24"/>
        </w:rPr>
        <w:t>: год</w:t>
      </w:r>
      <w:r w:rsidR="00CE38F3">
        <w:rPr>
          <w:rFonts w:ascii="Times New Roman" w:eastAsia="Times New Roman" w:hAnsi="Times New Roman" w:cs="Times New Roman"/>
          <w:sz w:val="24"/>
          <w:szCs w:val="24"/>
        </w:rPr>
        <w:t>овая бюджетная отчётность  Управления «</w:t>
      </w:r>
      <w:proofErr w:type="spellStart"/>
      <w:r w:rsidR="00CE38F3">
        <w:rPr>
          <w:rFonts w:ascii="Times New Roman" w:eastAsia="Times New Roman" w:hAnsi="Times New Roman" w:cs="Times New Roman"/>
          <w:sz w:val="24"/>
          <w:szCs w:val="24"/>
        </w:rPr>
        <w:t>СХиП</w:t>
      </w:r>
      <w:proofErr w:type="spellEnd"/>
      <w:r w:rsidR="00CE38F3">
        <w:rPr>
          <w:rFonts w:ascii="Times New Roman" w:eastAsia="Times New Roman" w:hAnsi="Times New Roman" w:cs="Times New Roman"/>
          <w:sz w:val="24"/>
          <w:szCs w:val="24"/>
        </w:rPr>
        <w:t xml:space="preserve"> »</w:t>
      </w:r>
      <w:r w:rsidRPr="003C15E1">
        <w:rPr>
          <w:rFonts w:ascii="Times New Roman" w:eastAsia="Times New Roman" w:hAnsi="Times New Roman" w:cs="Times New Roman"/>
          <w:sz w:val="24"/>
          <w:szCs w:val="24"/>
        </w:rPr>
        <w:t>за 2016 год.</w:t>
      </w: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rPr>
      </w:pPr>
      <w:r w:rsidRPr="003C15E1">
        <w:rPr>
          <w:rFonts w:ascii="Times New Roman" w:eastAsia="Times New Roman" w:hAnsi="Times New Roman" w:cs="Times New Roman"/>
          <w:b/>
          <w:sz w:val="24"/>
          <w:szCs w:val="24"/>
        </w:rPr>
        <w:t>Цель внешней проверки</w:t>
      </w:r>
      <w:proofErr w:type="gramStart"/>
      <w:r w:rsidRPr="003C15E1">
        <w:rPr>
          <w:rFonts w:ascii="Times New Roman" w:eastAsia="Times New Roman" w:hAnsi="Times New Roman" w:cs="Times New Roman"/>
          <w:b/>
          <w:sz w:val="24"/>
          <w:szCs w:val="24"/>
        </w:rPr>
        <w:t xml:space="preserve"> :</w:t>
      </w:r>
      <w:proofErr w:type="gramEnd"/>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Проверить состав и содержание форм годовой бюджетной отчетности за 2016г. на соответствие требованиям  нормативно-правовых актов;</w:t>
      </w: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 Проанализировать и оценить  содержащуюся  в годовой отчетности информацию о бюджетной деятельности (ГАБС) на предмет  полноты  и достоверности  отчётных данных</w:t>
      </w:r>
      <w:proofErr w:type="gramStart"/>
      <w:r w:rsidRPr="003C15E1">
        <w:rPr>
          <w:rFonts w:ascii="Times New Roman" w:eastAsia="Times New Roman" w:hAnsi="Times New Roman" w:cs="Times New Roman"/>
          <w:sz w:val="24"/>
          <w:szCs w:val="24"/>
        </w:rPr>
        <w:t xml:space="preserve"> ,</w:t>
      </w:r>
      <w:proofErr w:type="gramEnd"/>
      <w:r w:rsidRPr="003C15E1">
        <w:rPr>
          <w:rFonts w:ascii="Times New Roman" w:eastAsia="Times New Roman" w:hAnsi="Times New Roman" w:cs="Times New Roman"/>
          <w:sz w:val="24"/>
          <w:szCs w:val="24"/>
        </w:rPr>
        <w:t xml:space="preserve"> законности  и эффективности  исполнения сметы.</w:t>
      </w: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Задачи внешней проверки</w:t>
      </w:r>
      <w:r w:rsidRPr="003C15E1">
        <w:rPr>
          <w:rFonts w:ascii="Times New Roman" w:eastAsia="Times New Roman" w:hAnsi="Times New Roman" w:cs="Times New Roman"/>
          <w:sz w:val="24"/>
          <w:szCs w:val="24"/>
        </w:rPr>
        <w:t xml:space="preserve">:  </w:t>
      </w: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Провести анализ представленной к проверке отчетности ГАБС по составу, содержанию, прозрачности показателей.</w:t>
      </w: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2C30B7"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Форма проверки</w:t>
      </w:r>
      <w:r w:rsidRPr="003C15E1">
        <w:rPr>
          <w:rFonts w:ascii="Times New Roman" w:eastAsia="Times New Roman" w:hAnsi="Times New Roman" w:cs="Times New Roman"/>
          <w:sz w:val="24"/>
          <w:szCs w:val="24"/>
        </w:rPr>
        <w:t>: камеральная. Проверка  проводилась</w:t>
      </w:r>
      <w:r w:rsidR="0074624C">
        <w:rPr>
          <w:rFonts w:ascii="Times New Roman" w:eastAsia="Times New Roman" w:hAnsi="Times New Roman" w:cs="Times New Roman"/>
          <w:sz w:val="24"/>
          <w:szCs w:val="24"/>
        </w:rPr>
        <w:t xml:space="preserve"> с  27 </w:t>
      </w:r>
      <w:r w:rsidRPr="003C15E1">
        <w:rPr>
          <w:rFonts w:ascii="Times New Roman" w:eastAsia="Times New Roman" w:hAnsi="Times New Roman" w:cs="Times New Roman"/>
          <w:sz w:val="24"/>
          <w:szCs w:val="24"/>
        </w:rPr>
        <w:t xml:space="preserve"> по 28 февраля</w:t>
      </w:r>
      <w:r w:rsidR="008671D2">
        <w:rPr>
          <w:rFonts w:ascii="Times New Roman" w:eastAsia="Times New Roman" w:hAnsi="Times New Roman" w:cs="Times New Roman"/>
          <w:sz w:val="24"/>
          <w:szCs w:val="24"/>
        </w:rPr>
        <w:t xml:space="preserve"> 2017</w:t>
      </w:r>
      <w:r w:rsidRPr="003C15E1">
        <w:rPr>
          <w:rFonts w:ascii="Times New Roman" w:eastAsia="Times New Roman" w:hAnsi="Times New Roman" w:cs="Times New Roman"/>
          <w:sz w:val="24"/>
          <w:szCs w:val="24"/>
        </w:rPr>
        <w:t>г.</w:t>
      </w:r>
    </w:p>
    <w:p w:rsidR="0074624C" w:rsidRPr="003C15E1" w:rsidRDefault="0074624C"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p>
    <w:p w:rsidR="002C30B7" w:rsidRPr="002C30B7"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2C30B7">
        <w:rPr>
          <w:rFonts w:ascii="Times New Roman" w:eastAsia="Times New Roman" w:hAnsi="Times New Roman" w:cs="Times New Roman"/>
          <w:b/>
          <w:sz w:val="24"/>
          <w:szCs w:val="24"/>
          <w:lang w:eastAsia="ru-RU"/>
        </w:rPr>
        <w:t>Объект внешней проверки и должностные лица:</w:t>
      </w:r>
    </w:p>
    <w:p w:rsidR="002C30B7" w:rsidRPr="002C30B7"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sidRPr="002C30B7">
        <w:rPr>
          <w:rFonts w:ascii="Times New Roman" w:eastAsia="Times New Roman" w:hAnsi="Times New Roman" w:cs="Times New Roman"/>
          <w:sz w:val="24"/>
          <w:szCs w:val="24"/>
        </w:rPr>
        <w:t xml:space="preserve">Управление сельского хозяйства и продовольствия администрации </w:t>
      </w:r>
      <w:proofErr w:type="spellStart"/>
      <w:r w:rsidRPr="002C30B7">
        <w:rPr>
          <w:rFonts w:ascii="Times New Roman" w:eastAsia="Times New Roman" w:hAnsi="Times New Roman" w:cs="Times New Roman"/>
          <w:sz w:val="24"/>
          <w:szCs w:val="24"/>
        </w:rPr>
        <w:t>Еткульского</w:t>
      </w:r>
      <w:proofErr w:type="spellEnd"/>
      <w:r w:rsidRPr="002C30B7">
        <w:rPr>
          <w:rFonts w:ascii="Times New Roman" w:eastAsia="Times New Roman" w:hAnsi="Times New Roman" w:cs="Times New Roman"/>
          <w:sz w:val="24"/>
          <w:szCs w:val="24"/>
        </w:rPr>
        <w:t xml:space="preserve"> муниципального района </w:t>
      </w:r>
      <w:r w:rsidR="002D7976" w:rsidRPr="003C15E1">
        <w:rPr>
          <w:rFonts w:ascii="Times New Roman" w:eastAsia="Times New Roman" w:hAnsi="Times New Roman" w:cs="Times New Roman"/>
          <w:sz w:val="24"/>
          <w:szCs w:val="24"/>
        </w:rPr>
        <w:t>(дале</w:t>
      </w:r>
      <w:proofErr w:type="gramStart"/>
      <w:r w:rsidR="002D7976" w:rsidRPr="003C15E1">
        <w:rPr>
          <w:rFonts w:ascii="Times New Roman" w:eastAsia="Times New Roman" w:hAnsi="Times New Roman" w:cs="Times New Roman"/>
          <w:sz w:val="24"/>
          <w:szCs w:val="24"/>
        </w:rPr>
        <w:t>е-</w:t>
      </w:r>
      <w:proofErr w:type="gramEnd"/>
      <w:r w:rsidR="002D7976" w:rsidRPr="003C15E1">
        <w:rPr>
          <w:rFonts w:ascii="Times New Roman" w:eastAsia="Times New Roman" w:hAnsi="Times New Roman" w:cs="Times New Roman"/>
          <w:sz w:val="24"/>
          <w:szCs w:val="24"/>
        </w:rPr>
        <w:t xml:space="preserve"> УСХ и П)</w:t>
      </w:r>
    </w:p>
    <w:p w:rsidR="002C30B7" w:rsidRPr="002C30B7"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sidRPr="002C30B7">
        <w:rPr>
          <w:rFonts w:ascii="Times New Roman" w:eastAsia="Times New Roman" w:hAnsi="Times New Roman" w:cs="Times New Roman"/>
          <w:sz w:val="24"/>
          <w:szCs w:val="24"/>
        </w:rPr>
        <w:t>ОГРН 1027401635216</w:t>
      </w:r>
      <w:r w:rsidRPr="003C15E1">
        <w:rPr>
          <w:rFonts w:ascii="Times New Roman" w:eastAsia="Times New Roman" w:hAnsi="Times New Roman" w:cs="Times New Roman"/>
          <w:sz w:val="24"/>
          <w:szCs w:val="24"/>
        </w:rPr>
        <w:t xml:space="preserve">; ИНН </w:t>
      </w:r>
      <w:r w:rsidRPr="002C30B7">
        <w:rPr>
          <w:rFonts w:ascii="Times New Roman" w:eastAsia="Times New Roman" w:hAnsi="Times New Roman" w:cs="Times New Roman"/>
          <w:sz w:val="24"/>
          <w:szCs w:val="24"/>
        </w:rPr>
        <w:t>7430006737</w:t>
      </w:r>
      <w:r w:rsidRPr="003C15E1">
        <w:rPr>
          <w:rFonts w:ascii="Times New Roman" w:eastAsia="Times New Roman" w:hAnsi="Times New Roman" w:cs="Times New Roman"/>
          <w:sz w:val="24"/>
          <w:szCs w:val="24"/>
        </w:rPr>
        <w:t xml:space="preserve">; КПП </w:t>
      </w:r>
      <w:r w:rsidRPr="002C30B7">
        <w:rPr>
          <w:rFonts w:ascii="Times New Roman" w:eastAsia="Times New Roman" w:hAnsi="Times New Roman" w:cs="Times New Roman"/>
          <w:sz w:val="24"/>
          <w:szCs w:val="24"/>
        </w:rPr>
        <w:t xml:space="preserve"> 743001001</w:t>
      </w:r>
    </w:p>
    <w:p w:rsidR="002C30B7" w:rsidRPr="002C30B7"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
    <w:p w:rsidR="002C30B7"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roofErr w:type="gramStart"/>
      <w:r w:rsidRPr="002C30B7">
        <w:rPr>
          <w:rFonts w:ascii="Times New Roman" w:eastAsia="Times New Roman" w:hAnsi="Times New Roman" w:cs="Times New Roman"/>
          <w:sz w:val="24"/>
          <w:szCs w:val="24"/>
        </w:rPr>
        <w:t xml:space="preserve">Адрес: 456560, Челябинская область, </w:t>
      </w:r>
      <w:proofErr w:type="spellStart"/>
      <w:r w:rsidRPr="002C30B7">
        <w:rPr>
          <w:rFonts w:ascii="Times New Roman" w:eastAsia="Times New Roman" w:hAnsi="Times New Roman" w:cs="Times New Roman"/>
          <w:sz w:val="24"/>
          <w:szCs w:val="24"/>
        </w:rPr>
        <w:t>Еткульский</w:t>
      </w:r>
      <w:proofErr w:type="spellEnd"/>
      <w:r w:rsidRPr="002C30B7">
        <w:rPr>
          <w:rFonts w:ascii="Times New Roman" w:eastAsia="Times New Roman" w:hAnsi="Times New Roman" w:cs="Times New Roman"/>
          <w:sz w:val="24"/>
          <w:szCs w:val="24"/>
        </w:rPr>
        <w:t xml:space="preserve"> район, с. Еткуль, ул. Первомайская, 1</w:t>
      </w:r>
      <w:proofErr w:type="gramEnd"/>
    </w:p>
    <w:p w:rsidR="00791994" w:rsidRDefault="00791994"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
    <w:p w:rsidR="005C3A57" w:rsidRPr="002C30B7" w:rsidRDefault="005C3A5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
    <w:p w:rsidR="002C30B7" w:rsidRPr="002C30B7"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
    <w:p w:rsidR="002C30B7"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b/>
          <w:sz w:val="24"/>
          <w:szCs w:val="24"/>
        </w:rPr>
      </w:pPr>
      <w:r w:rsidRPr="005C3A57">
        <w:rPr>
          <w:rFonts w:ascii="Times New Roman" w:eastAsia="Times New Roman" w:hAnsi="Times New Roman" w:cs="Times New Roman"/>
          <w:b/>
          <w:sz w:val="24"/>
          <w:szCs w:val="24"/>
        </w:rPr>
        <w:lastRenderedPageBreak/>
        <w:t>Лица, ответственные за финансово-хозяйственную деятельность</w:t>
      </w:r>
      <w:proofErr w:type="gramStart"/>
      <w:r w:rsidRPr="005C3A57">
        <w:rPr>
          <w:rFonts w:ascii="Times New Roman" w:eastAsia="Times New Roman" w:hAnsi="Times New Roman" w:cs="Times New Roman"/>
          <w:b/>
          <w:sz w:val="24"/>
          <w:szCs w:val="24"/>
        </w:rPr>
        <w:t xml:space="preserve"> :</w:t>
      </w:r>
      <w:proofErr w:type="gramEnd"/>
    </w:p>
    <w:p w:rsidR="005C3A57" w:rsidRPr="005C3A57" w:rsidRDefault="005C3A5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b/>
          <w:sz w:val="24"/>
          <w:szCs w:val="24"/>
        </w:rPr>
      </w:pPr>
    </w:p>
    <w:p w:rsidR="002C30B7" w:rsidRDefault="008671D2"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C30B7" w:rsidRPr="002C30B7">
        <w:rPr>
          <w:rFonts w:ascii="Times New Roman" w:eastAsia="Times New Roman" w:hAnsi="Times New Roman" w:cs="Times New Roman"/>
          <w:sz w:val="24"/>
          <w:szCs w:val="24"/>
        </w:rPr>
        <w:t xml:space="preserve">Заместитель главы района по агропромышленным вопросам, начальник </w:t>
      </w:r>
      <w:r w:rsidR="00CE38F3">
        <w:rPr>
          <w:rFonts w:ascii="Times New Roman" w:eastAsia="Times New Roman" w:hAnsi="Times New Roman" w:cs="Times New Roman"/>
          <w:sz w:val="24"/>
          <w:szCs w:val="24"/>
        </w:rPr>
        <w:t xml:space="preserve">Управления сельского хозяйства и продовольствия </w:t>
      </w:r>
      <w:r w:rsidR="002C30B7" w:rsidRPr="002C30B7">
        <w:rPr>
          <w:rFonts w:ascii="Times New Roman" w:eastAsia="Times New Roman" w:hAnsi="Times New Roman" w:cs="Times New Roman"/>
          <w:sz w:val="24"/>
          <w:szCs w:val="24"/>
        </w:rPr>
        <w:t xml:space="preserve"> – Жигарев Александр Иванович</w:t>
      </w:r>
      <w:r>
        <w:rPr>
          <w:rFonts w:ascii="Times New Roman" w:eastAsia="Times New Roman" w:hAnsi="Times New Roman" w:cs="Times New Roman"/>
          <w:sz w:val="24"/>
          <w:szCs w:val="24"/>
        </w:rPr>
        <w:t>;</w:t>
      </w:r>
    </w:p>
    <w:p w:rsidR="00791994" w:rsidRPr="002C30B7" w:rsidRDefault="00791994"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p>
    <w:p w:rsidR="00FC53FD" w:rsidRDefault="008671D2" w:rsidP="00FC53FD">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2C30B7" w:rsidRPr="002C30B7">
        <w:rPr>
          <w:rFonts w:ascii="Times New Roman" w:eastAsia="Times New Roman" w:hAnsi="Times New Roman" w:cs="Times New Roman"/>
          <w:sz w:val="24"/>
          <w:szCs w:val="24"/>
        </w:rPr>
        <w:t xml:space="preserve">Ведущий специалист (главный бухгалтер) – </w:t>
      </w:r>
      <w:r w:rsidR="008C057B" w:rsidRPr="003C15E1">
        <w:rPr>
          <w:rFonts w:ascii="Times New Roman" w:eastAsia="Times New Roman" w:hAnsi="Times New Roman" w:cs="Times New Roman"/>
          <w:sz w:val="24"/>
          <w:szCs w:val="24"/>
        </w:rPr>
        <w:t xml:space="preserve"> Селютина Юлия  Андреевна</w:t>
      </w:r>
      <w:r>
        <w:rPr>
          <w:rFonts w:ascii="Times New Roman" w:eastAsia="Times New Roman" w:hAnsi="Times New Roman" w:cs="Times New Roman"/>
          <w:sz w:val="24"/>
          <w:szCs w:val="24"/>
        </w:rPr>
        <w:t>.</w:t>
      </w:r>
    </w:p>
    <w:p w:rsidR="00FC53FD" w:rsidRDefault="00FC53FD" w:rsidP="00FC53FD">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C30B7" w:rsidRPr="00FC53FD" w:rsidRDefault="002C30B7" w:rsidP="00FC53FD">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sidRPr="003C15E1">
        <w:rPr>
          <w:rFonts w:ascii="Times New Roman" w:eastAsia="Times New Roman" w:hAnsi="Times New Roman" w:cs="Times New Roman"/>
          <w:b/>
          <w:sz w:val="24"/>
          <w:szCs w:val="24"/>
        </w:rPr>
        <w:t>Вопросы внешней проверки:</w:t>
      </w: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rPr>
      </w:pPr>
    </w:p>
    <w:p w:rsidR="002C30B7" w:rsidRPr="003C15E1" w:rsidRDefault="002C30B7" w:rsidP="002C30B7">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 проверить состав</w:t>
      </w:r>
      <w:proofErr w:type="gramStart"/>
      <w:r w:rsidR="008671D2">
        <w:rPr>
          <w:rFonts w:ascii="Times New Roman" w:eastAsia="Times New Roman" w:hAnsi="Times New Roman" w:cs="Times New Roman"/>
          <w:sz w:val="24"/>
          <w:szCs w:val="24"/>
        </w:rPr>
        <w:t xml:space="preserve"> ,</w:t>
      </w:r>
      <w:proofErr w:type="gramEnd"/>
      <w:r w:rsidRPr="003C15E1">
        <w:rPr>
          <w:rFonts w:ascii="Times New Roman" w:eastAsia="Times New Roman" w:hAnsi="Times New Roman" w:cs="Times New Roman"/>
          <w:sz w:val="24"/>
          <w:szCs w:val="24"/>
        </w:rPr>
        <w:t xml:space="preserve"> сроки предоставления и содержание форм годовой бюджетной отчётности за 2016 год;</w:t>
      </w:r>
    </w:p>
    <w:p w:rsidR="002C30B7" w:rsidRPr="003C15E1"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 анализ бюджетной деятельности по формам бюджетной отчетности;</w:t>
      </w:r>
    </w:p>
    <w:p w:rsidR="002C30B7" w:rsidRPr="003C15E1" w:rsidRDefault="002C30B7" w:rsidP="002C30B7">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-установить  полноту исполнения расходных обязательств бюджета, в том числе по исполнению программной части бюджета;</w:t>
      </w:r>
    </w:p>
    <w:p w:rsidR="002C30B7" w:rsidRPr="003C15E1" w:rsidRDefault="002C30B7" w:rsidP="002C30B7">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xml:space="preserve"> - результаты финансового контроля;</w:t>
      </w:r>
    </w:p>
    <w:p w:rsidR="002C30B7" w:rsidRPr="003C15E1" w:rsidRDefault="002C30B7" w:rsidP="002C30B7">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r w:rsidRPr="003C15E1">
        <w:rPr>
          <w:rFonts w:ascii="Times New Roman" w:eastAsia="Times New Roman" w:hAnsi="Times New Roman" w:cs="Times New Roman"/>
          <w:sz w:val="24"/>
          <w:szCs w:val="24"/>
        </w:rPr>
        <w:t>- дать  оценку достоверности данных годового отчёта об исполнении бюджета  ГРБС за 2016год.</w:t>
      </w:r>
    </w:p>
    <w:p w:rsidR="00480870" w:rsidRPr="003C15E1" w:rsidRDefault="00480870" w:rsidP="002C30B7">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rPr>
      </w:pPr>
    </w:p>
    <w:p w:rsidR="002C30B7" w:rsidRPr="003C15E1" w:rsidRDefault="002C30B7" w:rsidP="002C30B7">
      <w:pPr>
        <w:spacing w:after="0"/>
        <w:ind w:firstLine="567"/>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Законодательная, нормативно-правовая и информационная база</w:t>
      </w:r>
    </w:p>
    <w:p w:rsidR="002C30B7" w:rsidRPr="003C15E1" w:rsidRDefault="002C30B7" w:rsidP="002C30B7">
      <w:pPr>
        <w:spacing w:after="0"/>
        <w:ind w:firstLine="567"/>
        <w:jc w:val="center"/>
        <w:rPr>
          <w:rFonts w:ascii="Times New Roman" w:eastAsia="Times New Roman" w:hAnsi="Times New Roman" w:cs="Times New Roman"/>
          <w:b/>
          <w:sz w:val="24"/>
          <w:szCs w:val="24"/>
          <w:lang w:eastAsia="ru-RU"/>
        </w:rPr>
      </w:pPr>
      <w:r w:rsidRPr="003C15E1">
        <w:rPr>
          <w:rFonts w:ascii="Times New Roman" w:eastAsia="Times New Roman" w:hAnsi="Times New Roman" w:cs="Times New Roman"/>
          <w:b/>
          <w:sz w:val="24"/>
          <w:szCs w:val="24"/>
          <w:lang w:eastAsia="ru-RU"/>
        </w:rPr>
        <w:t>для проведения внешней проверки исполнения бюджета.</w:t>
      </w:r>
    </w:p>
    <w:p w:rsidR="002C30B7" w:rsidRPr="003C15E1" w:rsidRDefault="002C30B7" w:rsidP="002C30B7">
      <w:pPr>
        <w:spacing w:after="0"/>
        <w:ind w:firstLine="567"/>
        <w:jc w:val="center"/>
        <w:rPr>
          <w:rFonts w:ascii="Times New Roman" w:eastAsia="Times New Roman" w:hAnsi="Times New Roman" w:cs="Times New Roman"/>
          <w:b/>
          <w:sz w:val="24"/>
          <w:szCs w:val="24"/>
          <w:lang w:eastAsia="ru-RU"/>
        </w:rPr>
      </w:pPr>
    </w:p>
    <w:p w:rsidR="002C30B7" w:rsidRPr="003C15E1" w:rsidRDefault="002C30B7" w:rsidP="002C30B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Бюджетный кодекс РФ (БК РФ)</w:t>
      </w:r>
    </w:p>
    <w:p w:rsidR="002C30B7" w:rsidRPr="003C15E1" w:rsidRDefault="002C30B7" w:rsidP="002C30B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Гражданский кодекс РФ (часть первая, ГК РФ)</w:t>
      </w:r>
    </w:p>
    <w:p w:rsidR="002C30B7" w:rsidRPr="003C15E1" w:rsidRDefault="002C30B7" w:rsidP="002C30B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Федеральный закон от 06.12.2011г. №402-ФЗ «О бухгалтерском учете»</w:t>
      </w:r>
    </w:p>
    <w:p w:rsidR="002C30B7" w:rsidRPr="003C15E1" w:rsidRDefault="002C30B7" w:rsidP="002C30B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"Единый план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 утвержденный Приказом Минфина РФ от 01.12.2010г. №157н</w:t>
      </w:r>
      <w:r w:rsidR="00CE38F3">
        <w:rPr>
          <w:rFonts w:ascii="Times New Roman" w:eastAsia="Times New Roman" w:hAnsi="Times New Roman" w:cs="Times New Roman"/>
          <w:sz w:val="24"/>
          <w:szCs w:val="24"/>
          <w:lang w:eastAsia="ru-RU"/>
        </w:rPr>
        <w:t>.</w:t>
      </w:r>
    </w:p>
    <w:p w:rsidR="002C30B7" w:rsidRPr="003C15E1" w:rsidRDefault="002C30B7" w:rsidP="002C30B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Приказ Минфина РФ от 28.12.2010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РФ» (Инструкция о составлении отчетности). </w:t>
      </w:r>
    </w:p>
    <w:p w:rsidR="002C30B7" w:rsidRPr="003C15E1" w:rsidRDefault="002C30B7" w:rsidP="002C30B7">
      <w:pPr>
        <w:numPr>
          <w:ilvl w:val="0"/>
          <w:numId w:val="1"/>
        </w:numPr>
        <w:tabs>
          <w:tab w:val="left" w:pos="993"/>
        </w:tabs>
        <w:spacing w:after="0" w:line="242"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Решение Собрания депутатов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от 23.12.2015г</w:t>
      </w:r>
      <w:r w:rsidR="00CE38F3">
        <w:rPr>
          <w:rFonts w:ascii="Times New Roman" w:eastAsia="Times New Roman" w:hAnsi="Times New Roman" w:cs="Times New Roman"/>
          <w:sz w:val="24"/>
          <w:szCs w:val="24"/>
          <w:lang w:eastAsia="ru-RU"/>
        </w:rPr>
        <w:t xml:space="preserve">. </w:t>
      </w:r>
      <w:r w:rsidRPr="003C15E1">
        <w:rPr>
          <w:rFonts w:ascii="Times New Roman" w:eastAsia="Times New Roman" w:hAnsi="Times New Roman" w:cs="Times New Roman"/>
          <w:sz w:val="24"/>
          <w:szCs w:val="24"/>
          <w:lang w:eastAsia="ru-RU"/>
        </w:rPr>
        <w:t xml:space="preserve"> № 32 «О бюджете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на 2016 год ».</w:t>
      </w:r>
    </w:p>
    <w:p w:rsidR="002C30B7" w:rsidRPr="003C15E1" w:rsidRDefault="002C30B7" w:rsidP="002C30B7">
      <w:pPr>
        <w:numPr>
          <w:ilvl w:val="0"/>
          <w:numId w:val="1"/>
        </w:numPr>
        <w:tabs>
          <w:tab w:val="left" w:pos="993"/>
        </w:tabs>
        <w:spacing w:after="0" w:line="242"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color w:val="000000" w:themeColor="text1"/>
          <w:sz w:val="24"/>
          <w:szCs w:val="24"/>
          <w:lang w:eastAsia="ru-RU"/>
        </w:rPr>
        <w:t xml:space="preserve">Решение Собрания депутатов </w:t>
      </w:r>
      <w:proofErr w:type="spellStart"/>
      <w:r w:rsidRPr="003C15E1">
        <w:rPr>
          <w:rFonts w:ascii="Times New Roman" w:eastAsia="Times New Roman" w:hAnsi="Times New Roman" w:cs="Times New Roman"/>
          <w:color w:val="000000" w:themeColor="text1"/>
          <w:sz w:val="24"/>
          <w:szCs w:val="24"/>
          <w:lang w:eastAsia="ru-RU"/>
        </w:rPr>
        <w:t>Еткульского</w:t>
      </w:r>
      <w:proofErr w:type="spellEnd"/>
      <w:r w:rsidRPr="003C15E1">
        <w:rPr>
          <w:rFonts w:ascii="Times New Roman" w:eastAsia="Times New Roman" w:hAnsi="Times New Roman" w:cs="Times New Roman"/>
          <w:color w:val="000000" w:themeColor="text1"/>
          <w:sz w:val="24"/>
          <w:szCs w:val="24"/>
          <w:lang w:eastAsia="ru-RU"/>
        </w:rPr>
        <w:t xml:space="preserve"> муниципального района от 30.12.2016г. № 188</w:t>
      </w:r>
      <w:r w:rsidRPr="003C15E1">
        <w:rPr>
          <w:rFonts w:ascii="Times New Roman" w:eastAsia="Times New Roman" w:hAnsi="Times New Roman" w:cs="Times New Roman"/>
          <w:sz w:val="24"/>
          <w:szCs w:val="24"/>
          <w:lang w:eastAsia="ru-RU"/>
        </w:rPr>
        <w:t xml:space="preserve">«О внесении изменений в Решение Собрания депутатов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от 23.12.2015г. № 32 «О бюджете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на 2016 год».</w:t>
      </w:r>
    </w:p>
    <w:p w:rsidR="002C30B7" w:rsidRPr="003C15E1" w:rsidRDefault="002C30B7" w:rsidP="002C30B7">
      <w:pPr>
        <w:numPr>
          <w:ilvl w:val="0"/>
          <w:numId w:val="1"/>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Приказ от 27.12.2011 № 113 «Об утверждении Порядка открытия и ведения лицевых счетов финансовым управлением администрации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в новой редакции»;</w:t>
      </w:r>
    </w:p>
    <w:p w:rsidR="002C30B7" w:rsidRPr="003C15E1" w:rsidRDefault="002C30B7" w:rsidP="002C30B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9.Постановление № 943 от 24.11.2010 г. «О порядке ведения реестра расходных обязательств </w:t>
      </w:r>
      <w:proofErr w:type="spellStart"/>
      <w:r w:rsidRPr="003C15E1">
        <w:rPr>
          <w:rFonts w:ascii="Times New Roman" w:eastAsia="Times New Roman" w:hAnsi="Times New Roman" w:cs="Times New Roman"/>
          <w:sz w:val="24"/>
          <w:szCs w:val="24"/>
          <w:lang w:eastAsia="ru-RU"/>
        </w:rPr>
        <w:t>Еткульского</w:t>
      </w:r>
      <w:proofErr w:type="spellEnd"/>
      <w:r w:rsidRPr="003C15E1">
        <w:rPr>
          <w:rFonts w:ascii="Times New Roman" w:eastAsia="Times New Roman" w:hAnsi="Times New Roman" w:cs="Times New Roman"/>
          <w:sz w:val="24"/>
          <w:szCs w:val="24"/>
          <w:lang w:eastAsia="ru-RU"/>
        </w:rPr>
        <w:t xml:space="preserve"> муниципального района; </w:t>
      </w:r>
    </w:p>
    <w:p w:rsidR="002D7976" w:rsidRPr="003C15E1" w:rsidRDefault="002D7976" w:rsidP="002D7976">
      <w:pPr>
        <w:spacing w:after="0" w:line="242" w:lineRule="auto"/>
        <w:jc w:val="both"/>
        <w:rPr>
          <w:rFonts w:ascii="Times New Roman" w:eastAsia="Times New Roman" w:hAnsi="Times New Roman" w:cs="Times New Roman"/>
          <w:spacing w:val="-4"/>
          <w:sz w:val="24"/>
          <w:szCs w:val="24"/>
          <w:lang w:eastAsia="ru-RU"/>
        </w:rPr>
      </w:pPr>
      <w:r w:rsidRPr="003C15E1">
        <w:rPr>
          <w:rFonts w:ascii="Times New Roman" w:eastAsia="Times New Roman" w:hAnsi="Times New Roman" w:cs="Times New Roman"/>
          <w:sz w:val="24"/>
          <w:szCs w:val="24"/>
          <w:lang w:eastAsia="ru-RU"/>
        </w:rPr>
        <w:t>10.</w:t>
      </w:r>
      <w:r w:rsidRPr="003C15E1">
        <w:rPr>
          <w:rFonts w:ascii="Times New Roman" w:eastAsia="Times New Roman" w:hAnsi="Times New Roman" w:cs="Times New Roman"/>
          <w:spacing w:val="-4"/>
          <w:sz w:val="24"/>
          <w:szCs w:val="24"/>
          <w:lang w:eastAsia="ru-RU"/>
        </w:rPr>
        <w:t xml:space="preserve"> Положение «Об Управлении </w:t>
      </w:r>
      <w:proofErr w:type="spellStart"/>
      <w:r w:rsidRPr="003C15E1">
        <w:rPr>
          <w:rFonts w:ascii="Times New Roman" w:eastAsia="Times New Roman" w:hAnsi="Times New Roman" w:cs="Times New Roman"/>
          <w:spacing w:val="-4"/>
          <w:sz w:val="24"/>
          <w:szCs w:val="24"/>
          <w:lang w:eastAsia="ru-RU"/>
        </w:rPr>
        <w:t>СХиП</w:t>
      </w:r>
      <w:proofErr w:type="spellEnd"/>
      <w:r w:rsidRPr="003C15E1">
        <w:rPr>
          <w:rFonts w:ascii="Times New Roman" w:eastAsia="Times New Roman" w:hAnsi="Times New Roman" w:cs="Times New Roman"/>
          <w:spacing w:val="-4"/>
          <w:sz w:val="24"/>
          <w:szCs w:val="24"/>
          <w:lang w:eastAsia="ru-RU"/>
        </w:rPr>
        <w:t xml:space="preserve">  администрации </w:t>
      </w:r>
      <w:proofErr w:type="spellStart"/>
      <w:r w:rsidRPr="003C15E1">
        <w:rPr>
          <w:rFonts w:ascii="Times New Roman" w:eastAsia="Times New Roman" w:hAnsi="Times New Roman" w:cs="Times New Roman"/>
          <w:spacing w:val="-4"/>
          <w:sz w:val="24"/>
          <w:szCs w:val="24"/>
          <w:lang w:eastAsia="ru-RU"/>
        </w:rPr>
        <w:t>Еткульского</w:t>
      </w:r>
      <w:proofErr w:type="spellEnd"/>
      <w:r w:rsidRPr="003C15E1">
        <w:rPr>
          <w:rFonts w:ascii="Times New Roman" w:eastAsia="Times New Roman" w:hAnsi="Times New Roman" w:cs="Times New Roman"/>
          <w:spacing w:val="-4"/>
          <w:sz w:val="24"/>
          <w:szCs w:val="24"/>
          <w:lang w:eastAsia="ru-RU"/>
        </w:rPr>
        <w:t xml:space="preserve"> </w:t>
      </w:r>
      <w:proofErr w:type="gramStart"/>
      <w:r w:rsidRPr="003C15E1">
        <w:rPr>
          <w:rFonts w:ascii="Times New Roman" w:eastAsia="Times New Roman" w:hAnsi="Times New Roman" w:cs="Times New Roman"/>
          <w:spacing w:val="-4"/>
          <w:sz w:val="24"/>
          <w:szCs w:val="24"/>
          <w:lang w:eastAsia="ru-RU"/>
        </w:rPr>
        <w:t>муниципального</w:t>
      </w:r>
      <w:proofErr w:type="gramEnd"/>
    </w:p>
    <w:p w:rsidR="002C30B7" w:rsidRPr="003C15E1" w:rsidRDefault="002D7976" w:rsidP="002D7976">
      <w:pPr>
        <w:spacing w:after="0" w:line="242" w:lineRule="auto"/>
        <w:jc w:val="both"/>
        <w:rPr>
          <w:rFonts w:ascii="Times New Roman" w:eastAsia="Times New Roman" w:hAnsi="Times New Roman" w:cs="Times New Roman"/>
          <w:color w:val="FF0000"/>
          <w:sz w:val="24"/>
          <w:szCs w:val="24"/>
          <w:lang w:eastAsia="ru-RU"/>
        </w:rPr>
      </w:pPr>
      <w:r w:rsidRPr="003C15E1">
        <w:rPr>
          <w:rFonts w:ascii="Times New Roman" w:eastAsia="Times New Roman" w:hAnsi="Times New Roman" w:cs="Times New Roman"/>
          <w:spacing w:val="-4"/>
          <w:sz w:val="24"/>
          <w:szCs w:val="24"/>
          <w:lang w:eastAsia="ru-RU"/>
        </w:rPr>
        <w:t>района</w:t>
      </w:r>
      <w:r w:rsidR="008671D2">
        <w:rPr>
          <w:rFonts w:ascii="Times New Roman" w:eastAsia="Times New Roman" w:hAnsi="Times New Roman" w:cs="Times New Roman"/>
          <w:spacing w:val="-4"/>
          <w:sz w:val="24"/>
          <w:szCs w:val="24"/>
          <w:lang w:eastAsia="ru-RU"/>
        </w:rPr>
        <w:t>», утв.</w:t>
      </w:r>
      <w:r w:rsidRPr="003C15E1">
        <w:rPr>
          <w:rFonts w:ascii="Times New Roman" w:eastAsia="Times New Roman" w:hAnsi="Times New Roman" w:cs="Times New Roman"/>
          <w:spacing w:val="-4"/>
          <w:sz w:val="24"/>
          <w:szCs w:val="24"/>
          <w:lang w:eastAsia="ru-RU"/>
        </w:rPr>
        <w:t xml:space="preserve"> решением Собрания депутатов </w:t>
      </w:r>
      <w:proofErr w:type="spellStart"/>
      <w:r w:rsidRPr="003C15E1">
        <w:rPr>
          <w:rFonts w:ascii="Times New Roman" w:eastAsia="Times New Roman" w:hAnsi="Times New Roman" w:cs="Times New Roman"/>
          <w:spacing w:val="-4"/>
          <w:sz w:val="24"/>
          <w:szCs w:val="24"/>
          <w:lang w:eastAsia="ru-RU"/>
        </w:rPr>
        <w:t>Еткульского</w:t>
      </w:r>
      <w:proofErr w:type="spellEnd"/>
      <w:r w:rsidRPr="003C15E1">
        <w:rPr>
          <w:rFonts w:ascii="Times New Roman" w:eastAsia="Times New Roman" w:hAnsi="Times New Roman" w:cs="Times New Roman"/>
          <w:spacing w:val="-4"/>
          <w:sz w:val="24"/>
          <w:szCs w:val="24"/>
          <w:lang w:eastAsia="ru-RU"/>
        </w:rPr>
        <w:t xml:space="preserve"> муниципального района от 30.11.2011г;</w:t>
      </w:r>
    </w:p>
    <w:p w:rsidR="002D7976" w:rsidRPr="003C15E1" w:rsidRDefault="002D7976" w:rsidP="002D7976">
      <w:pPr>
        <w:tabs>
          <w:tab w:val="left" w:pos="993"/>
        </w:tabs>
        <w:spacing w:after="0" w:line="242" w:lineRule="auto"/>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 xml:space="preserve">          10</w:t>
      </w:r>
      <w:r w:rsidR="002C30B7" w:rsidRPr="003C15E1">
        <w:rPr>
          <w:rFonts w:ascii="Times New Roman" w:eastAsia="Times New Roman" w:hAnsi="Times New Roman" w:cs="Times New Roman"/>
          <w:sz w:val="24"/>
          <w:szCs w:val="24"/>
          <w:lang w:eastAsia="ru-RU"/>
        </w:rPr>
        <w:t>.Годовая бюджетная отчетность  об исполнении бюджета  за 2016 год.</w:t>
      </w:r>
    </w:p>
    <w:p w:rsidR="005C3A57" w:rsidRDefault="002D7976" w:rsidP="002D7976">
      <w:pPr>
        <w:tabs>
          <w:tab w:val="left" w:pos="993"/>
        </w:tabs>
        <w:spacing w:after="0" w:line="242" w:lineRule="auto"/>
        <w:jc w:val="both"/>
        <w:rPr>
          <w:rFonts w:ascii="Times New Roman" w:eastAsia="Times New Roman" w:hAnsi="Times New Roman" w:cs="Times New Roman"/>
          <w:spacing w:val="-4"/>
          <w:sz w:val="24"/>
          <w:szCs w:val="24"/>
          <w:lang w:eastAsia="ru-RU"/>
        </w:rPr>
      </w:pPr>
      <w:r w:rsidRPr="003C15E1">
        <w:rPr>
          <w:rFonts w:ascii="Times New Roman" w:eastAsia="Times New Roman" w:hAnsi="Times New Roman" w:cs="Times New Roman"/>
          <w:sz w:val="24"/>
          <w:szCs w:val="24"/>
          <w:lang w:eastAsia="ru-RU"/>
        </w:rPr>
        <w:t xml:space="preserve">          11.</w:t>
      </w:r>
      <w:r w:rsidRPr="003C15E1">
        <w:rPr>
          <w:rFonts w:ascii="Times New Roman" w:eastAsia="Times New Roman" w:hAnsi="Times New Roman" w:cs="Times New Roman"/>
          <w:spacing w:val="-4"/>
          <w:sz w:val="24"/>
          <w:szCs w:val="24"/>
          <w:lang w:eastAsia="ru-RU"/>
        </w:rPr>
        <w:t xml:space="preserve"> Роспись главного распорядителя за 2016 год</w:t>
      </w:r>
      <w:r w:rsidR="005C3A57">
        <w:rPr>
          <w:rFonts w:ascii="Times New Roman" w:eastAsia="Times New Roman" w:hAnsi="Times New Roman" w:cs="Times New Roman"/>
          <w:spacing w:val="-4"/>
          <w:sz w:val="24"/>
          <w:szCs w:val="24"/>
          <w:lang w:eastAsia="ru-RU"/>
        </w:rPr>
        <w:t>.</w:t>
      </w:r>
    </w:p>
    <w:p w:rsidR="005C3A57" w:rsidRPr="003C15E1" w:rsidRDefault="005C3A57" w:rsidP="002D7976">
      <w:pPr>
        <w:tabs>
          <w:tab w:val="left" w:pos="993"/>
        </w:tabs>
        <w:spacing w:after="0" w:line="242" w:lineRule="auto"/>
        <w:jc w:val="both"/>
        <w:rPr>
          <w:rFonts w:ascii="Times New Roman" w:eastAsia="Times New Roman" w:hAnsi="Times New Roman" w:cs="Times New Roman"/>
          <w:spacing w:val="-4"/>
          <w:sz w:val="24"/>
          <w:szCs w:val="24"/>
          <w:lang w:eastAsia="ru-RU"/>
        </w:rPr>
      </w:pPr>
    </w:p>
    <w:p w:rsidR="002D7976" w:rsidRPr="003C15E1" w:rsidRDefault="002D7976" w:rsidP="002C30B7">
      <w:pPr>
        <w:tabs>
          <w:tab w:val="left" w:pos="1260"/>
        </w:tabs>
        <w:spacing w:after="0" w:line="240" w:lineRule="auto"/>
        <w:jc w:val="both"/>
        <w:rPr>
          <w:rFonts w:ascii="Times New Roman" w:eastAsia="Times New Roman" w:hAnsi="Times New Roman" w:cs="Times New Roman"/>
          <w:sz w:val="24"/>
          <w:szCs w:val="24"/>
          <w:lang w:eastAsia="ru-RU"/>
        </w:rPr>
      </w:pPr>
    </w:p>
    <w:p w:rsidR="002D7976" w:rsidRDefault="002D7976" w:rsidP="002D7976">
      <w:pPr>
        <w:tabs>
          <w:tab w:val="left" w:pos="1260"/>
          <w:tab w:val="left" w:pos="3690"/>
          <w:tab w:val="center" w:pos="5102"/>
        </w:tabs>
        <w:spacing w:after="0" w:line="240" w:lineRule="auto"/>
        <w:ind w:firstLine="567"/>
        <w:rPr>
          <w:rFonts w:ascii="Times New Roman" w:eastAsia="Times New Roman" w:hAnsi="Times New Roman" w:cs="Times New Roman"/>
          <w:b/>
          <w:sz w:val="24"/>
          <w:szCs w:val="24"/>
          <w:lang w:eastAsia="ru-RU"/>
        </w:rPr>
      </w:pPr>
      <w:r w:rsidRPr="002D7976">
        <w:rPr>
          <w:rFonts w:ascii="Times New Roman" w:eastAsia="Times New Roman" w:hAnsi="Times New Roman" w:cs="Times New Roman"/>
          <w:b/>
          <w:sz w:val="24"/>
          <w:szCs w:val="24"/>
          <w:lang w:eastAsia="ru-RU"/>
        </w:rPr>
        <w:tab/>
      </w:r>
      <w:r w:rsidRPr="002D7976">
        <w:rPr>
          <w:rFonts w:ascii="Times New Roman" w:eastAsia="Times New Roman" w:hAnsi="Times New Roman" w:cs="Times New Roman"/>
          <w:b/>
          <w:sz w:val="24"/>
          <w:szCs w:val="24"/>
          <w:lang w:eastAsia="ru-RU"/>
        </w:rPr>
        <w:tab/>
      </w:r>
      <w:r w:rsidR="00480870" w:rsidRPr="003C15E1">
        <w:rPr>
          <w:rFonts w:ascii="Times New Roman" w:eastAsia="Times New Roman" w:hAnsi="Times New Roman" w:cs="Times New Roman"/>
          <w:b/>
          <w:sz w:val="24"/>
          <w:szCs w:val="24"/>
          <w:lang w:eastAsia="ru-RU"/>
        </w:rPr>
        <w:t>1.</w:t>
      </w:r>
      <w:r w:rsidRPr="002D7976">
        <w:rPr>
          <w:rFonts w:ascii="Times New Roman" w:eastAsia="Times New Roman" w:hAnsi="Times New Roman" w:cs="Times New Roman"/>
          <w:b/>
          <w:sz w:val="24"/>
          <w:szCs w:val="24"/>
          <w:lang w:eastAsia="ru-RU"/>
        </w:rPr>
        <w:t>Общие положения</w:t>
      </w:r>
    </w:p>
    <w:p w:rsidR="00DC357E" w:rsidRDefault="00DC357E" w:rsidP="002D7976">
      <w:pPr>
        <w:tabs>
          <w:tab w:val="left" w:pos="1260"/>
          <w:tab w:val="left" w:pos="3690"/>
          <w:tab w:val="center" w:pos="5102"/>
        </w:tabs>
        <w:spacing w:after="0" w:line="240" w:lineRule="auto"/>
        <w:ind w:firstLine="567"/>
        <w:rPr>
          <w:rFonts w:ascii="Times New Roman" w:eastAsia="Times New Roman" w:hAnsi="Times New Roman" w:cs="Times New Roman"/>
          <w:b/>
          <w:sz w:val="24"/>
          <w:szCs w:val="24"/>
          <w:lang w:eastAsia="ru-RU"/>
        </w:rPr>
      </w:pPr>
    </w:p>
    <w:p w:rsidR="00DC357E" w:rsidRPr="00DC357E" w:rsidRDefault="00DC357E" w:rsidP="00DC357E">
      <w:pPr>
        <w:pStyle w:val="ab"/>
        <w:tabs>
          <w:tab w:val="left" w:pos="885"/>
          <w:tab w:val="left" w:pos="6165"/>
          <w:tab w:val="left" w:pos="6660"/>
          <w:tab w:val="right" w:pos="10205"/>
        </w:tabs>
        <w:ind w:firstLine="993"/>
        <w:rPr>
          <w:rFonts w:ascii="Times New Roman" w:hAnsi="Times New Roman"/>
          <w:color w:val="FF0000"/>
          <w:szCs w:val="24"/>
        </w:rPr>
      </w:pPr>
      <w:r>
        <w:rPr>
          <w:rFonts w:ascii="Times New Roman" w:hAnsi="Times New Roman"/>
          <w:szCs w:val="24"/>
        </w:rPr>
        <w:t xml:space="preserve">Управление сельского хозяйства и продовольствия </w:t>
      </w:r>
      <w:proofErr w:type="spellStart"/>
      <w:r w:rsidRPr="0057315A">
        <w:rPr>
          <w:rFonts w:ascii="Times New Roman" w:hAnsi="Times New Roman"/>
          <w:szCs w:val="24"/>
        </w:rPr>
        <w:t>Еткульского</w:t>
      </w:r>
      <w:proofErr w:type="spellEnd"/>
      <w:r w:rsidRPr="0057315A">
        <w:rPr>
          <w:rFonts w:ascii="Times New Roman" w:hAnsi="Times New Roman"/>
          <w:szCs w:val="24"/>
        </w:rPr>
        <w:t xml:space="preserve"> муниципального района осуществляет свою деятельность в соответствии с законодательством Российской Федерации, Челябинской </w:t>
      </w:r>
      <w:proofErr w:type="spellStart"/>
      <w:r w:rsidRPr="0057315A">
        <w:rPr>
          <w:rFonts w:ascii="Times New Roman" w:hAnsi="Times New Roman"/>
          <w:szCs w:val="24"/>
        </w:rPr>
        <w:t>областии</w:t>
      </w:r>
      <w:proofErr w:type="spellEnd"/>
      <w:r w:rsidRPr="0057315A">
        <w:rPr>
          <w:rFonts w:ascii="Times New Roman" w:hAnsi="Times New Roman"/>
          <w:szCs w:val="24"/>
        </w:rPr>
        <w:t xml:space="preserve"> на основании </w:t>
      </w:r>
      <w:r>
        <w:rPr>
          <w:rFonts w:ascii="Times New Roman" w:hAnsi="Times New Roman"/>
          <w:szCs w:val="24"/>
        </w:rPr>
        <w:t xml:space="preserve"> Положения  Управления «СХ и </w:t>
      </w:r>
      <w:proofErr w:type="gramStart"/>
      <w:r>
        <w:rPr>
          <w:rFonts w:ascii="Times New Roman" w:hAnsi="Times New Roman"/>
          <w:szCs w:val="24"/>
        </w:rPr>
        <w:t>П</w:t>
      </w:r>
      <w:proofErr w:type="gramEnd"/>
      <w:r>
        <w:rPr>
          <w:rFonts w:ascii="Times New Roman" w:hAnsi="Times New Roman"/>
          <w:szCs w:val="24"/>
        </w:rPr>
        <w:t>»</w:t>
      </w:r>
      <w:r w:rsidRPr="0057315A">
        <w:rPr>
          <w:rFonts w:ascii="Times New Roman" w:hAnsi="Times New Roman"/>
          <w:szCs w:val="24"/>
        </w:rPr>
        <w:t xml:space="preserve"> утв. </w:t>
      </w:r>
      <w:r w:rsidR="00957B6A">
        <w:rPr>
          <w:rFonts w:ascii="Times New Roman" w:hAnsi="Times New Roman"/>
          <w:szCs w:val="24"/>
        </w:rPr>
        <w:t xml:space="preserve"> решением Собрания депутатов  от 30.11.2011г. № 211.</w:t>
      </w:r>
    </w:p>
    <w:p w:rsidR="002B726D" w:rsidRDefault="002B726D" w:rsidP="002B726D">
      <w:pPr>
        <w:tabs>
          <w:tab w:val="left" w:pos="1260"/>
          <w:tab w:val="left" w:pos="3690"/>
          <w:tab w:val="center" w:pos="5102"/>
        </w:tabs>
        <w:spacing w:after="0" w:line="240" w:lineRule="auto"/>
        <w:ind w:firstLine="567"/>
        <w:jc w:val="both"/>
        <w:rPr>
          <w:rFonts w:ascii="Times New Roman" w:eastAsia="Times New Roman" w:hAnsi="Times New Roman" w:cs="Times New Roman"/>
          <w:b/>
          <w:sz w:val="24"/>
          <w:szCs w:val="24"/>
          <w:lang w:eastAsia="ru-RU"/>
        </w:rPr>
      </w:pPr>
    </w:p>
    <w:p w:rsidR="00DC357E" w:rsidRDefault="002B726D" w:rsidP="002B726D">
      <w:pPr>
        <w:tabs>
          <w:tab w:val="left" w:pos="1260"/>
          <w:tab w:val="left" w:pos="3690"/>
          <w:tab w:val="center" w:pos="5102"/>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pacing w:val="-4"/>
          <w:sz w:val="24"/>
          <w:szCs w:val="24"/>
          <w:lang w:eastAsia="ru-RU"/>
        </w:rPr>
        <w:t xml:space="preserve">Управления сельского хозяйства и продовольствия администрации  </w:t>
      </w:r>
      <w:proofErr w:type="spellStart"/>
      <w:r w:rsidRPr="002D7976">
        <w:rPr>
          <w:rFonts w:ascii="Times New Roman" w:eastAsia="Times New Roman" w:hAnsi="Times New Roman" w:cs="Times New Roman"/>
          <w:sz w:val="24"/>
          <w:szCs w:val="24"/>
          <w:lang w:eastAsia="ru-RU"/>
        </w:rPr>
        <w:t>Еткульского</w:t>
      </w:r>
      <w:proofErr w:type="spellEnd"/>
      <w:r w:rsidRPr="002D7976">
        <w:rPr>
          <w:rFonts w:ascii="Times New Roman" w:eastAsia="Times New Roman" w:hAnsi="Times New Roman" w:cs="Times New Roman"/>
          <w:sz w:val="24"/>
          <w:szCs w:val="24"/>
          <w:lang w:eastAsia="ru-RU"/>
        </w:rPr>
        <w:t xml:space="preserve"> муниципального района (далее – Управление </w:t>
      </w:r>
      <w:proofErr w:type="spellStart"/>
      <w:r w:rsidRPr="002D7976">
        <w:rPr>
          <w:rFonts w:ascii="Times New Roman" w:eastAsia="Times New Roman" w:hAnsi="Times New Roman" w:cs="Times New Roman"/>
          <w:sz w:val="24"/>
          <w:szCs w:val="24"/>
          <w:lang w:eastAsia="ru-RU"/>
        </w:rPr>
        <w:t>СХиП</w:t>
      </w:r>
      <w:proofErr w:type="spellEnd"/>
      <w:r w:rsidRPr="002D797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является структурным отраслевым органом администрации </w:t>
      </w:r>
      <w:proofErr w:type="spellStart"/>
      <w:r>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 с правом юридического лица, осуществляющим управленческие  функции по проведению единой политики в области управления  агропромышленным комплексом   </w:t>
      </w:r>
      <w:proofErr w:type="spellStart"/>
      <w:r>
        <w:rPr>
          <w:rFonts w:ascii="Times New Roman" w:eastAsia="Times New Roman" w:hAnsi="Times New Roman" w:cs="Times New Roman"/>
          <w:sz w:val="24"/>
          <w:szCs w:val="24"/>
          <w:lang w:eastAsia="ru-RU"/>
        </w:rPr>
        <w:t>Еткульского</w:t>
      </w:r>
      <w:proofErr w:type="spellEnd"/>
      <w:r>
        <w:rPr>
          <w:rFonts w:ascii="Times New Roman" w:eastAsia="Times New Roman" w:hAnsi="Times New Roman" w:cs="Times New Roman"/>
          <w:sz w:val="24"/>
          <w:szCs w:val="24"/>
          <w:lang w:eastAsia="ru-RU"/>
        </w:rPr>
        <w:t xml:space="preserve"> муниципального района.</w:t>
      </w:r>
    </w:p>
    <w:p w:rsidR="002B726D" w:rsidRPr="002D7976" w:rsidRDefault="00D94646" w:rsidP="002B726D">
      <w:pPr>
        <w:tabs>
          <w:tab w:val="left" w:pos="1260"/>
          <w:tab w:val="left" w:pos="3690"/>
          <w:tab w:val="center" w:pos="5102"/>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Управление</w:t>
      </w:r>
      <w:r w:rsidR="00DC357E">
        <w:rPr>
          <w:rFonts w:ascii="Times New Roman" w:hAnsi="Times New Roman"/>
          <w:szCs w:val="24"/>
        </w:rPr>
        <w:t xml:space="preserve"> « СХ и </w:t>
      </w:r>
      <w:proofErr w:type="gramStart"/>
      <w:r w:rsidR="00DC357E">
        <w:rPr>
          <w:rFonts w:ascii="Times New Roman" w:hAnsi="Times New Roman"/>
          <w:szCs w:val="24"/>
        </w:rPr>
        <w:t>П</w:t>
      </w:r>
      <w:proofErr w:type="gramEnd"/>
      <w:r w:rsidR="00DC357E" w:rsidRPr="0057315A">
        <w:rPr>
          <w:rFonts w:ascii="Times New Roman" w:hAnsi="Times New Roman"/>
          <w:szCs w:val="24"/>
        </w:rPr>
        <w:t xml:space="preserve">» является некоммерческой организацией, как учреждение зарегистрировано в установленном порядке в МИФНС № 10 по Челябинской области, является юридическим лицом и внесено в Единый государственный реестр </w:t>
      </w:r>
      <w:r w:rsidR="00DC357E">
        <w:rPr>
          <w:rFonts w:ascii="Times New Roman" w:hAnsi="Times New Roman"/>
          <w:szCs w:val="24"/>
        </w:rPr>
        <w:t xml:space="preserve">юридических лиц , </w:t>
      </w:r>
      <w:r w:rsidR="00DC357E" w:rsidRPr="0057315A">
        <w:rPr>
          <w:rFonts w:ascii="Times New Roman" w:hAnsi="Times New Roman"/>
          <w:szCs w:val="24"/>
        </w:rPr>
        <w:t>имеет самостоятельный баланс</w:t>
      </w:r>
      <w:r w:rsidRPr="00D94646">
        <w:rPr>
          <w:rFonts w:ascii="Times New Roman" w:eastAsia="Times New Roman" w:hAnsi="Times New Roman" w:cs="Times New Roman"/>
          <w:sz w:val="24"/>
          <w:szCs w:val="24"/>
          <w:lang w:eastAsia="ru-RU"/>
        </w:rPr>
        <w:t xml:space="preserve">, утверждённую смету расходов, гербовую печать, в финансовом управлении администрации </w:t>
      </w:r>
      <w:proofErr w:type="spellStart"/>
      <w:r w:rsidRPr="00D94646">
        <w:rPr>
          <w:rFonts w:ascii="Times New Roman" w:eastAsia="Times New Roman" w:hAnsi="Times New Roman" w:cs="Times New Roman"/>
          <w:sz w:val="24"/>
          <w:szCs w:val="24"/>
          <w:lang w:eastAsia="ru-RU"/>
        </w:rPr>
        <w:t>Еткульского</w:t>
      </w:r>
      <w:proofErr w:type="spellEnd"/>
      <w:r w:rsidRPr="00D94646">
        <w:rPr>
          <w:rFonts w:ascii="Times New Roman" w:eastAsia="Times New Roman" w:hAnsi="Times New Roman" w:cs="Times New Roman"/>
          <w:sz w:val="24"/>
          <w:szCs w:val="24"/>
          <w:lang w:eastAsia="ru-RU"/>
        </w:rPr>
        <w:t xml:space="preserve"> муниципального района открыты лицевые счета для </w:t>
      </w:r>
      <w:proofErr w:type="spellStart"/>
      <w:r w:rsidRPr="00D94646">
        <w:rPr>
          <w:rFonts w:ascii="Times New Roman" w:eastAsia="Times New Roman" w:hAnsi="Times New Roman" w:cs="Times New Roman"/>
          <w:sz w:val="24"/>
          <w:szCs w:val="24"/>
          <w:lang w:eastAsia="ru-RU"/>
        </w:rPr>
        <w:t>бюджетной</w:t>
      </w:r>
      <w:r w:rsidRPr="0057315A">
        <w:rPr>
          <w:rFonts w:ascii="Times New Roman" w:hAnsi="Times New Roman"/>
          <w:szCs w:val="24"/>
        </w:rPr>
        <w:t>деятельности</w:t>
      </w:r>
      <w:proofErr w:type="spellEnd"/>
      <w:r>
        <w:rPr>
          <w:rFonts w:ascii="Times New Roman" w:hAnsi="Times New Roman"/>
          <w:szCs w:val="24"/>
        </w:rPr>
        <w:t>.</w:t>
      </w:r>
    </w:p>
    <w:p w:rsidR="002D7976" w:rsidRPr="002D7976" w:rsidRDefault="002D7976" w:rsidP="002D7976">
      <w:pPr>
        <w:tabs>
          <w:tab w:val="left" w:pos="585"/>
          <w:tab w:val="left" w:pos="975"/>
          <w:tab w:val="center" w:pos="5102"/>
        </w:tabs>
        <w:spacing w:after="0" w:line="240" w:lineRule="auto"/>
        <w:ind w:firstLine="567"/>
        <w:jc w:val="center"/>
        <w:rPr>
          <w:rFonts w:ascii="Times New Roman" w:eastAsia="Times New Roman" w:hAnsi="Times New Roman" w:cs="Times New Roman"/>
          <w:b/>
          <w:sz w:val="24"/>
          <w:szCs w:val="24"/>
          <w:lang w:eastAsia="ru-RU"/>
        </w:rPr>
      </w:pPr>
    </w:p>
    <w:p w:rsidR="002D7976" w:rsidRPr="002D7976" w:rsidRDefault="002D7976" w:rsidP="002D7976">
      <w:pPr>
        <w:tabs>
          <w:tab w:val="left" w:pos="585"/>
          <w:tab w:val="left" w:pos="975"/>
          <w:tab w:val="center" w:pos="5102"/>
        </w:tabs>
        <w:spacing w:after="0" w:line="240" w:lineRule="auto"/>
        <w:ind w:firstLine="567"/>
        <w:jc w:val="center"/>
        <w:rPr>
          <w:rFonts w:ascii="Times New Roman" w:eastAsia="Times New Roman" w:hAnsi="Times New Roman" w:cs="Times New Roman"/>
          <w:b/>
          <w:sz w:val="24"/>
          <w:szCs w:val="24"/>
          <w:lang w:eastAsia="ru-RU"/>
        </w:rPr>
      </w:pPr>
      <w:r w:rsidRPr="002D7976">
        <w:rPr>
          <w:rFonts w:ascii="Times New Roman" w:eastAsia="Times New Roman" w:hAnsi="Times New Roman" w:cs="Times New Roman"/>
          <w:b/>
          <w:sz w:val="24"/>
          <w:szCs w:val="24"/>
          <w:lang w:eastAsia="ru-RU"/>
        </w:rPr>
        <w:t>2.</w:t>
      </w:r>
      <w:r w:rsidRPr="002D7976">
        <w:rPr>
          <w:rFonts w:ascii="Times New Roman" w:eastAsia="Times New Roman" w:hAnsi="Times New Roman" w:cs="Times New Roman"/>
          <w:b/>
          <w:sz w:val="24"/>
          <w:szCs w:val="24"/>
          <w:lang w:eastAsia="ru-RU"/>
        </w:rPr>
        <w:tab/>
      </w:r>
      <w:r w:rsidRPr="002D7976">
        <w:rPr>
          <w:rFonts w:ascii="Times New Roman" w:eastAsia="Times New Roman" w:hAnsi="Times New Roman" w:cs="Times New Roman"/>
          <w:b/>
          <w:sz w:val="24"/>
          <w:szCs w:val="24"/>
          <w:lang w:eastAsia="ru-RU"/>
        </w:rPr>
        <w:tab/>
        <w:t>Проверка полноты и состава  представленной отчетности в соответствии</w:t>
      </w:r>
    </w:p>
    <w:p w:rsidR="002D7976" w:rsidRDefault="002D7976" w:rsidP="002D7976">
      <w:pPr>
        <w:tabs>
          <w:tab w:val="left" w:pos="975"/>
        </w:tabs>
        <w:spacing w:after="0" w:line="240" w:lineRule="auto"/>
        <w:ind w:firstLine="567"/>
        <w:jc w:val="center"/>
        <w:rPr>
          <w:rFonts w:ascii="Times New Roman" w:eastAsia="Times New Roman" w:hAnsi="Times New Roman" w:cs="Times New Roman"/>
          <w:sz w:val="24"/>
          <w:szCs w:val="24"/>
          <w:lang w:eastAsia="ru-RU"/>
        </w:rPr>
      </w:pPr>
      <w:r w:rsidRPr="002D7976">
        <w:rPr>
          <w:rFonts w:ascii="Times New Roman" w:eastAsia="Times New Roman" w:hAnsi="Times New Roman" w:cs="Times New Roman"/>
          <w:b/>
          <w:sz w:val="24"/>
          <w:szCs w:val="24"/>
          <w:lang w:eastAsia="ru-RU"/>
        </w:rPr>
        <w:t>с требованием  приказа  от 28.12.2010г. № 191н</w:t>
      </w:r>
      <w:r w:rsidRPr="002D7976">
        <w:rPr>
          <w:rFonts w:ascii="Times New Roman" w:eastAsia="Times New Roman" w:hAnsi="Times New Roman" w:cs="Times New Roman"/>
          <w:sz w:val="24"/>
          <w:szCs w:val="24"/>
          <w:lang w:eastAsia="ru-RU"/>
        </w:rPr>
        <w:t>.</w:t>
      </w:r>
    </w:p>
    <w:p w:rsidR="00D94646" w:rsidRPr="002D7976" w:rsidRDefault="00D94646" w:rsidP="002D7976">
      <w:pPr>
        <w:tabs>
          <w:tab w:val="left" w:pos="975"/>
        </w:tabs>
        <w:spacing w:after="0" w:line="240" w:lineRule="auto"/>
        <w:ind w:firstLine="567"/>
        <w:jc w:val="center"/>
        <w:rPr>
          <w:rFonts w:ascii="Times New Roman" w:eastAsia="Times New Roman" w:hAnsi="Times New Roman" w:cs="Times New Roman"/>
          <w:sz w:val="24"/>
          <w:szCs w:val="24"/>
          <w:lang w:eastAsia="ru-RU"/>
        </w:rPr>
      </w:pPr>
    </w:p>
    <w:p w:rsidR="002D7976" w:rsidRPr="002D7976" w:rsidRDefault="00D94646" w:rsidP="00D94646">
      <w:pPr>
        <w:tabs>
          <w:tab w:val="left" w:pos="885"/>
          <w:tab w:val="left" w:pos="6165"/>
          <w:tab w:val="left" w:pos="6660"/>
          <w:tab w:val="right" w:pos="10205"/>
        </w:tabs>
        <w:jc w:val="both"/>
        <w:rPr>
          <w:rFonts w:ascii="Times New Roman" w:eastAsia="Times New Roman" w:hAnsi="Times New Roman" w:cs="Times New Roman"/>
          <w:sz w:val="24"/>
          <w:szCs w:val="24"/>
          <w:lang w:eastAsia="ru-RU"/>
        </w:rPr>
      </w:pPr>
      <w:r w:rsidRPr="00D94646">
        <w:rPr>
          <w:rFonts w:ascii="Times New Roman" w:eastAsia="Times New Roman" w:hAnsi="Times New Roman" w:cs="Times New Roman"/>
          <w:spacing w:val="-4"/>
          <w:sz w:val="24"/>
          <w:szCs w:val="24"/>
          <w:lang w:eastAsia="ru-RU"/>
        </w:rPr>
        <w:t xml:space="preserve">Годовая отчетность </w:t>
      </w:r>
      <w:r>
        <w:rPr>
          <w:rFonts w:ascii="Times New Roman" w:eastAsia="Times New Roman" w:hAnsi="Times New Roman" w:cs="Times New Roman"/>
          <w:spacing w:val="-4"/>
          <w:sz w:val="24"/>
          <w:szCs w:val="24"/>
          <w:lang w:eastAsia="ru-RU"/>
        </w:rPr>
        <w:t xml:space="preserve"> Управления сельского хозяйства </w:t>
      </w:r>
      <w:r w:rsidRPr="00D94646">
        <w:rPr>
          <w:rFonts w:ascii="Times New Roman" w:eastAsia="Times New Roman" w:hAnsi="Times New Roman" w:cs="Times New Roman"/>
          <w:spacing w:val="-4"/>
          <w:sz w:val="24"/>
          <w:szCs w:val="24"/>
          <w:lang w:eastAsia="ru-RU"/>
        </w:rPr>
        <w:t xml:space="preserve"> за 2016 год предоставлена в контрольно-ревизионную комиссию в полном объёме и в уст</w:t>
      </w:r>
      <w:r>
        <w:rPr>
          <w:rFonts w:ascii="Times New Roman" w:eastAsia="Times New Roman" w:hAnsi="Times New Roman" w:cs="Times New Roman"/>
          <w:spacing w:val="-4"/>
          <w:sz w:val="24"/>
          <w:szCs w:val="24"/>
          <w:lang w:eastAsia="ru-RU"/>
        </w:rPr>
        <w:t xml:space="preserve">ановленный срок  </w:t>
      </w:r>
      <w:proofErr w:type="gramStart"/>
      <w:r w:rsidR="00957B6A">
        <w:rPr>
          <w:rFonts w:ascii="Times New Roman" w:eastAsia="Times New Roman" w:hAnsi="Times New Roman" w:cs="Times New Roman"/>
          <w:spacing w:val="-4"/>
          <w:sz w:val="24"/>
          <w:szCs w:val="24"/>
          <w:lang w:eastAsia="ru-RU"/>
        </w:rPr>
        <w:t xml:space="preserve">( </w:t>
      </w:r>
      <w:proofErr w:type="gramEnd"/>
      <w:r w:rsidR="00957B6A">
        <w:rPr>
          <w:rFonts w:ascii="Times New Roman" w:eastAsia="Times New Roman" w:hAnsi="Times New Roman" w:cs="Times New Roman"/>
          <w:spacing w:val="-4"/>
          <w:sz w:val="24"/>
          <w:szCs w:val="24"/>
          <w:lang w:eastAsia="ru-RU"/>
        </w:rPr>
        <w:t xml:space="preserve">20.02.2017г.  </w:t>
      </w:r>
      <w:proofErr w:type="spellStart"/>
      <w:r w:rsidR="00957B6A">
        <w:rPr>
          <w:rFonts w:ascii="Times New Roman" w:eastAsia="Times New Roman" w:hAnsi="Times New Roman" w:cs="Times New Roman"/>
          <w:spacing w:val="-4"/>
          <w:sz w:val="24"/>
          <w:szCs w:val="24"/>
          <w:lang w:eastAsia="ru-RU"/>
        </w:rPr>
        <w:t>вх</w:t>
      </w:r>
      <w:proofErr w:type="spellEnd"/>
      <w:r w:rsidR="00957B6A">
        <w:rPr>
          <w:rFonts w:ascii="Times New Roman" w:eastAsia="Times New Roman" w:hAnsi="Times New Roman" w:cs="Times New Roman"/>
          <w:spacing w:val="-4"/>
          <w:sz w:val="24"/>
          <w:szCs w:val="24"/>
          <w:lang w:eastAsia="ru-RU"/>
        </w:rPr>
        <w:t>. № 24</w:t>
      </w:r>
      <w:r w:rsidRPr="00D94646">
        <w:rPr>
          <w:rFonts w:ascii="Times New Roman" w:eastAsia="Times New Roman" w:hAnsi="Times New Roman" w:cs="Times New Roman"/>
          <w:spacing w:val="-4"/>
          <w:sz w:val="24"/>
          <w:szCs w:val="24"/>
          <w:lang w:eastAsia="ru-RU"/>
        </w:rPr>
        <w:t>)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w:t>
      </w:r>
      <w:proofErr w:type="gramStart"/>
      <w:r w:rsidRPr="00D94646">
        <w:rPr>
          <w:rFonts w:ascii="Times New Roman" w:eastAsia="Times New Roman" w:hAnsi="Times New Roman" w:cs="Times New Roman"/>
          <w:spacing w:val="-4"/>
          <w:sz w:val="24"/>
          <w:szCs w:val="24"/>
          <w:lang w:eastAsia="ru-RU"/>
        </w:rPr>
        <w:t xml:space="preserve"> ,</w:t>
      </w:r>
      <w:proofErr w:type="gramEnd"/>
      <w:r w:rsidRPr="00D94646">
        <w:rPr>
          <w:rFonts w:ascii="Times New Roman" w:eastAsia="Times New Roman" w:hAnsi="Times New Roman" w:cs="Times New Roman"/>
          <w:spacing w:val="-4"/>
          <w:sz w:val="24"/>
          <w:szCs w:val="24"/>
          <w:lang w:eastAsia="ru-RU"/>
        </w:rPr>
        <w:t xml:space="preserve">  для проверки  отчётность представлена на бумажных носителях  :</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1. Баланс  исполнения  бюджета  на 01.01.201</w:t>
      </w:r>
      <w:r w:rsidR="00480870" w:rsidRPr="003C15E1">
        <w:rPr>
          <w:rFonts w:ascii="Times New Roman" w:eastAsia="Times New Roman" w:hAnsi="Times New Roman" w:cs="Times New Roman"/>
          <w:sz w:val="24"/>
          <w:szCs w:val="24"/>
          <w:lang w:eastAsia="ru-RU"/>
        </w:rPr>
        <w:t>7</w:t>
      </w:r>
      <w:r w:rsidRPr="002D7976">
        <w:rPr>
          <w:rFonts w:ascii="Times New Roman" w:eastAsia="Times New Roman" w:hAnsi="Times New Roman" w:cs="Times New Roman"/>
          <w:sz w:val="24"/>
          <w:szCs w:val="24"/>
          <w:lang w:eastAsia="ru-RU"/>
        </w:rPr>
        <w:t>г. (ф. 0503130)</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2.Отчет об исполнении бюджета на 01.01.201</w:t>
      </w:r>
      <w:r w:rsidR="00480870" w:rsidRPr="003C15E1">
        <w:rPr>
          <w:rFonts w:ascii="Times New Roman" w:eastAsia="Times New Roman" w:hAnsi="Times New Roman" w:cs="Times New Roman"/>
          <w:sz w:val="24"/>
          <w:szCs w:val="24"/>
          <w:lang w:eastAsia="ru-RU"/>
        </w:rPr>
        <w:t>7</w:t>
      </w:r>
      <w:r w:rsidRPr="002D7976">
        <w:rPr>
          <w:rFonts w:ascii="Times New Roman" w:eastAsia="Times New Roman" w:hAnsi="Times New Roman" w:cs="Times New Roman"/>
          <w:sz w:val="24"/>
          <w:szCs w:val="24"/>
          <w:lang w:eastAsia="ru-RU"/>
        </w:rPr>
        <w:t>. (ф. 0500127)</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3.Отчет о принятых обязательствах (ф.0503128)</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4.Сведения о движении нефинансовых активов (</w:t>
      </w:r>
      <w:r w:rsidR="00480870" w:rsidRPr="003C15E1">
        <w:rPr>
          <w:rFonts w:ascii="Times New Roman" w:eastAsia="Times New Roman" w:hAnsi="Times New Roman" w:cs="Times New Roman"/>
          <w:sz w:val="24"/>
          <w:szCs w:val="24"/>
          <w:lang w:eastAsia="ru-RU"/>
        </w:rPr>
        <w:t>ф.</w:t>
      </w:r>
      <w:r w:rsidRPr="002D7976">
        <w:rPr>
          <w:rFonts w:ascii="Times New Roman" w:eastAsia="Times New Roman" w:hAnsi="Times New Roman" w:cs="Times New Roman"/>
          <w:sz w:val="24"/>
          <w:szCs w:val="24"/>
          <w:lang w:eastAsia="ru-RU"/>
        </w:rPr>
        <w:t>0503168)</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 xml:space="preserve">5.Справка по заключению счетов бюджета отчетного финансового года (ф. 0503110) </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6.Отчет о финансовых результатах  деятельности (ф. 0503121)</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7. Справка по консолидированным расчетам (ф. 0503125)</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8. Сведения о наличии дебиторской, кредиторской задолженности на 01.01.201</w:t>
      </w:r>
      <w:r w:rsidR="00480870" w:rsidRPr="003C15E1">
        <w:rPr>
          <w:rFonts w:ascii="Times New Roman" w:eastAsia="Times New Roman" w:hAnsi="Times New Roman" w:cs="Times New Roman"/>
          <w:sz w:val="24"/>
          <w:szCs w:val="24"/>
          <w:lang w:eastAsia="ru-RU"/>
        </w:rPr>
        <w:t>7</w:t>
      </w:r>
      <w:r w:rsidRPr="002D7976">
        <w:rPr>
          <w:rFonts w:ascii="Times New Roman" w:eastAsia="Times New Roman" w:hAnsi="Times New Roman" w:cs="Times New Roman"/>
          <w:sz w:val="24"/>
          <w:szCs w:val="24"/>
          <w:lang w:eastAsia="ru-RU"/>
        </w:rPr>
        <w:t xml:space="preserve">г. </w:t>
      </w:r>
      <w:r w:rsidR="00480870" w:rsidRPr="003C15E1">
        <w:rPr>
          <w:rFonts w:ascii="Times New Roman" w:eastAsia="Times New Roman" w:hAnsi="Times New Roman" w:cs="Times New Roman"/>
          <w:sz w:val="24"/>
          <w:szCs w:val="24"/>
          <w:lang w:eastAsia="ru-RU"/>
        </w:rPr>
        <w:t>(</w:t>
      </w:r>
      <w:r w:rsidRPr="002D7976">
        <w:rPr>
          <w:rFonts w:ascii="Times New Roman" w:eastAsia="Times New Roman" w:hAnsi="Times New Roman" w:cs="Times New Roman"/>
          <w:sz w:val="24"/>
          <w:szCs w:val="24"/>
          <w:lang w:eastAsia="ru-RU"/>
        </w:rPr>
        <w:t>ф.0503169</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 xml:space="preserve">9.Отчет о движении денежных средств  </w:t>
      </w:r>
      <w:r w:rsidR="00480870" w:rsidRPr="003C15E1">
        <w:rPr>
          <w:rFonts w:ascii="Times New Roman" w:eastAsia="Times New Roman" w:hAnsi="Times New Roman" w:cs="Times New Roman"/>
          <w:sz w:val="24"/>
          <w:szCs w:val="24"/>
          <w:lang w:eastAsia="ru-RU"/>
        </w:rPr>
        <w:t>(</w:t>
      </w:r>
      <w:r w:rsidRPr="002D7976">
        <w:rPr>
          <w:rFonts w:ascii="Times New Roman" w:eastAsia="Times New Roman" w:hAnsi="Times New Roman" w:cs="Times New Roman"/>
          <w:sz w:val="24"/>
          <w:szCs w:val="24"/>
          <w:lang w:eastAsia="ru-RU"/>
        </w:rPr>
        <w:t>ф.0503123</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10. Сведения об изменениях бюджетной росписи ГРБС(0503163)</w:t>
      </w:r>
      <w:r w:rsidR="00480870" w:rsidRPr="003C15E1">
        <w:rPr>
          <w:rFonts w:ascii="Times New Roman" w:eastAsia="Times New Roman" w:hAnsi="Times New Roman" w:cs="Times New Roman"/>
          <w:sz w:val="24"/>
          <w:szCs w:val="24"/>
          <w:lang w:eastAsia="ru-RU"/>
        </w:rPr>
        <w:t>;</w:t>
      </w:r>
    </w:p>
    <w:p w:rsidR="002D7976" w:rsidRPr="002D7976" w:rsidRDefault="002D7976"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 xml:space="preserve">11. Сведения об исполнении бюджета </w:t>
      </w:r>
      <w:r w:rsidR="00480870" w:rsidRPr="003C15E1">
        <w:rPr>
          <w:rFonts w:ascii="Times New Roman" w:eastAsia="Times New Roman" w:hAnsi="Times New Roman" w:cs="Times New Roman"/>
          <w:sz w:val="24"/>
          <w:szCs w:val="24"/>
          <w:lang w:eastAsia="ru-RU"/>
        </w:rPr>
        <w:t>(</w:t>
      </w:r>
      <w:r w:rsidRPr="002D7976">
        <w:rPr>
          <w:rFonts w:ascii="Times New Roman" w:eastAsia="Times New Roman" w:hAnsi="Times New Roman" w:cs="Times New Roman"/>
          <w:sz w:val="24"/>
          <w:szCs w:val="24"/>
          <w:lang w:eastAsia="ru-RU"/>
        </w:rPr>
        <w:t>ф.0503164</w:t>
      </w:r>
      <w:r w:rsidR="00480870" w:rsidRPr="003C15E1">
        <w:rPr>
          <w:rFonts w:ascii="Times New Roman" w:eastAsia="Times New Roman" w:hAnsi="Times New Roman" w:cs="Times New Roman"/>
          <w:sz w:val="24"/>
          <w:szCs w:val="24"/>
          <w:lang w:eastAsia="ru-RU"/>
        </w:rPr>
        <w:t>);</w:t>
      </w:r>
    </w:p>
    <w:p w:rsidR="002D7976" w:rsidRPr="002D7976" w:rsidRDefault="002D7976" w:rsidP="00480870">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12. Сведения об исполнении мероприятий в рамках целевых программ  ф.0503166</w:t>
      </w:r>
    </w:p>
    <w:p w:rsidR="002D7976" w:rsidRPr="002D7976" w:rsidRDefault="00480870" w:rsidP="002D7976">
      <w:pPr>
        <w:tabs>
          <w:tab w:val="left" w:pos="1305"/>
        </w:tabs>
        <w:spacing w:after="0" w:line="240" w:lineRule="auto"/>
        <w:ind w:firstLine="567"/>
        <w:jc w:val="both"/>
        <w:rPr>
          <w:rFonts w:ascii="Times New Roman" w:eastAsia="Times New Roman" w:hAnsi="Times New Roman" w:cs="Times New Roman"/>
          <w:sz w:val="24"/>
          <w:szCs w:val="24"/>
          <w:lang w:eastAsia="ru-RU"/>
        </w:rPr>
      </w:pPr>
      <w:r w:rsidRPr="003C15E1">
        <w:rPr>
          <w:rFonts w:ascii="Times New Roman" w:eastAsia="Times New Roman" w:hAnsi="Times New Roman" w:cs="Times New Roman"/>
          <w:sz w:val="24"/>
          <w:szCs w:val="24"/>
          <w:lang w:eastAsia="ru-RU"/>
        </w:rPr>
        <w:t>1</w:t>
      </w:r>
      <w:r w:rsidR="009F7F56">
        <w:rPr>
          <w:rFonts w:ascii="Times New Roman" w:eastAsia="Times New Roman" w:hAnsi="Times New Roman" w:cs="Times New Roman"/>
          <w:sz w:val="24"/>
          <w:szCs w:val="24"/>
          <w:lang w:eastAsia="ru-RU"/>
        </w:rPr>
        <w:t>3</w:t>
      </w:r>
      <w:r w:rsidR="002D7976" w:rsidRPr="002D7976">
        <w:rPr>
          <w:rFonts w:ascii="Times New Roman" w:eastAsia="Times New Roman" w:hAnsi="Times New Roman" w:cs="Times New Roman"/>
          <w:sz w:val="24"/>
          <w:szCs w:val="24"/>
          <w:lang w:eastAsia="ru-RU"/>
        </w:rPr>
        <w:t>. Пояснительная записка (ф. 0503160)</w:t>
      </w:r>
      <w:r w:rsidR="00A50806">
        <w:rPr>
          <w:rFonts w:ascii="Times New Roman" w:eastAsia="Times New Roman" w:hAnsi="Times New Roman" w:cs="Times New Roman"/>
          <w:sz w:val="24"/>
          <w:szCs w:val="24"/>
          <w:lang w:eastAsia="ru-RU"/>
        </w:rPr>
        <w:t>, таблицы с 1-7.</w:t>
      </w:r>
    </w:p>
    <w:p w:rsidR="002D7976" w:rsidRPr="002D7976" w:rsidRDefault="002D7976" w:rsidP="002D7976">
      <w:pPr>
        <w:tabs>
          <w:tab w:val="left" w:pos="975"/>
        </w:tabs>
        <w:spacing w:after="0" w:line="240" w:lineRule="auto"/>
        <w:ind w:firstLine="567"/>
        <w:jc w:val="both"/>
        <w:rPr>
          <w:rFonts w:ascii="Times New Roman" w:eastAsia="Times New Roman" w:hAnsi="Times New Roman" w:cs="Times New Roman"/>
          <w:sz w:val="24"/>
          <w:szCs w:val="24"/>
          <w:lang w:eastAsia="ru-RU"/>
        </w:rPr>
      </w:pPr>
    </w:p>
    <w:p w:rsidR="009F7F56" w:rsidRPr="009F7F56" w:rsidRDefault="009F7F56" w:rsidP="009F7F56">
      <w:pPr>
        <w:tabs>
          <w:tab w:val="left" w:pos="1134"/>
          <w:tab w:val="right" w:pos="10205"/>
        </w:tabs>
        <w:jc w:val="both"/>
        <w:rPr>
          <w:rFonts w:ascii="Times New Roman" w:hAnsi="Times New Roman" w:cs="Times New Roman"/>
          <w:sz w:val="24"/>
          <w:szCs w:val="24"/>
        </w:rPr>
      </w:pPr>
      <w:r w:rsidRPr="009F7F56">
        <w:rPr>
          <w:rFonts w:ascii="Times New Roman" w:hAnsi="Times New Roman" w:cs="Times New Roman"/>
          <w:sz w:val="24"/>
          <w:szCs w:val="24"/>
        </w:rPr>
        <w:t xml:space="preserve">           Формы бюджетной отчетности, содержащие плановые и аналитические показатели, подписаны  начальником   и главным бухгалтером учреждения.   В соответствии с п.9. инструкции 191н  отчётност</w:t>
      </w:r>
      <w:r w:rsidR="008E7D83">
        <w:rPr>
          <w:rFonts w:ascii="Times New Roman" w:hAnsi="Times New Roman" w:cs="Times New Roman"/>
          <w:sz w:val="24"/>
          <w:szCs w:val="24"/>
        </w:rPr>
        <w:t xml:space="preserve">ь составлена с нарастающим   </w:t>
      </w:r>
      <w:r w:rsidRPr="009F7F56">
        <w:rPr>
          <w:rFonts w:ascii="Times New Roman" w:hAnsi="Times New Roman" w:cs="Times New Roman"/>
          <w:sz w:val="24"/>
          <w:szCs w:val="24"/>
        </w:rPr>
        <w:t>итогом   с начала года</w:t>
      </w:r>
      <w:proofErr w:type="gramStart"/>
      <w:r w:rsidRPr="009F7F56">
        <w:rPr>
          <w:rFonts w:ascii="Times New Roman" w:hAnsi="Times New Roman" w:cs="Times New Roman"/>
          <w:sz w:val="24"/>
          <w:szCs w:val="24"/>
        </w:rPr>
        <w:t xml:space="preserve"> ,</w:t>
      </w:r>
      <w:proofErr w:type="gramEnd"/>
      <w:r w:rsidRPr="009F7F56">
        <w:rPr>
          <w:rFonts w:ascii="Times New Roman" w:hAnsi="Times New Roman" w:cs="Times New Roman"/>
          <w:sz w:val="24"/>
          <w:szCs w:val="24"/>
        </w:rPr>
        <w:t xml:space="preserve"> в рублях  с точностью до второго десятичного знака после запятой.  В соответствии  с п. 4  Инструкции о составлении отчетности об исполнении бюджета</w:t>
      </w:r>
      <w:proofErr w:type="gramStart"/>
      <w:r w:rsidRPr="009F7F56">
        <w:rPr>
          <w:rFonts w:ascii="Times New Roman" w:hAnsi="Times New Roman" w:cs="Times New Roman"/>
          <w:sz w:val="24"/>
          <w:szCs w:val="24"/>
        </w:rPr>
        <w:t xml:space="preserve"> ,</w:t>
      </w:r>
      <w:proofErr w:type="gramEnd"/>
      <w:r w:rsidRPr="009F7F56">
        <w:rPr>
          <w:rFonts w:ascii="Times New Roman" w:hAnsi="Times New Roman" w:cs="Times New Roman"/>
          <w:sz w:val="24"/>
          <w:szCs w:val="24"/>
        </w:rPr>
        <w:t xml:space="preserve"> отчетность пронумерована, снабжена приложением содержания отчетности. </w:t>
      </w:r>
    </w:p>
    <w:p w:rsidR="009F7F56" w:rsidRPr="009F7F56" w:rsidRDefault="009F7F56" w:rsidP="00791994">
      <w:pPr>
        <w:spacing w:after="0"/>
        <w:ind w:firstLine="567"/>
        <w:jc w:val="both"/>
        <w:rPr>
          <w:rFonts w:ascii="Times New Roman" w:hAnsi="Times New Roman" w:cs="Times New Roman"/>
          <w:sz w:val="24"/>
          <w:szCs w:val="24"/>
        </w:rPr>
      </w:pPr>
      <w:r w:rsidRPr="009F7F56">
        <w:rPr>
          <w:rFonts w:ascii="Times New Roman" w:hAnsi="Times New Roman" w:cs="Times New Roman"/>
          <w:sz w:val="24"/>
          <w:szCs w:val="24"/>
        </w:rPr>
        <w:lastRenderedPageBreak/>
        <w:t xml:space="preserve">  По причине отсутствия показателей, имеющих числовое значение, следующие формы отчетности не составлялись:</w:t>
      </w:r>
    </w:p>
    <w:p w:rsidR="009F7F56" w:rsidRPr="009F7F56" w:rsidRDefault="009F7F56" w:rsidP="00791994">
      <w:pPr>
        <w:spacing w:after="0"/>
        <w:ind w:firstLine="567"/>
        <w:jc w:val="both"/>
        <w:rPr>
          <w:rFonts w:ascii="Times New Roman" w:hAnsi="Times New Roman" w:cs="Times New Roman"/>
          <w:sz w:val="24"/>
          <w:szCs w:val="24"/>
        </w:rPr>
      </w:pPr>
      <w:r w:rsidRPr="009F7F56">
        <w:rPr>
          <w:rFonts w:ascii="Times New Roman" w:hAnsi="Times New Roman" w:cs="Times New Roman"/>
          <w:sz w:val="24"/>
          <w:szCs w:val="24"/>
        </w:rPr>
        <w:t>- Сведения о целевых иностранных кредитах (ф.0503167);</w:t>
      </w:r>
    </w:p>
    <w:p w:rsidR="009F7F56" w:rsidRPr="009F7F56" w:rsidRDefault="009F7F56" w:rsidP="00791994">
      <w:pPr>
        <w:spacing w:after="0"/>
        <w:ind w:firstLine="567"/>
        <w:jc w:val="both"/>
        <w:rPr>
          <w:rFonts w:ascii="Times New Roman" w:hAnsi="Times New Roman" w:cs="Times New Roman"/>
          <w:sz w:val="24"/>
          <w:szCs w:val="24"/>
        </w:rPr>
      </w:pPr>
      <w:r w:rsidRPr="009F7F56">
        <w:rPr>
          <w:rFonts w:ascii="Times New Roman" w:hAnsi="Times New Roman" w:cs="Times New Roman"/>
          <w:sz w:val="24"/>
          <w:szCs w:val="24"/>
        </w:rPr>
        <w:t>-Сведения о государственном (муниципальном) долге, предоставленных бюджетных кредитах (ф.0503172);</w:t>
      </w:r>
    </w:p>
    <w:p w:rsidR="009F7F56" w:rsidRPr="009F7F56" w:rsidRDefault="009F7F56" w:rsidP="00791994">
      <w:pPr>
        <w:spacing w:after="0"/>
        <w:ind w:firstLine="567"/>
        <w:jc w:val="both"/>
        <w:rPr>
          <w:rFonts w:ascii="Times New Roman" w:hAnsi="Times New Roman" w:cs="Times New Roman"/>
          <w:sz w:val="24"/>
          <w:szCs w:val="24"/>
        </w:rPr>
      </w:pPr>
      <w:r w:rsidRPr="009F7F56">
        <w:rPr>
          <w:rFonts w:ascii="Times New Roman" w:hAnsi="Times New Roman" w:cs="Times New Roman"/>
          <w:sz w:val="24"/>
          <w:szCs w:val="24"/>
        </w:rPr>
        <w:t>- Сведения об изменении остатков валюты баланса (ф.0503173)</w:t>
      </w:r>
    </w:p>
    <w:p w:rsidR="009F7F56" w:rsidRPr="009F7F56" w:rsidRDefault="009F7F56" w:rsidP="00791994">
      <w:pPr>
        <w:spacing w:after="0"/>
        <w:ind w:firstLine="567"/>
        <w:jc w:val="both"/>
        <w:rPr>
          <w:rFonts w:ascii="Times New Roman" w:hAnsi="Times New Roman" w:cs="Times New Roman"/>
          <w:sz w:val="24"/>
          <w:szCs w:val="24"/>
        </w:rPr>
      </w:pPr>
      <w:r w:rsidRPr="009F7F56">
        <w:rPr>
          <w:rFonts w:ascii="Times New Roman" w:hAnsi="Times New Roman" w:cs="Times New Roman"/>
          <w:sz w:val="24"/>
          <w:szCs w:val="24"/>
        </w:rPr>
        <w:t>- Сведения о недостачах и хищениях денежных средств и материальных ценностей (ф.0503176);</w:t>
      </w:r>
    </w:p>
    <w:p w:rsidR="002D7976" w:rsidRPr="002D7976" w:rsidRDefault="009F7F56" w:rsidP="00E0655A">
      <w:pPr>
        <w:spacing w:after="0"/>
        <w:ind w:firstLine="567"/>
        <w:jc w:val="both"/>
        <w:rPr>
          <w:rFonts w:ascii="Times New Roman" w:eastAsia="Times New Roman" w:hAnsi="Times New Roman" w:cs="Times New Roman"/>
          <w:sz w:val="24"/>
          <w:szCs w:val="24"/>
          <w:lang w:eastAsia="ru-RU"/>
        </w:rPr>
      </w:pPr>
      <w:r w:rsidRPr="009F7F56">
        <w:rPr>
          <w:rFonts w:ascii="Times New Roman" w:hAnsi="Times New Roman" w:cs="Times New Roman"/>
          <w:sz w:val="24"/>
          <w:szCs w:val="24"/>
        </w:rPr>
        <w:t>- Сведения об остатках денежных средств на счетах получателе</w:t>
      </w:r>
      <w:r w:rsidR="00D94646">
        <w:rPr>
          <w:rFonts w:ascii="Times New Roman" w:hAnsi="Times New Roman" w:cs="Times New Roman"/>
          <w:sz w:val="24"/>
          <w:szCs w:val="24"/>
        </w:rPr>
        <w:t>й бюджетных средств (ф.0503178).</w:t>
      </w:r>
    </w:p>
    <w:p w:rsidR="002D7976" w:rsidRPr="002D7976" w:rsidRDefault="002D7976" w:rsidP="002D7976">
      <w:pPr>
        <w:tabs>
          <w:tab w:val="left" w:pos="975"/>
        </w:tabs>
        <w:spacing w:after="0" w:line="240" w:lineRule="auto"/>
        <w:ind w:firstLine="567"/>
        <w:jc w:val="center"/>
        <w:rPr>
          <w:rFonts w:ascii="Times New Roman" w:eastAsia="Times New Roman" w:hAnsi="Times New Roman" w:cs="Times New Roman"/>
          <w:b/>
          <w:sz w:val="24"/>
          <w:szCs w:val="24"/>
          <w:lang w:eastAsia="ru-RU"/>
        </w:rPr>
      </w:pPr>
      <w:r w:rsidRPr="002D7976">
        <w:rPr>
          <w:rFonts w:ascii="Times New Roman" w:eastAsia="Times New Roman" w:hAnsi="Times New Roman" w:cs="Times New Roman"/>
          <w:b/>
          <w:sz w:val="24"/>
          <w:szCs w:val="24"/>
          <w:lang w:eastAsia="ru-RU"/>
        </w:rPr>
        <w:t>3. Проверка выполнения функций ГАБС, предусмотренных</w:t>
      </w:r>
    </w:p>
    <w:p w:rsidR="002D7976" w:rsidRPr="002D7976" w:rsidRDefault="002D7976" w:rsidP="002D7976">
      <w:pPr>
        <w:tabs>
          <w:tab w:val="left" w:pos="975"/>
        </w:tabs>
        <w:spacing w:after="0" w:line="240" w:lineRule="auto"/>
        <w:ind w:firstLine="567"/>
        <w:jc w:val="center"/>
        <w:rPr>
          <w:rFonts w:ascii="Times New Roman" w:eastAsia="Times New Roman" w:hAnsi="Times New Roman" w:cs="Times New Roman"/>
          <w:b/>
          <w:sz w:val="24"/>
          <w:szCs w:val="24"/>
          <w:lang w:eastAsia="ru-RU"/>
        </w:rPr>
      </w:pPr>
      <w:r w:rsidRPr="002D7976">
        <w:rPr>
          <w:rFonts w:ascii="Times New Roman" w:eastAsia="Times New Roman" w:hAnsi="Times New Roman" w:cs="Times New Roman"/>
          <w:b/>
          <w:sz w:val="24"/>
          <w:szCs w:val="24"/>
          <w:lang w:eastAsia="ru-RU"/>
        </w:rPr>
        <w:t>законодательством и нормативно-правовыми актами</w:t>
      </w:r>
    </w:p>
    <w:p w:rsidR="002D7976" w:rsidRPr="002D7976" w:rsidRDefault="002D7976" w:rsidP="002D7976">
      <w:pPr>
        <w:tabs>
          <w:tab w:val="left" w:pos="975"/>
        </w:tabs>
        <w:spacing w:after="0" w:line="240" w:lineRule="auto"/>
        <w:ind w:firstLine="567"/>
        <w:jc w:val="both"/>
        <w:rPr>
          <w:rFonts w:ascii="Times New Roman" w:eastAsia="Times New Roman" w:hAnsi="Times New Roman" w:cs="Times New Roman"/>
          <w:sz w:val="20"/>
          <w:szCs w:val="20"/>
          <w:lang w:eastAsia="ru-RU"/>
        </w:rPr>
      </w:pPr>
    </w:p>
    <w:p w:rsidR="002D7976" w:rsidRPr="002D7976" w:rsidRDefault="002D7976" w:rsidP="002D7976">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 xml:space="preserve">Решением Собрания депутатов </w:t>
      </w:r>
      <w:proofErr w:type="spellStart"/>
      <w:r w:rsidRPr="002D7976">
        <w:rPr>
          <w:rFonts w:ascii="Times New Roman" w:eastAsia="Times New Roman" w:hAnsi="Times New Roman" w:cs="Times New Roman"/>
          <w:sz w:val="24"/>
          <w:szCs w:val="24"/>
          <w:lang w:eastAsia="ru-RU"/>
        </w:rPr>
        <w:t>Еткульского</w:t>
      </w:r>
      <w:proofErr w:type="spellEnd"/>
      <w:r w:rsidRPr="002D7976">
        <w:rPr>
          <w:rFonts w:ascii="Times New Roman" w:eastAsia="Times New Roman" w:hAnsi="Times New Roman" w:cs="Times New Roman"/>
          <w:sz w:val="24"/>
          <w:szCs w:val="24"/>
          <w:lang w:eastAsia="ru-RU"/>
        </w:rPr>
        <w:t xml:space="preserve"> муниципального района  </w:t>
      </w:r>
      <w:r w:rsidR="000D262B" w:rsidRPr="003C15E1">
        <w:rPr>
          <w:rFonts w:ascii="Times New Roman" w:eastAsia="Times New Roman" w:hAnsi="Times New Roman" w:cs="Times New Roman"/>
          <w:sz w:val="24"/>
          <w:szCs w:val="24"/>
          <w:lang w:eastAsia="ru-RU"/>
        </w:rPr>
        <w:t>от 23</w:t>
      </w:r>
      <w:r w:rsidRPr="002D7976">
        <w:rPr>
          <w:rFonts w:ascii="Times New Roman" w:eastAsia="Times New Roman" w:hAnsi="Times New Roman" w:cs="Times New Roman"/>
          <w:sz w:val="24"/>
          <w:szCs w:val="24"/>
          <w:lang w:eastAsia="ru-RU"/>
        </w:rPr>
        <w:t>.12.201</w:t>
      </w:r>
      <w:r w:rsidR="000D262B" w:rsidRPr="003C15E1">
        <w:rPr>
          <w:rFonts w:ascii="Times New Roman" w:eastAsia="Times New Roman" w:hAnsi="Times New Roman" w:cs="Times New Roman"/>
          <w:sz w:val="24"/>
          <w:szCs w:val="24"/>
          <w:lang w:eastAsia="ru-RU"/>
        </w:rPr>
        <w:t>5</w:t>
      </w:r>
      <w:r w:rsidRPr="002D7976">
        <w:rPr>
          <w:rFonts w:ascii="Times New Roman" w:eastAsia="Times New Roman" w:hAnsi="Times New Roman" w:cs="Times New Roman"/>
          <w:sz w:val="24"/>
          <w:szCs w:val="24"/>
          <w:lang w:eastAsia="ru-RU"/>
        </w:rPr>
        <w:t xml:space="preserve"> № </w:t>
      </w:r>
      <w:r w:rsidR="000D262B" w:rsidRPr="003C15E1">
        <w:rPr>
          <w:rFonts w:ascii="Times New Roman" w:eastAsia="Times New Roman" w:hAnsi="Times New Roman" w:cs="Times New Roman"/>
          <w:sz w:val="24"/>
          <w:szCs w:val="24"/>
          <w:lang w:eastAsia="ru-RU"/>
        </w:rPr>
        <w:t>32</w:t>
      </w:r>
      <w:r w:rsidRPr="002D7976">
        <w:rPr>
          <w:rFonts w:ascii="Times New Roman" w:eastAsia="Times New Roman" w:hAnsi="Times New Roman" w:cs="Times New Roman"/>
          <w:sz w:val="24"/>
          <w:szCs w:val="24"/>
          <w:lang w:eastAsia="ru-RU"/>
        </w:rPr>
        <w:t xml:space="preserve"> «О бюджете </w:t>
      </w:r>
      <w:proofErr w:type="spellStart"/>
      <w:r w:rsidRPr="002D7976">
        <w:rPr>
          <w:rFonts w:ascii="Times New Roman" w:eastAsia="Times New Roman" w:hAnsi="Times New Roman" w:cs="Times New Roman"/>
          <w:sz w:val="24"/>
          <w:szCs w:val="24"/>
          <w:lang w:eastAsia="ru-RU"/>
        </w:rPr>
        <w:t>Еткульского</w:t>
      </w:r>
      <w:proofErr w:type="spellEnd"/>
      <w:r w:rsidRPr="002D7976">
        <w:rPr>
          <w:rFonts w:ascii="Times New Roman" w:eastAsia="Times New Roman" w:hAnsi="Times New Roman" w:cs="Times New Roman"/>
          <w:sz w:val="24"/>
          <w:szCs w:val="24"/>
          <w:lang w:eastAsia="ru-RU"/>
        </w:rPr>
        <w:t xml:space="preserve"> муниципальног</w:t>
      </w:r>
      <w:r w:rsidR="000D262B" w:rsidRPr="003C15E1">
        <w:rPr>
          <w:rFonts w:ascii="Times New Roman" w:eastAsia="Times New Roman" w:hAnsi="Times New Roman" w:cs="Times New Roman"/>
          <w:sz w:val="24"/>
          <w:szCs w:val="24"/>
          <w:lang w:eastAsia="ru-RU"/>
        </w:rPr>
        <w:t xml:space="preserve">о района на 2016 год </w:t>
      </w:r>
      <w:r w:rsidRPr="002D7976">
        <w:rPr>
          <w:rFonts w:ascii="Times New Roman" w:eastAsia="Times New Roman" w:hAnsi="Times New Roman" w:cs="Times New Roman"/>
          <w:sz w:val="24"/>
          <w:szCs w:val="24"/>
          <w:lang w:eastAsia="ru-RU"/>
        </w:rPr>
        <w:t xml:space="preserve">»    Управление </w:t>
      </w:r>
      <w:proofErr w:type="spellStart"/>
      <w:r w:rsidRPr="002D7976">
        <w:rPr>
          <w:rFonts w:ascii="Times New Roman" w:eastAsia="Times New Roman" w:hAnsi="Times New Roman" w:cs="Times New Roman"/>
          <w:sz w:val="24"/>
          <w:szCs w:val="24"/>
          <w:lang w:eastAsia="ru-RU"/>
        </w:rPr>
        <w:t>СХиП</w:t>
      </w:r>
      <w:proofErr w:type="spellEnd"/>
      <w:r w:rsidRPr="002D7976">
        <w:rPr>
          <w:rFonts w:ascii="Times New Roman" w:eastAsia="Times New Roman" w:hAnsi="Times New Roman" w:cs="Times New Roman"/>
          <w:sz w:val="24"/>
          <w:szCs w:val="24"/>
          <w:lang w:eastAsia="ru-RU"/>
        </w:rPr>
        <w:t xml:space="preserve"> наделено полномочиями  главного администратора бюджетных средств </w:t>
      </w:r>
      <w:proofErr w:type="spellStart"/>
      <w:r w:rsidRPr="002D7976">
        <w:rPr>
          <w:rFonts w:ascii="Times New Roman" w:eastAsia="Times New Roman" w:hAnsi="Times New Roman" w:cs="Times New Roman"/>
          <w:sz w:val="24"/>
          <w:szCs w:val="24"/>
          <w:lang w:eastAsia="ru-RU"/>
        </w:rPr>
        <w:t>Еткульского</w:t>
      </w:r>
      <w:proofErr w:type="spellEnd"/>
      <w:r w:rsidRPr="002D7976">
        <w:rPr>
          <w:rFonts w:ascii="Times New Roman" w:eastAsia="Times New Roman" w:hAnsi="Times New Roman" w:cs="Times New Roman"/>
          <w:sz w:val="24"/>
          <w:szCs w:val="24"/>
          <w:lang w:eastAsia="ru-RU"/>
        </w:rPr>
        <w:t xml:space="preserve"> муниципального района.</w:t>
      </w:r>
    </w:p>
    <w:p w:rsidR="002D7976" w:rsidRPr="002D7976" w:rsidRDefault="002D7976" w:rsidP="002D7976">
      <w:pPr>
        <w:tabs>
          <w:tab w:val="left" w:pos="975"/>
        </w:tabs>
        <w:spacing w:after="0" w:line="240" w:lineRule="auto"/>
        <w:ind w:firstLine="567"/>
        <w:jc w:val="both"/>
        <w:rPr>
          <w:rFonts w:ascii="Times New Roman" w:eastAsia="Times New Roman" w:hAnsi="Times New Roman" w:cs="Times New Roman"/>
          <w:sz w:val="20"/>
          <w:szCs w:val="20"/>
          <w:lang w:eastAsia="ru-RU"/>
        </w:rPr>
      </w:pPr>
    </w:p>
    <w:p w:rsidR="002D7976" w:rsidRPr="008E7D83" w:rsidRDefault="002D7976" w:rsidP="002D7976">
      <w:pPr>
        <w:tabs>
          <w:tab w:val="left" w:pos="567"/>
        </w:tabs>
        <w:spacing w:after="0" w:line="240" w:lineRule="auto"/>
        <w:ind w:firstLine="567"/>
        <w:jc w:val="both"/>
        <w:rPr>
          <w:rFonts w:ascii="Times New Roman" w:eastAsia="Times New Roman" w:hAnsi="Times New Roman" w:cs="Times New Roman"/>
          <w:sz w:val="24"/>
          <w:szCs w:val="24"/>
          <w:u w:val="single"/>
          <w:lang w:eastAsia="ru-RU"/>
        </w:rPr>
      </w:pPr>
      <w:r w:rsidRPr="008E7D83">
        <w:rPr>
          <w:rFonts w:ascii="Times New Roman" w:eastAsia="Times New Roman" w:hAnsi="Times New Roman" w:cs="Times New Roman"/>
          <w:sz w:val="24"/>
          <w:szCs w:val="24"/>
          <w:u w:val="single"/>
          <w:lang w:eastAsia="ru-RU"/>
        </w:rPr>
        <w:t>3.1 Наличие перечня получателей бюджетных средств и соблюдение принципа подведомственности расходов бюджета</w:t>
      </w:r>
      <w:r w:rsidR="008E7D83">
        <w:rPr>
          <w:rFonts w:ascii="Times New Roman" w:eastAsia="Times New Roman" w:hAnsi="Times New Roman" w:cs="Times New Roman"/>
          <w:sz w:val="24"/>
          <w:szCs w:val="24"/>
          <w:u w:val="single"/>
          <w:lang w:eastAsia="ru-RU"/>
        </w:rPr>
        <w:t>.</w:t>
      </w:r>
    </w:p>
    <w:p w:rsidR="002D7976" w:rsidRPr="003C15E1" w:rsidRDefault="002D7976" w:rsidP="002D7976">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2D7976">
        <w:rPr>
          <w:rFonts w:ascii="Times New Roman" w:eastAsia="Times New Roman" w:hAnsi="Times New Roman" w:cs="Times New Roman"/>
          <w:sz w:val="24"/>
          <w:szCs w:val="24"/>
          <w:lang w:eastAsia="ru-RU"/>
        </w:rPr>
        <w:t>Согласно данным ф.0503161 «Сведения о количестве подведомстве</w:t>
      </w:r>
      <w:r w:rsidR="00DC357E">
        <w:rPr>
          <w:rFonts w:ascii="Times New Roman" w:eastAsia="Times New Roman" w:hAnsi="Times New Roman" w:cs="Times New Roman"/>
          <w:sz w:val="24"/>
          <w:szCs w:val="24"/>
          <w:lang w:eastAsia="ru-RU"/>
        </w:rPr>
        <w:t>нных учреждений» Управление сельского хозяйс</w:t>
      </w:r>
      <w:r w:rsidR="008E7D83">
        <w:rPr>
          <w:rFonts w:ascii="Times New Roman" w:eastAsia="Times New Roman" w:hAnsi="Times New Roman" w:cs="Times New Roman"/>
          <w:sz w:val="24"/>
          <w:szCs w:val="24"/>
          <w:lang w:eastAsia="ru-RU"/>
        </w:rPr>
        <w:t>т</w:t>
      </w:r>
      <w:r w:rsidR="00DC357E">
        <w:rPr>
          <w:rFonts w:ascii="Times New Roman" w:eastAsia="Times New Roman" w:hAnsi="Times New Roman" w:cs="Times New Roman"/>
          <w:sz w:val="24"/>
          <w:szCs w:val="24"/>
          <w:lang w:eastAsia="ru-RU"/>
        </w:rPr>
        <w:t xml:space="preserve">ва </w:t>
      </w:r>
      <w:r w:rsidRPr="002D7976">
        <w:rPr>
          <w:rFonts w:ascii="Times New Roman" w:eastAsia="Times New Roman" w:hAnsi="Times New Roman" w:cs="Times New Roman"/>
          <w:sz w:val="24"/>
          <w:szCs w:val="24"/>
          <w:lang w:eastAsia="ru-RU"/>
        </w:rPr>
        <w:t xml:space="preserve"> подве</w:t>
      </w:r>
      <w:r w:rsidR="00DC357E">
        <w:rPr>
          <w:rFonts w:ascii="Times New Roman" w:eastAsia="Times New Roman" w:hAnsi="Times New Roman" w:cs="Times New Roman"/>
          <w:sz w:val="24"/>
          <w:szCs w:val="24"/>
          <w:lang w:eastAsia="ru-RU"/>
        </w:rPr>
        <w:t>домственных учреждений не имеет и является единственным  получателем бюджетных средств.</w:t>
      </w:r>
    </w:p>
    <w:p w:rsidR="000D262B" w:rsidRPr="002D7976" w:rsidRDefault="000D262B" w:rsidP="002D7976">
      <w:pPr>
        <w:tabs>
          <w:tab w:val="left" w:pos="975"/>
        </w:tabs>
        <w:spacing w:after="0" w:line="240" w:lineRule="auto"/>
        <w:ind w:firstLine="567"/>
        <w:jc w:val="both"/>
        <w:rPr>
          <w:rFonts w:ascii="Times New Roman" w:eastAsia="Times New Roman" w:hAnsi="Times New Roman" w:cs="Times New Roman"/>
          <w:sz w:val="24"/>
          <w:szCs w:val="24"/>
          <w:lang w:eastAsia="ru-RU"/>
        </w:rPr>
      </w:pPr>
    </w:p>
    <w:p w:rsidR="000D262B" w:rsidRPr="008E7D83" w:rsidRDefault="000D262B" w:rsidP="000D262B">
      <w:pPr>
        <w:tabs>
          <w:tab w:val="left" w:pos="975"/>
        </w:tabs>
        <w:spacing w:after="0" w:line="240" w:lineRule="auto"/>
        <w:ind w:firstLine="567"/>
        <w:jc w:val="both"/>
        <w:rPr>
          <w:rFonts w:ascii="Times New Roman" w:eastAsia="Times New Roman" w:hAnsi="Times New Roman" w:cs="Times New Roman"/>
          <w:sz w:val="24"/>
          <w:szCs w:val="24"/>
          <w:u w:val="single"/>
          <w:lang w:eastAsia="ru-RU"/>
        </w:rPr>
      </w:pPr>
      <w:r w:rsidRPr="008E7D83">
        <w:rPr>
          <w:rFonts w:ascii="Times New Roman" w:eastAsia="Times New Roman" w:hAnsi="Times New Roman" w:cs="Times New Roman"/>
          <w:sz w:val="24"/>
          <w:szCs w:val="24"/>
          <w:u w:val="single"/>
          <w:lang w:eastAsia="ru-RU"/>
        </w:rPr>
        <w:t>3.2 Проверка правомерности составления бюджетной росписи, доведения лимитов бюджетных обязательств и плановых назначений по доходам.</w:t>
      </w:r>
    </w:p>
    <w:p w:rsidR="000D262B" w:rsidRPr="000D262B" w:rsidRDefault="000D262B" w:rsidP="000D262B">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0D262B">
        <w:rPr>
          <w:rFonts w:ascii="Times New Roman" w:eastAsia="Times New Roman" w:hAnsi="Times New Roman" w:cs="Times New Roman"/>
          <w:sz w:val="24"/>
          <w:szCs w:val="24"/>
          <w:lang w:eastAsia="ru-RU"/>
        </w:rPr>
        <w:t xml:space="preserve">Составление и ведение бюджетной росписи Управления </w:t>
      </w:r>
      <w:proofErr w:type="spellStart"/>
      <w:r w:rsidRPr="000D262B">
        <w:rPr>
          <w:rFonts w:ascii="Times New Roman" w:eastAsia="Times New Roman" w:hAnsi="Times New Roman" w:cs="Times New Roman"/>
          <w:sz w:val="24"/>
          <w:szCs w:val="24"/>
          <w:lang w:eastAsia="ru-RU"/>
        </w:rPr>
        <w:t>СХиП</w:t>
      </w:r>
      <w:proofErr w:type="spellEnd"/>
      <w:r w:rsidRPr="000D262B">
        <w:rPr>
          <w:rFonts w:ascii="Times New Roman" w:eastAsia="Times New Roman" w:hAnsi="Times New Roman" w:cs="Times New Roman"/>
          <w:sz w:val="24"/>
          <w:szCs w:val="24"/>
          <w:lang w:eastAsia="ru-RU"/>
        </w:rPr>
        <w:t xml:space="preserve"> производилось в соответствии  со ст. 219.1 Бюджетного Кодекса РФ и «Порядком ведения бюджетной росписи», утвержденным Собранием депутатов </w:t>
      </w:r>
      <w:proofErr w:type="spellStart"/>
      <w:r w:rsidRPr="000D262B">
        <w:rPr>
          <w:rFonts w:ascii="Times New Roman" w:eastAsia="Times New Roman" w:hAnsi="Times New Roman" w:cs="Times New Roman"/>
          <w:sz w:val="24"/>
          <w:szCs w:val="24"/>
          <w:lang w:eastAsia="ru-RU"/>
        </w:rPr>
        <w:t>Еткульского</w:t>
      </w:r>
      <w:proofErr w:type="spellEnd"/>
      <w:r w:rsidRPr="000D262B">
        <w:rPr>
          <w:rFonts w:ascii="Times New Roman" w:eastAsia="Times New Roman" w:hAnsi="Times New Roman" w:cs="Times New Roman"/>
          <w:sz w:val="24"/>
          <w:szCs w:val="24"/>
          <w:lang w:eastAsia="ru-RU"/>
        </w:rPr>
        <w:t xml:space="preserve"> муниципального района от 20.01.2011г. №118. </w:t>
      </w:r>
    </w:p>
    <w:p w:rsidR="000D262B" w:rsidRPr="000D262B" w:rsidRDefault="000D262B" w:rsidP="000D262B">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0D262B">
        <w:rPr>
          <w:rFonts w:ascii="Times New Roman" w:eastAsia="Times New Roman" w:hAnsi="Times New Roman" w:cs="Times New Roman"/>
          <w:sz w:val="24"/>
          <w:szCs w:val="24"/>
          <w:lang w:eastAsia="ru-RU"/>
        </w:rPr>
        <w:t>Первоначально</w:t>
      </w:r>
      <w:proofErr w:type="gramStart"/>
      <w:r w:rsidR="009F7F56">
        <w:rPr>
          <w:rFonts w:ascii="Times New Roman" w:eastAsia="Times New Roman" w:hAnsi="Times New Roman" w:cs="Times New Roman"/>
          <w:sz w:val="24"/>
          <w:szCs w:val="24"/>
          <w:lang w:eastAsia="ru-RU"/>
        </w:rPr>
        <w:t xml:space="preserve"> ,</w:t>
      </w:r>
      <w:proofErr w:type="gramEnd"/>
      <w:r w:rsidRPr="000D262B">
        <w:rPr>
          <w:rFonts w:ascii="Times New Roman" w:eastAsia="Times New Roman" w:hAnsi="Times New Roman" w:cs="Times New Roman"/>
          <w:sz w:val="24"/>
          <w:szCs w:val="24"/>
          <w:lang w:eastAsia="ru-RU"/>
        </w:rPr>
        <w:t xml:space="preserve"> Решением о бюджете</w:t>
      </w:r>
      <w:r w:rsidR="009F7F56">
        <w:rPr>
          <w:rFonts w:ascii="Times New Roman" w:eastAsia="Times New Roman" w:hAnsi="Times New Roman" w:cs="Times New Roman"/>
          <w:sz w:val="24"/>
          <w:szCs w:val="24"/>
          <w:lang w:eastAsia="ru-RU"/>
        </w:rPr>
        <w:t xml:space="preserve"> на 2016 год от 23.12.2016г. № 32 ,</w:t>
      </w:r>
      <w:r w:rsidRPr="000D262B">
        <w:rPr>
          <w:rFonts w:ascii="Times New Roman" w:eastAsia="Times New Roman" w:hAnsi="Times New Roman" w:cs="Times New Roman"/>
          <w:sz w:val="24"/>
          <w:szCs w:val="24"/>
          <w:lang w:eastAsia="ru-RU"/>
        </w:rPr>
        <w:t xml:space="preserve"> утверждены бюджетные ассигнования в сумме </w:t>
      </w:r>
      <w:r w:rsidR="009F7F56" w:rsidRPr="005E1EB5">
        <w:rPr>
          <w:rFonts w:ascii="Times New Roman" w:eastAsia="Times New Roman" w:hAnsi="Times New Roman" w:cs="Times New Roman"/>
          <w:sz w:val="24"/>
          <w:szCs w:val="24"/>
          <w:lang w:eastAsia="ru-RU"/>
        </w:rPr>
        <w:t xml:space="preserve"> 4014,0</w:t>
      </w:r>
      <w:r w:rsidRPr="000D262B">
        <w:rPr>
          <w:rFonts w:ascii="Times New Roman" w:eastAsia="Times New Roman" w:hAnsi="Times New Roman" w:cs="Times New Roman"/>
          <w:sz w:val="24"/>
          <w:szCs w:val="24"/>
          <w:lang w:eastAsia="ru-RU"/>
        </w:rPr>
        <w:t xml:space="preserve"> тыс. рублей.</w:t>
      </w:r>
    </w:p>
    <w:p w:rsidR="009F7F56" w:rsidRDefault="009F7F56" w:rsidP="005E1EB5">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5E1EB5">
        <w:rPr>
          <w:rFonts w:ascii="Times New Roman" w:eastAsia="Times New Roman" w:hAnsi="Times New Roman" w:cs="Times New Roman"/>
          <w:sz w:val="24"/>
          <w:szCs w:val="24"/>
          <w:lang w:eastAsia="ru-RU"/>
        </w:rPr>
        <w:t xml:space="preserve"> В ходе исполнения бюджета в бюджетную роспись вносились изменения</w:t>
      </w:r>
      <w:proofErr w:type="gramStart"/>
      <w:r w:rsidRPr="005E1EB5">
        <w:rPr>
          <w:rFonts w:ascii="Times New Roman" w:eastAsia="Times New Roman" w:hAnsi="Times New Roman" w:cs="Times New Roman"/>
          <w:sz w:val="24"/>
          <w:szCs w:val="24"/>
          <w:lang w:eastAsia="ru-RU"/>
        </w:rPr>
        <w:t xml:space="preserve"> ,</w:t>
      </w:r>
      <w:proofErr w:type="gramEnd"/>
      <w:r w:rsidRPr="005E1EB5">
        <w:rPr>
          <w:rFonts w:ascii="Times New Roman" w:eastAsia="Times New Roman" w:hAnsi="Times New Roman" w:cs="Times New Roman"/>
          <w:sz w:val="24"/>
          <w:szCs w:val="24"/>
          <w:lang w:eastAsia="ru-RU"/>
        </w:rPr>
        <w:t xml:space="preserve">показатели бюджетной росписи были  увеличены на 1448,1 тыс. рублей ( 36%) . В соответствии  с изменениями, вносимыми в решение о бюджете </w:t>
      </w:r>
      <w:r w:rsidR="005E1EB5" w:rsidRPr="005E1EB5">
        <w:rPr>
          <w:rFonts w:ascii="Times New Roman" w:eastAsia="Times New Roman" w:hAnsi="Times New Roman" w:cs="Times New Roman"/>
          <w:sz w:val="24"/>
          <w:szCs w:val="24"/>
          <w:lang w:eastAsia="ru-RU"/>
        </w:rPr>
        <w:t>,</w:t>
      </w:r>
      <w:r w:rsidRPr="005E1EB5">
        <w:rPr>
          <w:rFonts w:ascii="Times New Roman" w:eastAsia="Times New Roman" w:hAnsi="Times New Roman" w:cs="Times New Roman"/>
          <w:sz w:val="24"/>
          <w:szCs w:val="24"/>
          <w:lang w:eastAsia="ru-RU"/>
        </w:rPr>
        <w:t xml:space="preserve"> бюджетные ассигнования </w:t>
      </w:r>
      <w:r w:rsidR="005E1EB5" w:rsidRPr="005E1EB5">
        <w:rPr>
          <w:rFonts w:ascii="Times New Roman" w:eastAsia="Times New Roman" w:hAnsi="Times New Roman" w:cs="Times New Roman"/>
          <w:sz w:val="24"/>
          <w:szCs w:val="24"/>
          <w:lang w:eastAsia="ru-RU"/>
        </w:rPr>
        <w:t xml:space="preserve"> управления </w:t>
      </w:r>
      <w:r w:rsidRPr="005E1EB5">
        <w:rPr>
          <w:rFonts w:ascii="Times New Roman" w:eastAsia="Times New Roman" w:hAnsi="Times New Roman" w:cs="Times New Roman"/>
          <w:sz w:val="24"/>
          <w:szCs w:val="24"/>
          <w:lang w:eastAsia="ru-RU"/>
        </w:rPr>
        <w:t xml:space="preserve"> были </w:t>
      </w:r>
      <w:r w:rsidR="005E1EB5" w:rsidRPr="005E1EB5">
        <w:rPr>
          <w:rFonts w:ascii="Times New Roman" w:eastAsia="Times New Roman" w:hAnsi="Times New Roman" w:cs="Times New Roman"/>
          <w:sz w:val="24"/>
          <w:szCs w:val="24"/>
          <w:lang w:eastAsia="ru-RU"/>
        </w:rPr>
        <w:t xml:space="preserve"> утверждены  в объёме  5462,1</w:t>
      </w:r>
      <w:r w:rsidR="005E1EB5">
        <w:rPr>
          <w:rFonts w:ascii="Times New Roman" w:eastAsia="Times New Roman" w:hAnsi="Times New Roman" w:cs="Times New Roman"/>
          <w:sz w:val="24"/>
          <w:szCs w:val="24"/>
          <w:lang w:eastAsia="ru-RU"/>
        </w:rPr>
        <w:t xml:space="preserve">тыс. рублей (изменения </w:t>
      </w:r>
    </w:p>
    <w:p w:rsidR="005E1EB5" w:rsidRPr="00B31E5D" w:rsidRDefault="000D262B" w:rsidP="005E1EB5">
      <w:pPr>
        <w:jc w:val="both"/>
        <w:rPr>
          <w:color w:val="FF0000"/>
          <w:sz w:val="24"/>
          <w:szCs w:val="24"/>
        </w:rPr>
      </w:pPr>
      <w:r w:rsidRPr="003C15E1">
        <w:rPr>
          <w:rFonts w:ascii="Times New Roman" w:hAnsi="Times New Roman" w:cs="Times New Roman"/>
          <w:sz w:val="24"/>
          <w:szCs w:val="24"/>
        </w:rPr>
        <w:t xml:space="preserve">отражены в полном объеме в ф.0503163 «Сведения </w:t>
      </w:r>
      <w:r w:rsidR="005E1EB5">
        <w:rPr>
          <w:rFonts w:ascii="Times New Roman" w:hAnsi="Times New Roman" w:cs="Times New Roman"/>
          <w:sz w:val="24"/>
          <w:szCs w:val="24"/>
        </w:rPr>
        <w:t>об изменении бюджетной росписи»</w:t>
      </w:r>
    </w:p>
    <w:p w:rsidR="00A50806" w:rsidRPr="008E7D83" w:rsidRDefault="00A50806" w:rsidP="002B726D">
      <w:pPr>
        <w:tabs>
          <w:tab w:val="left" w:pos="975"/>
        </w:tabs>
        <w:spacing w:after="0" w:line="240" w:lineRule="auto"/>
        <w:ind w:firstLine="567"/>
        <w:jc w:val="both"/>
        <w:rPr>
          <w:rFonts w:ascii="Times New Roman" w:eastAsia="Times New Roman" w:hAnsi="Times New Roman" w:cs="Times New Roman"/>
          <w:sz w:val="24"/>
          <w:szCs w:val="24"/>
          <w:u w:val="single"/>
          <w:lang w:eastAsia="ru-RU"/>
        </w:rPr>
      </w:pPr>
      <w:r w:rsidRPr="008E7D83">
        <w:rPr>
          <w:rFonts w:ascii="Times New Roman" w:eastAsia="Times New Roman" w:hAnsi="Times New Roman" w:cs="Times New Roman"/>
          <w:sz w:val="24"/>
          <w:szCs w:val="24"/>
          <w:u w:val="single"/>
          <w:lang w:eastAsia="ru-RU"/>
        </w:rPr>
        <w:t>3</w:t>
      </w:r>
      <w:r w:rsidR="002B726D" w:rsidRPr="008E7D83">
        <w:rPr>
          <w:rFonts w:ascii="Times New Roman" w:eastAsia="Times New Roman" w:hAnsi="Times New Roman" w:cs="Times New Roman"/>
          <w:sz w:val="24"/>
          <w:szCs w:val="24"/>
          <w:u w:val="single"/>
          <w:lang w:eastAsia="ru-RU"/>
        </w:rPr>
        <w:t>.3</w:t>
      </w:r>
      <w:r w:rsidRPr="008E7D83">
        <w:rPr>
          <w:rFonts w:ascii="Times New Roman" w:eastAsia="Times New Roman" w:hAnsi="Times New Roman" w:cs="Times New Roman"/>
          <w:sz w:val="24"/>
          <w:szCs w:val="24"/>
          <w:u w:val="single"/>
          <w:lang w:eastAsia="ru-RU"/>
        </w:rPr>
        <w:t xml:space="preserve"> Организация проведения инвентаризации имущества и денежных обязательств, результаты инвентаризации.</w:t>
      </w:r>
    </w:p>
    <w:p w:rsidR="00A50806" w:rsidRPr="002B726D" w:rsidRDefault="00A50806" w:rsidP="002B726D">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2B726D">
        <w:rPr>
          <w:rFonts w:ascii="Times New Roman" w:eastAsia="Times New Roman" w:hAnsi="Times New Roman" w:cs="Times New Roman"/>
          <w:sz w:val="24"/>
          <w:szCs w:val="24"/>
          <w:lang w:eastAsia="ru-RU"/>
        </w:rPr>
        <w:t>В соответствии со ст. 11 Федерального закона «О бухгалтерском учете» от 06.12.2011 № 402-ФЗ, Инструкции о составлении отчетности об исполнении бюджета  и в     целях обеспечения достоверности данных бухгалтерского учета</w:t>
      </w:r>
      <w:proofErr w:type="gramStart"/>
      <w:r w:rsidRPr="002B726D">
        <w:rPr>
          <w:rFonts w:ascii="Times New Roman" w:eastAsia="Times New Roman" w:hAnsi="Times New Roman" w:cs="Times New Roman"/>
          <w:sz w:val="24"/>
          <w:szCs w:val="24"/>
          <w:lang w:eastAsia="ru-RU"/>
        </w:rPr>
        <w:t xml:space="preserve"> ,</w:t>
      </w:r>
      <w:proofErr w:type="gramEnd"/>
      <w:r w:rsidRPr="002B726D">
        <w:rPr>
          <w:rFonts w:ascii="Times New Roman" w:eastAsia="Times New Roman" w:hAnsi="Times New Roman" w:cs="Times New Roman"/>
          <w:sz w:val="24"/>
          <w:szCs w:val="24"/>
          <w:lang w:eastAsia="ru-RU"/>
        </w:rPr>
        <w:t xml:space="preserve">  перед составлением годовой отчетности  руководителем  управления   издан приказ от 01.11.2016г. № 27 «О проведении инвентаризации</w:t>
      </w:r>
      <w:r w:rsidR="00DF072E">
        <w:rPr>
          <w:rFonts w:ascii="Times New Roman" w:eastAsia="Times New Roman" w:hAnsi="Times New Roman" w:cs="Times New Roman"/>
          <w:sz w:val="24"/>
          <w:szCs w:val="24"/>
          <w:lang w:eastAsia="ru-RU"/>
        </w:rPr>
        <w:t xml:space="preserve"> имущества и  финансовых обязательств</w:t>
      </w:r>
      <w:r w:rsidRPr="002B726D">
        <w:rPr>
          <w:rFonts w:ascii="Times New Roman" w:eastAsia="Times New Roman" w:hAnsi="Times New Roman" w:cs="Times New Roman"/>
          <w:sz w:val="24"/>
          <w:szCs w:val="24"/>
          <w:lang w:eastAsia="ru-RU"/>
        </w:rPr>
        <w:t>».</w:t>
      </w:r>
    </w:p>
    <w:p w:rsidR="00A50806" w:rsidRPr="002B726D" w:rsidRDefault="00A50806" w:rsidP="002B726D">
      <w:pPr>
        <w:tabs>
          <w:tab w:val="left" w:pos="975"/>
        </w:tabs>
        <w:spacing w:after="0" w:line="240" w:lineRule="auto"/>
        <w:ind w:firstLine="567"/>
        <w:jc w:val="both"/>
        <w:rPr>
          <w:rFonts w:ascii="Times New Roman" w:eastAsia="Times New Roman" w:hAnsi="Times New Roman" w:cs="Times New Roman"/>
          <w:sz w:val="24"/>
          <w:szCs w:val="24"/>
          <w:lang w:eastAsia="ru-RU"/>
        </w:rPr>
      </w:pPr>
      <w:r w:rsidRPr="002B726D">
        <w:rPr>
          <w:rFonts w:ascii="Times New Roman" w:eastAsia="Times New Roman" w:hAnsi="Times New Roman" w:cs="Times New Roman"/>
          <w:sz w:val="24"/>
          <w:szCs w:val="24"/>
          <w:lang w:eastAsia="ru-RU"/>
        </w:rPr>
        <w:t xml:space="preserve">Результаты сведены в таблицу № 6 «Сведения о проведении инвентаризации» ф.0503160. В результате инвентаризации не установлено </w:t>
      </w:r>
      <w:r w:rsidR="00DF072E">
        <w:rPr>
          <w:rFonts w:ascii="Times New Roman" w:eastAsia="Times New Roman" w:hAnsi="Times New Roman" w:cs="Times New Roman"/>
          <w:sz w:val="24"/>
          <w:szCs w:val="24"/>
          <w:lang w:eastAsia="ru-RU"/>
        </w:rPr>
        <w:t xml:space="preserve">недостач, излишков и </w:t>
      </w:r>
      <w:r w:rsidRPr="002B726D">
        <w:rPr>
          <w:rFonts w:ascii="Times New Roman" w:eastAsia="Times New Roman" w:hAnsi="Times New Roman" w:cs="Times New Roman"/>
          <w:sz w:val="24"/>
          <w:szCs w:val="24"/>
          <w:lang w:eastAsia="ru-RU"/>
        </w:rPr>
        <w:t>хищения мате</w:t>
      </w:r>
      <w:r w:rsidR="002B726D" w:rsidRPr="002B726D">
        <w:rPr>
          <w:rFonts w:ascii="Times New Roman" w:eastAsia="Times New Roman" w:hAnsi="Times New Roman" w:cs="Times New Roman"/>
          <w:sz w:val="24"/>
          <w:szCs w:val="24"/>
          <w:lang w:eastAsia="ru-RU"/>
        </w:rPr>
        <w:t>риальных ценностей.</w:t>
      </w:r>
    </w:p>
    <w:p w:rsidR="009C0292" w:rsidRDefault="009C0292" w:rsidP="00BD331A">
      <w:pPr>
        <w:tabs>
          <w:tab w:val="left" w:pos="975"/>
        </w:tabs>
        <w:spacing w:after="0" w:line="240" w:lineRule="auto"/>
        <w:ind w:firstLine="567"/>
        <w:jc w:val="center"/>
        <w:rPr>
          <w:rFonts w:ascii="Times New Roman" w:eastAsia="Times New Roman" w:hAnsi="Times New Roman" w:cs="Times New Roman"/>
          <w:color w:val="FF0000"/>
          <w:sz w:val="24"/>
          <w:szCs w:val="24"/>
          <w:lang w:eastAsia="ru-RU"/>
        </w:rPr>
      </w:pPr>
    </w:p>
    <w:p w:rsidR="00E0655A" w:rsidRDefault="00E0655A" w:rsidP="00BD331A">
      <w:pPr>
        <w:tabs>
          <w:tab w:val="left" w:pos="975"/>
        </w:tabs>
        <w:spacing w:after="0" w:line="240" w:lineRule="auto"/>
        <w:ind w:firstLine="567"/>
        <w:jc w:val="center"/>
        <w:rPr>
          <w:rFonts w:ascii="Times New Roman" w:eastAsia="Times New Roman" w:hAnsi="Times New Roman" w:cs="Times New Roman"/>
          <w:color w:val="FF0000"/>
          <w:sz w:val="24"/>
          <w:szCs w:val="24"/>
          <w:lang w:eastAsia="ru-RU"/>
        </w:rPr>
      </w:pPr>
    </w:p>
    <w:p w:rsidR="00E0655A" w:rsidRPr="003C15E1" w:rsidRDefault="00E0655A" w:rsidP="00BD331A">
      <w:pPr>
        <w:tabs>
          <w:tab w:val="left" w:pos="975"/>
        </w:tabs>
        <w:spacing w:after="0" w:line="240" w:lineRule="auto"/>
        <w:ind w:firstLine="567"/>
        <w:jc w:val="center"/>
        <w:rPr>
          <w:rFonts w:ascii="Times New Roman" w:eastAsia="Times New Roman" w:hAnsi="Times New Roman" w:cs="Times New Roman"/>
          <w:color w:val="FF0000"/>
          <w:sz w:val="24"/>
          <w:szCs w:val="24"/>
          <w:lang w:eastAsia="ru-RU"/>
        </w:rPr>
      </w:pPr>
    </w:p>
    <w:p w:rsidR="00BD331A" w:rsidRPr="00DF072E" w:rsidRDefault="00DF072E" w:rsidP="00BD331A">
      <w:pPr>
        <w:tabs>
          <w:tab w:val="left" w:pos="975"/>
        </w:tabs>
        <w:spacing w:after="0" w:line="240" w:lineRule="auto"/>
        <w:ind w:firstLine="567"/>
        <w:jc w:val="center"/>
        <w:rPr>
          <w:rFonts w:ascii="Times New Roman" w:eastAsia="Times New Roman" w:hAnsi="Times New Roman" w:cs="Times New Roman"/>
          <w:b/>
          <w:sz w:val="24"/>
          <w:szCs w:val="24"/>
          <w:lang w:eastAsia="ru-RU"/>
        </w:rPr>
      </w:pPr>
      <w:r w:rsidRPr="00DF072E">
        <w:rPr>
          <w:rFonts w:ascii="Times New Roman" w:eastAsia="Times New Roman" w:hAnsi="Times New Roman" w:cs="Times New Roman"/>
          <w:b/>
          <w:sz w:val="24"/>
          <w:szCs w:val="24"/>
          <w:lang w:eastAsia="ru-RU"/>
        </w:rPr>
        <w:lastRenderedPageBreak/>
        <w:t>4.</w:t>
      </w:r>
      <w:r w:rsidR="00BD331A" w:rsidRPr="00DF072E">
        <w:rPr>
          <w:rFonts w:ascii="Times New Roman" w:eastAsia="Times New Roman" w:hAnsi="Times New Roman" w:cs="Times New Roman"/>
          <w:b/>
          <w:sz w:val="24"/>
          <w:szCs w:val="24"/>
          <w:lang w:eastAsia="ru-RU"/>
        </w:rPr>
        <w:t xml:space="preserve"> Организация бюджетного учета</w:t>
      </w:r>
    </w:p>
    <w:p w:rsidR="009C0292" w:rsidRPr="00DF072E" w:rsidRDefault="009C0292" w:rsidP="00BD331A">
      <w:pPr>
        <w:tabs>
          <w:tab w:val="left" w:pos="975"/>
        </w:tabs>
        <w:spacing w:after="0" w:line="240" w:lineRule="auto"/>
        <w:ind w:firstLine="567"/>
        <w:jc w:val="center"/>
        <w:rPr>
          <w:rFonts w:ascii="Times New Roman" w:eastAsia="Times New Roman" w:hAnsi="Times New Roman" w:cs="Times New Roman"/>
          <w:sz w:val="24"/>
          <w:szCs w:val="24"/>
          <w:lang w:eastAsia="ru-RU"/>
        </w:rPr>
      </w:pPr>
    </w:p>
    <w:p w:rsidR="00BD331A" w:rsidRPr="00E0655A" w:rsidRDefault="00791994" w:rsidP="00261721">
      <w:pPr>
        <w:tabs>
          <w:tab w:val="left" w:pos="1080"/>
        </w:tabs>
        <w:jc w:val="both"/>
        <w:rPr>
          <w:rFonts w:ascii="Times New Roman" w:eastAsia="Times New Roman" w:hAnsi="Times New Roman" w:cs="Times New Roman"/>
          <w:sz w:val="24"/>
          <w:szCs w:val="24"/>
          <w:lang w:eastAsia="ru-RU"/>
        </w:rPr>
      </w:pPr>
      <w:r w:rsidRPr="00E0655A">
        <w:rPr>
          <w:rFonts w:ascii="Times New Roman" w:eastAsia="Times New Roman" w:hAnsi="Times New Roman" w:cs="Times New Roman"/>
          <w:sz w:val="24"/>
          <w:szCs w:val="24"/>
          <w:lang w:eastAsia="ru-RU"/>
        </w:rPr>
        <w:t xml:space="preserve">          </w:t>
      </w:r>
      <w:proofErr w:type="gramStart"/>
      <w:r w:rsidR="009C0292" w:rsidRPr="00E0655A">
        <w:rPr>
          <w:rFonts w:ascii="Times New Roman" w:eastAsia="Times New Roman" w:hAnsi="Times New Roman" w:cs="Times New Roman"/>
          <w:sz w:val="24"/>
          <w:szCs w:val="24"/>
          <w:lang w:eastAsia="ru-RU"/>
        </w:rPr>
        <w:t xml:space="preserve">В соответствии  с требованиями  Федерального Закона РФ от 06 декабря 2011г. № 402-ФЗ «О бухгалтерском учете», приказом МФ № 157 от 01.12.2010г. «Об утверждении единого плана счетов бухгалтерского учета, приказом МФ от 06.12. 2010г. № 162 «Об утверждении плана счетов бюджетного учета и  инструкции по его применению  в учреждении  разработано  и  утверждено  Положение об учетной политике   от 08.06.2016г № 15 </w:t>
      </w:r>
      <w:r w:rsidR="00DF072E" w:rsidRPr="00E0655A">
        <w:rPr>
          <w:rFonts w:ascii="Times New Roman" w:eastAsia="Times New Roman" w:hAnsi="Times New Roman" w:cs="Times New Roman"/>
          <w:sz w:val="24"/>
          <w:szCs w:val="24"/>
          <w:lang w:eastAsia="ru-RU"/>
        </w:rPr>
        <w:t>.</w:t>
      </w:r>
      <w:r w:rsidR="009C0292" w:rsidRPr="00E0655A">
        <w:rPr>
          <w:rFonts w:ascii="Times New Roman" w:eastAsia="Times New Roman" w:hAnsi="Times New Roman" w:cs="Times New Roman"/>
          <w:sz w:val="24"/>
          <w:szCs w:val="24"/>
          <w:lang w:eastAsia="ru-RU"/>
        </w:rPr>
        <w:t>Для ведения</w:t>
      </w:r>
      <w:proofErr w:type="gramEnd"/>
      <w:r w:rsidR="009C0292" w:rsidRPr="00E0655A">
        <w:rPr>
          <w:rFonts w:ascii="Times New Roman" w:eastAsia="Times New Roman" w:hAnsi="Times New Roman" w:cs="Times New Roman"/>
          <w:sz w:val="24"/>
          <w:szCs w:val="24"/>
          <w:lang w:eastAsia="ru-RU"/>
        </w:rPr>
        <w:t xml:space="preserve"> бюджетного учета применяются унифицированные формы первичных документов класса 03 и 05 ОКУД. </w:t>
      </w:r>
      <w:proofErr w:type="gramStart"/>
      <w:r w:rsidR="009C0292" w:rsidRPr="00E0655A">
        <w:rPr>
          <w:rFonts w:ascii="Times New Roman" w:eastAsia="Times New Roman" w:hAnsi="Times New Roman" w:cs="Times New Roman"/>
          <w:sz w:val="24"/>
          <w:szCs w:val="24"/>
          <w:lang w:eastAsia="ru-RU"/>
        </w:rPr>
        <w:t>Хозяйственные оп</w:t>
      </w:r>
      <w:r w:rsidR="00DF072E" w:rsidRPr="00E0655A">
        <w:rPr>
          <w:rFonts w:ascii="Times New Roman" w:eastAsia="Times New Roman" w:hAnsi="Times New Roman" w:cs="Times New Roman"/>
          <w:sz w:val="24"/>
          <w:szCs w:val="24"/>
          <w:lang w:eastAsia="ru-RU"/>
        </w:rPr>
        <w:t xml:space="preserve">ерации, проводимые в  Управлении сельского хозяйства </w:t>
      </w:r>
      <w:r w:rsidR="009C0292" w:rsidRPr="00E0655A">
        <w:rPr>
          <w:rFonts w:ascii="Times New Roman" w:eastAsia="Times New Roman" w:hAnsi="Times New Roman" w:cs="Times New Roman"/>
          <w:sz w:val="24"/>
          <w:szCs w:val="24"/>
          <w:lang w:eastAsia="ru-RU"/>
        </w:rPr>
        <w:t>отражаются</w:t>
      </w:r>
      <w:proofErr w:type="gramEnd"/>
      <w:r w:rsidR="009C0292" w:rsidRPr="00E0655A">
        <w:rPr>
          <w:rFonts w:ascii="Times New Roman" w:eastAsia="Times New Roman" w:hAnsi="Times New Roman" w:cs="Times New Roman"/>
          <w:sz w:val="24"/>
          <w:szCs w:val="24"/>
          <w:lang w:eastAsia="ru-RU"/>
        </w:rPr>
        <w:t xml:space="preserve"> в бюджетном учете на основании оправдательных документов (первичных учетных документов).   В бюджетном учёте</w:t>
      </w:r>
      <w:proofErr w:type="gramStart"/>
      <w:r w:rsidR="009C0292" w:rsidRPr="00E0655A">
        <w:rPr>
          <w:rFonts w:ascii="Times New Roman" w:eastAsia="Times New Roman" w:hAnsi="Times New Roman" w:cs="Times New Roman"/>
          <w:sz w:val="24"/>
          <w:szCs w:val="24"/>
          <w:lang w:eastAsia="ru-RU"/>
        </w:rPr>
        <w:t xml:space="preserve"> ,</w:t>
      </w:r>
      <w:proofErr w:type="gramEnd"/>
      <w:r w:rsidR="009C0292" w:rsidRPr="00E0655A">
        <w:rPr>
          <w:rFonts w:ascii="Times New Roman" w:eastAsia="Times New Roman" w:hAnsi="Times New Roman" w:cs="Times New Roman"/>
          <w:sz w:val="24"/>
          <w:szCs w:val="24"/>
          <w:lang w:eastAsia="ru-RU"/>
        </w:rPr>
        <w:t xml:space="preserve">  согласно требованиям Положения об учётной политики ,основные средства отражаются - по первоначальной стоимости, материальные запасы- по  фактической стоимости. Каждому объекту, кроме объектов стоимостью до 1000 руб. включительно присваивается уникальный инвентарный порядковый номер, который сохраняется за объектом на весь период его нахождения в учреждении. Амортизация объектов ОС производиться линейным способом начисления амортизационных начислений исходя из срока полезного использования этого объекта. Материальные запасы принимаются к бюджетному учету по фактической стоимости. </w:t>
      </w:r>
    </w:p>
    <w:p w:rsidR="00E0655A" w:rsidRPr="00E0655A" w:rsidRDefault="009C0292" w:rsidP="00E0655A">
      <w:pPr>
        <w:tabs>
          <w:tab w:val="left" w:pos="1080"/>
        </w:tabs>
        <w:jc w:val="both"/>
        <w:rPr>
          <w:rFonts w:ascii="Times New Roman" w:eastAsia="Times New Roman" w:hAnsi="Times New Roman" w:cs="Times New Roman"/>
          <w:sz w:val="24"/>
          <w:szCs w:val="24"/>
          <w:lang w:eastAsia="ru-RU"/>
        </w:rPr>
      </w:pPr>
      <w:r w:rsidRPr="00E0655A">
        <w:rPr>
          <w:rFonts w:ascii="Times New Roman" w:eastAsia="Times New Roman" w:hAnsi="Times New Roman" w:cs="Times New Roman"/>
          <w:sz w:val="24"/>
          <w:szCs w:val="24"/>
          <w:lang w:eastAsia="ru-RU"/>
        </w:rPr>
        <w:t xml:space="preserve">          Бюджетный учет  ГАБС  ведется  по утвержденной смете  расходов  в разрезе  кодов  бюджетной классификации, утв.  Приказом  Минфина РФ от 21.12.2012г.№ 171 н  «Об утверждении  указаний  о порядке применения  бюджетной классификации  РФ»,  с применением  регистров  учета  в соответствии  с приказом  руководителя об учетной политике в учреждении</w:t>
      </w:r>
      <w:proofErr w:type="gramStart"/>
      <w:r w:rsidRPr="00E0655A">
        <w:rPr>
          <w:rFonts w:ascii="Times New Roman" w:eastAsia="Times New Roman" w:hAnsi="Times New Roman" w:cs="Times New Roman"/>
          <w:sz w:val="24"/>
          <w:szCs w:val="24"/>
          <w:lang w:eastAsia="ru-RU"/>
        </w:rPr>
        <w:t xml:space="preserve"> .</w:t>
      </w:r>
      <w:proofErr w:type="gramEnd"/>
      <w:r w:rsidRPr="00E0655A">
        <w:rPr>
          <w:rFonts w:ascii="Times New Roman" w:eastAsia="Times New Roman" w:hAnsi="Times New Roman" w:cs="Times New Roman"/>
          <w:sz w:val="24"/>
          <w:szCs w:val="24"/>
          <w:lang w:eastAsia="ru-RU"/>
        </w:rPr>
        <w:t xml:space="preserve">  Приказом утвержден  план счетов бюджетного учета, график документооборота, периодичность формирования регистров бюджетного учета на бумажных </w:t>
      </w:r>
      <w:proofErr w:type="gramStart"/>
      <w:r w:rsidRPr="00E0655A">
        <w:rPr>
          <w:rFonts w:ascii="Times New Roman" w:eastAsia="Times New Roman" w:hAnsi="Times New Roman" w:cs="Times New Roman"/>
          <w:sz w:val="24"/>
          <w:szCs w:val="24"/>
          <w:lang w:eastAsia="ru-RU"/>
        </w:rPr>
        <w:t>носителях, утверждены формы первичных учетных документов, применяемых для оформления хозяйственных операций, а также формы документов для внутренней бухгалтерской  отчетности.</w:t>
      </w:r>
      <w:proofErr w:type="gramEnd"/>
    </w:p>
    <w:p w:rsidR="00261721" w:rsidRPr="00E0655A" w:rsidRDefault="009C0292" w:rsidP="00E0655A">
      <w:pPr>
        <w:tabs>
          <w:tab w:val="left" w:pos="1080"/>
        </w:tabs>
        <w:jc w:val="both"/>
        <w:rPr>
          <w:rFonts w:ascii="Times New Roman" w:eastAsia="Times New Roman" w:hAnsi="Times New Roman" w:cs="Times New Roman"/>
          <w:sz w:val="24"/>
          <w:szCs w:val="24"/>
          <w:lang w:eastAsia="ru-RU"/>
        </w:rPr>
      </w:pPr>
      <w:r w:rsidRPr="00E0655A">
        <w:rPr>
          <w:rFonts w:ascii="Times New Roman" w:eastAsia="Times New Roman" w:hAnsi="Times New Roman" w:cs="Times New Roman"/>
          <w:sz w:val="24"/>
          <w:szCs w:val="24"/>
          <w:lang w:eastAsia="ru-RU"/>
        </w:rPr>
        <w:t xml:space="preserve">             В соответствии  со ст. 242 Бюджетного кодекса Российской Федерации и приказом  Финансового управления  администрации  </w:t>
      </w:r>
      <w:proofErr w:type="spellStart"/>
      <w:r w:rsidRPr="00E0655A">
        <w:rPr>
          <w:rFonts w:ascii="Times New Roman" w:eastAsia="Times New Roman" w:hAnsi="Times New Roman" w:cs="Times New Roman"/>
          <w:sz w:val="24"/>
          <w:szCs w:val="24"/>
          <w:lang w:eastAsia="ru-RU"/>
        </w:rPr>
        <w:t>Еткульского</w:t>
      </w:r>
      <w:proofErr w:type="spellEnd"/>
      <w:r w:rsidRPr="00E0655A">
        <w:rPr>
          <w:rFonts w:ascii="Times New Roman" w:eastAsia="Times New Roman" w:hAnsi="Times New Roman" w:cs="Times New Roman"/>
          <w:sz w:val="24"/>
          <w:szCs w:val="24"/>
          <w:lang w:eastAsia="ru-RU"/>
        </w:rPr>
        <w:t xml:space="preserve"> муниципального района от  14.11.2016г. № 19-од  «Об утверждении Порядка завершения операций по исполнению районного бюджета в текущем финансовом году»</w:t>
      </w:r>
      <w:proofErr w:type="gramStart"/>
      <w:r w:rsidRPr="00E0655A">
        <w:rPr>
          <w:rFonts w:ascii="Times New Roman" w:eastAsia="Times New Roman" w:hAnsi="Times New Roman" w:cs="Times New Roman"/>
          <w:sz w:val="24"/>
          <w:szCs w:val="24"/>
          <w:lang w:eastAsia="ru-RU"/>
        </w:rPr>
        <w:t xml:space="preserve">  ,</w:t>
      </w:r>
      <w:proofErr w:type="gramEnd"/>
      <w:r w:rsidRPr="00E0655A">
        <w:rPr>
          <w:rFonts w:ascii="Times New Roman" w:eastAsia="Times New Roman" w:hAnsi="Times New Roman" w:cs="Times New Roman"/>
          <w:sz w:val="24"/>
          <w:szCs w:val="24"/>
          <w:lang w:eastAsia="ru-RU"/>
        </w:rPr>
        <w:t xml:space="preserve"> операции  по исполнению сметы  завершены по окончанию   финансового  года , в срок - 29.12.2016г.</w:t>
      </w:r>
    </w:p>
    <w:p w:rsidR="00DF072E" w:rsidRDefault="00BD331A" w:rsidP="00DF072E">
      <w:pPr>
        <w:tabs>
          <w:tab w:val="left" w:pos="1080"/>
        </w:tabs>
        <w:spacing w:after="0"/>
        <w:jc w:val="both"/>
        <w:rPr>
          <w:rFonts w:ascii="Times New Roman" w:eastAsia="Times New Roman" w:hAnsi="Times New Roman" w:cs="Times New Roman"/>
          <w:sz w:val="24"/>
          <w:szCs w:val="24"/>
          <w:lang w:eastAsia="ru-RU"/>
        </w:rPr>
      </w:pPr>
      <w:r w:rsidRPr="00BD331A">
        <w:rPr>
          <w:rFonts w:ascii="Times New Roman" w:eastAsia="Times New Roman" w:hAnsi="Times New Roman" w:cs="Times New Roman"/>
          <w:sz w:val="24"/>
          <w:szCs w:val="24"/>
          <w:lang w:eastAsia="ru-RU"/>
        </w:rPr>
        <w:t>Банковские счета в кредитных учреждениях финансовым управлением в 201</w:t>
      </w:r>
      <w:r w:rsidR="009C0292" w:rsidRPr="003C15E1">
        <w:rPr>
          <w:rFonts w:ascii="Times New Roman" w:eastAsia="Times New Roman" w:hAnsi="Times New Roman" w:cs="Times New Roman"/>
          <w:sz w:val="24"/>
          <w:szCs w:val="24"/>
          <w:lang w:eastAsia="ru-RU"/>
        </w:rPr>
        <w:t>6</w:t>
      </w:r>
      <w:r w:rsidRPr="00BD331A">
        <w:rPr>
          <w:rFonts w:ascii="Times New Roman" w:eastAsia="Times New Roman" w:hAnsi="Times New Roman" w:cs="Times New Roman"/>
          <w:sz w:val="24"/>
          <w:szCs w:val="24"/>
          <w:lang w:eastAsia="ru-RU"/>
        </w:rPr>
        <w:t xml:space="preserve"> году не открывались.</w:t>
      </w:r>
    </w:p>
    <w:p w:rsidR="008E7D83" w:rsidRPr="003C15E1" w:rsidRDefault="00791994" w:rsidP="00DF072E">
      <w:pPr>
        <w:tabs>
          <w:tab w:val="left" w:pos="1080"/>
        </w:tabs>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D331A" w:rsidRPr="00BD331A">
        <w:rPr>
          <w:rFonts w:ascii="Times New Roman" w:eastAsia="Times New Roman" w:hAnsi="Times New Roman" w:cs="Times New Roman"/>
          <w:sz w:val="24"/>
          <w:szCs w:val="24"/>
          <w:lang w:eastAsia="ru-RU"/>
        </w:rPr>
        <w:t>Применение кодов бюджетной классификации соответствует уведомлениям об уточнении кодов бюджетной классификации.</w:t>
      </w:r>
    </w:p>
    <w:p w:rsidR="009C0292" w:rsidRPr="00BD331A" w:rsidRDefault="009C0292" w:rsidP="00BD331A">
      <w:pPr>
        <w:tabs>
          <w:tab w:val="left" w:pos="1080"/>
        </w:tabs>
        <w:spacing w:after="0" w:line="240" w:lineRule="auto"/>
        <w:ind w:firstLine="567"/>
        <w:jc w:val="both"/>
        <w:rPr>
          <w:rFonts w:ascii="Times New Roman" w:eastAsia="Times New Roman" w:hAnsi="Times New Roman" w:cs="Times New Roman"/>
          <w:sz w:val="24"/>
          <w:szCs w:val="24"/>
          <w:lang w:eastAsia="ru-RU"/>
        </w:rPr>
      </w:pPr>
    </w:p>
    <w:p w:rsidR="009C0292" w:rsidRPr="003C15E1" w:rsidRDefault="009C0292" w:rsidP="009C0292">
      <w:pPr>
        <w:ind w:firstLine="567"/>
        <w:jc w:val="both"/>
        <w:rPr>
          <w:rFonts w:ascii="Times New Roman" w:hAnsi="Times New Roman" w:cs="Times New Roman"/>
          <w:b/>
          <w:sz w:val="24"/>
          <w:szCs w:val="24"/>
        </w:rPr>
      </w:pPr>
      <w:r w:rsidRPr="003C15E1">
        <w:rPr>
          <w:rFonts w:ascii="Times New Roman" w:hAnsi="Times New Roman" w:cs="Times New Roman"/>
          <w:b/>
          <w:sz w:val="24"/>
          <w:szCs w:val="24"/>
        </w:rPr>
        <w:t xml:space="preserve">        5. Анализ бюджетной деятельности по формам бюджетной отчетности</w:t>
      </w:r>
    </w:p>
    <w:p w:rsidR="009C0292" w:rsidRPr="003C15E1" w:rsidRDefault="009C0292" w:rsidP="009C0292">
      <w:pPr>
        <w:ind w:firstLine="567"/>
        <w:jc w:val="both"/>
        <w:rPr>
          <w:rFonts w:ascii="Times New Roman" w:hAnsi="Times New Roman" w:cs="Times New Roman"/>
          <w:sz w:val="24"/>
          <w:szCs w:val="24"/>
        </w:rPr>
      </w:pPr>
      <w:r w:rsidRPr="003C15E1">
        <w:rPr>
          <w:rFonts w:ascii="Times New Roman" w:hAnsi="Times New Roman" w:cs="Times New Roman"/>
          <w:sz w:val="24"/>
          <w:szCs w:val="24"/>
        </w:rPr>
        <w:t xml:space="preserve"> Исполнение плановых назначений по доходам и расходам </w:t>
      </w:r>
      <w:r w:rsidR="00261721" w:rsidRPr="003C15E1">
        <w:rPr>
          <w:rFonts w:ascii="Times New Roman" w:hAnsi="Times New Roman" w:cs="Times New Roman"/>
          <w:sz w:val="24"/>
          <w:szCs w:val="24"/>
        </w:rPr>
        <w:t xml:space="preserve"> Управления «</w:t>
      </w:r>
      <w:proofErr w:type="spellStart"/>
      <w:r w:rsidR="00261721" w:rsidRPr="003C15E1">
        <w:rPr>
          <w:rFonts w:ascii="Times New Roman" w:hAnsi="Times New Roman" w:cs="Times New Roman"/>
          <w:sz w:val="24"/>
          <w:szCs w:val="24"/>
        </w:rPr>
        <w:t>СХиП</w:t>
      </w:r>
      <w:proofErr w:type="spellEnd"/>
      <w:r w:rsidR="00261721" w:rsidRPr="003C15E1">
        <w:rPr>
          <w:rFonts w:ascii="Times New Roman" w:hAnsi="Times New Roman" w:cs="Times New Roman"/>
          <w:sz w:val="24"/>
          <w:szCs w:val="24"/>
        </w:rPr>
        <w:t>»</w:t>
      </w:r>
      <w:r w:rsidRPr="003C15E1">
        <w:rPr>
          <w:rFonts w:ascii="Times New Roman" w:hAnsi="Times New Roman" w:cs="Times New Roman"/>
          <w:sz w:val="24"/>
          <w:szCs w:val="24"/>
        </w:rPr>
        <w:t xml:space="preserve"> проанализировано по данным отчетов</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 xml:space="preserve"> «Сведения об  исполнении бюджета ГРБС</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 xml:space="preserve"> ПБС » ф. 0503127; «Сведения об изменениях бюджетной росписи  ГРБС» ф.0503163;  «Сведения об исполнении бюджета» ф.0503164.</w:t>
      </w:r>
    </w:p>
    <w:p w:rsidR="008E7D83" w:rsidRDefault="009C0292" w:rsidP="00DF072E">
      <w:pPr>
        <w:ind w:firstLine="567"/>
        <w:jc w:val="both"/>
        <w:rPr>
          <w:rFonts w:ascii="Times New Roman" w:hAnsi="Times New Roman" w:cs="Times New Roman"/>
          <w:sz w:val="24"/>
          <w:szCs w:val="24"/>
        </w:rPr>
      </w:pPr>
      <w:r w:rsidRPr="003C15E1">
        <w:rPr>
          <w:rFonts w:ascii="Times New Roman" w:hAnsi="Times New Roman" w:cs="Times New Roman"/>
          <w:sz w:val="24"/>
          <w:szCs w:val="24"/>
        </w:rPr>
        <w:lastRenderedPageBreak/>
        <w:t xml:space="preserve">   В соответствии  с решением Собрания депутатов </w:t>
      </w:r>
      <w:proofErr w:type="spellStart"/>
      <w:r w:rsidRPr="003C15E1">
        <w:rPr>
          <w:rFonts w:ascii="Times New Roman" w:hAnsi="Times New Roman" w:cs="Times New Roman"/>
          <w:sz w:val="24"/>
          <w:szCs w:val="24"/>
        </w:rPr>
        <w:t>Еткульского</w:t>
      </w:r>
      <w:proofErr w:type="spellEnd"/>
      <w:r w:rsidRPr="003C15E1">
        <w:rPr>
          <w:rFonts w:ascii="Times New Roman" w:hAnsi="Times New Roman" w:cs="Times New Roman"/>
          <w:sz w:val="24"/>
          <w:szCs w:val="24"/>
        </w:rPr>
        <w:t xml:space="preserve"> муниципального района  от 23.12.2015г. № 32 «О бюджете </w:t>
      </w:r>
      <w:proofErr w:type="spellStart"/>
      <w:r w:rsidRPr="003C15E1">
        <w:rPr>
          <w:rFonts w:ascii="Times New Roman" w:hAnsi="Times New Roman" w:cs="Times New Roman"/>
          <w:sz w:val="24"/>
          <w:szCs w:val="24"/>
        </w:rPr>
        <w:t>Еткульского</w:t>
      </w:r>
      <w:proofErr w:type="spellEnd"/>
      <w:r w:rsidRPr="003C15E1">
        <w:rPr>
          <w:rFonts w:ascii="Times New Roman" w:hAnsi="Times New Roman" w:cs="Times New Roman"/>
          <w:sz w:val="24"/>
          <w:szCs w:val="24"/>
        </w:rPr>
        <w:t xml:space="preserve"> муниципального район</w:t>
      </w:r>
      <w:r w:rsidR="00791994">
        <w:rPr>
          <w:rFonts w:ascii="Times New Roman" w:hAnsi="Times New Roman" w:cs="Times New Roman"/>
          <w:sz w:val="24"/>
          <w:szCs w:val="24"/>
        </w:rPr>
        <w:t>а на 2016г» Управления «</w:t>
      </w:r>
      <w:proofErr w:type="spellStart"/>
      <w:r w:rsidR="00791994">
        <w:rPr>
          <w:rFonts w:ascii="Times New Roman" w:hAnsi="Times New Roman" w:cs="Times New Roman"/>
          <w:sz w:val="24"/>
          <w:szCs w:val="24"/>
        </w:rPr>
        <w:t>СХиП</w:t>
      </w:r>
      <w:proofErr w:type="spellEnd"/>
      <w:r w:rsidRPr="003C15E1">
        <w:rPr>
          <w:rFonts w:ascii="Times New Roman" w:hAnsi="Times New Roman" w:cs="Times New Roman"/>
          <w:sz w:val="24"/>
          <w:szCs w:val="24"/>
        </w:rPr>
        <w:t xml:space="preserve">» является Главным администратором </w:t>
      </w:r>
      <w:r w:rsidR="00DF072E">
        <w:rPr>
          <w:rFonts w:ascii="Times New Roman" w:hAnsi="Times New Roman" w:cs="Times New Roman"/>
          <w:sz w:val="24"/>
          <w:szCs w:val="24"/>
        </w:rPr>
        <w:t xml:space="preserve"> бюджетных средств  (ГАБС  - 647</w:t>
      </w:r>
      <w:r w:rsidRPr="003C15E1">
        <w:rPr>
          <w:rFonts w:ascii="Times New Roman" w:hAnsi="Times New Roman" w:cs="Times New Roman"/>
          <w:sz w:val="24"/>
          <w:szCs w:val="24"/>
        </w:rPr>
        <w:t>).</w:t>
      </w:r>
    </w:p>
    <w:p w:rsidR="009C0292" w:rsidRPr="008E7D83" w:rsidRDefault="009C0292" w:rsidP="008E7D83">
      <w:pPr>
        <w:jc w:val="both"/>
        <w:rPr>
          <w:rFonts w:ascii="Times New Roman" w:hAnsi="Times New Roman" w:cs="Times New Roman"/>
          <w:sz w:val="24"/>
          <w:szCs w:val="24"/>
          <w:u w:val="single"/>
        </w:rPr>
      </w:pPr>
      <w:r w:rsidRPr="008E7D83">
        <w:rPr>
          <w:rFonts w:ascii="Times New Roman" w:hAnsi="Times New Roman" w:cs="Times New Roman"/>
          <w:sz w:val="24"/>
          <w:szCs w:val="24"/>
          <w:u w:val="single"/>
        </w:rPr>
        <w:t xml:space="preserve"> 5.1.Исполнение плановых назначений по доходам </w:t>
      </w:r>
    </w:p>
    <w:p w:rsidR="00F04E02" w:rsidRPr="003C15E1" w:rsidRDefault="009C0292" w:rsidP="00F04E02">
      <w:pPr>
        <w:jc w:val="both"/>
        <w:rPr>
          <w:rFonts w:ascii="Times New Roman" w:hAnsi="Times New Roman" w:cs="Times New Roman"/>
          <w:b/>
          <w:sz w:val="24"/>
          <w:szCs w:val="24"/>
        </w:rPr>
      </w:pPr>
      <w:r w:rsidRPr="003C15E1">
        <w:rPr>
          <w:rFonts w:ascii="Times New Roman" w:hAnsi="Times New Roman" w:cs="Times New Roman"/>
          <w:sz w:val="24"/>
          <w:szCs w:val="24"/>
        </w:rPr>
        <w:t xml:space="preserve">             В ф. 0503127 </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раздел 1 «Доходы бюджета», графа  4 «Утвержденные бюджетные назначения») утвержденные  бюджетные назначения   по дохода</w:t>
      </w:r>
      <w:r w:rsidR="00F04E02" w:rsidRPr="003C15E1">
        <w:rPr>
          <w:rFonts w:ascii="Times New Roman" w:hAnsi="Times New Roman" w:cs="Times New Roman"/>
          <w:sz w:val="24"/>
          <w:szCs w:val="24"/>
        </w:rPr>
        <w:t>м  отражены в сумме 1029,53</w:t>
      </w:r>
      <w:r w:rsidRPr="003C15E1">
        <w:rPr>
          <w:rFonts w:ascii="Times New Roman" w:hAnsi="Times New Roman" w:cs="Times New Roman"/>
          <w:sz w:val="24"/>
          <w:szCs w:val="24"/>
        </w:rPr>
        <w:t xml:space="preserve"> тыс. рублей.  В графе 5 « исполнено через фин. органы», кассовые до</w:t>
      </w:r>
      <w:r w:rsidR="00F04E02" w:rsidRPr="003C15E1">
        <w:rPr>
          <w:rFonts w:ascii="Times New Roman" w:hAnsi="Times New Roman" w:cs="Times New Roman"/>
          <w:sz w:val="24"/>
          <w:szCs w:val="24"/>
        </w:rPr>
        <w:t>ходы  отражены в сумме  854,6</w:t>
      </w:r>
      <w:r w:rsidRPr="003C15E1">
        <w:rPr>
          <w:rFonts w:ascii="Times New Roman" w:hAnsi="Times New Roman" w:cs="Times New Roman"/>
          <w:sz w:val="24"/>
          <w:szCs w:val="24"/>
        </w:rPr>
        <w:t xml:space="preserve"> тыс. рублей</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 xml:space="preserve">  подтверждено дынными ф. 0503110 «Справка по заключению счетов бюджетного учета отчетного фин. года» , ф. 0503164 «Сведения об исполнении бюджета».</w:t>
      </w:r>
    </w:p>
    <w:p w:rsidR="00F04E02" w:rsidRPr="008E7D83" w:rsidRDefault="00F04E02" w:rsidP="008E7D83">
      <w:pPr>
        <w:rPr>
          <w:rFonts w:ascii="Times New Roman" w:hAnsi="Times New Roman" w:cs="Times New Roman"/>
          <w:sz w:val="24"/>
          <w:szCs w:val="24"/>
          <w:u w:val="single"/>
        </w:rPr>
      </w:pPr>
      <w:r w:rsidRPr="008E7D83">
        <w:rPr>
          <w:rFonts w:ascii="Times New Roman" w:hAnsi="Times New Roman" w:cs="Times New Roman"/>
          <w:sz w:val="24"/>
          <w:szCs w:val="24"/>
          <w:u w:val="single"/>
        </w:rPr>
        <w:t>5.2.  Исполнение плановых назначений по расходам.</w:t>
      </w:r>
    </w:p>
    <w:p w:rsidR="00F04E02" w:rsidRPr="003C15E1" w:rsidRDefault="00F04E02" w:rsidP="00F04E02">
      <w:pPr>
        <w:jc w:val="both"/>
        <w:rPr>
          <w:rFonts w:ascii="Times New Roman" w:hAnsi="Times New Roman" w:cs="Times New Roman"/>
          <w:sz w:val="24"/>
          <w:szCs w:val="24"/>
        </w:rPr>
      </w:pPr>
      <w:r w:rsidRPr="003C15E1">
        <w:rPr>
          <w:rFonts w:ascii="Times New Roman" w:hAnsi="Times New Roman" w:cs="Times New Roman"/>
          <w:sz w:val="24"/>
          <w:szCs w:val="24"/>
        </w:rPr>
        <w:t xml:space="preserve">           В  первоначальное Решение о бюджете от 23.12.2015г. № 32 ,в объем бюджетных ассигнований вносились изменения и дополнения</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 xml:space="preserve"> причины и основания  указаны в «Сведениях об изменениях бюджетной росписи главного распорядителя средств бюджета» (ф.0503163). </w:t>
      </w:r>
    </w:p>
    <w:p w:rsidR="00F04E02" w:rsidRPr="003C15E1" w:rsidRDefault="00F04E02" w:rsidP="00F04E02">
      <w:pPr>
        <w:jc w:val="both"/>
        <w:rPr>
          <w:rFonts w:ascii="Times New Roman" w:hAnsi="Times New Roman" w:cs="Times New Roman"/>
          <w:sz w:val="24"/>
          <w:szCs w:val="24"/>
        </w:rPr>
      </w:pPr>
      <w:r w:rsidRPr="003C15E1">
        <w:rPr>
          <w:rFonts w:ascii="Times New Roman" w:hAnsi="Times New Roman" w:cs="Times New Roman"/>
          <w:sz w:val="24"/>
          <w:szCs w:val="24"/>
        </w:rPr>
        <w:t xml:space="preserve">          Показатели бюджетной росписи  ГРБС</w:t>
      </w:r>
      <w:r w:rsidR="004D0E3F" w:rsidRPr="003C15E1">
        <w:rPr>
          <w:rFonts w:ascii="Times New Roman" w:hAnsi="Times New Roman" w:cs="Times New Roman"/>
          <w:sz w:val="24"/>
          <w:szCs w:val="24"/>
        </w:rPr>
        <w:t xml:space="preserve"> в объёме 5462,1</w:t>
      </w:r>
      <w:r w:rsidRPr="003C15E1">
        <w:rPr>
          <w:rFonts w:ascii="Times New Roman" w:hAnsi="Times New Roman" w:cs="Times New Roman"/>
          <w:sz w:val="24"/>
          <w:szCs w:val="24"/>
        </w:rPr>
        <w:t xml:space="preserve"> тыс. рублей соответствуют утвержденным бюджетным назначениям. При анализе исполнения расходной части</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 xml:space="preserve"> превышения фактического финансирования над плановыми бюджетными назначениями , не установлены .    </w:t>
      </w:r>
    </w:p>
    <w:p w:rsidR="00E0655A" w:rsidRDefault="00F04E02" w:rsidP="00E0655A">
      <w:pPr>
        <w:ind w:firstLine="567"/>
        <w:jc w:val="both"/>
        <w:rPr>
          <w:rFonts w:ascii="Times New Roman" w:hAnsi="Times New Roman" w:cs="Times New Roman"/>
          <w:sz w:val="24"/>
          <w:szCs w:val="24"/>
        </w:rPr>
      </w:pPr>
      <w:r w:rsidRPr="003C15E1">
        <w:rPr>
          <w:rFonts w:ascii="Times New Roman" w:hAnsi="Times New Roman" w:cs="Times New Roman"/>
          <w:sz w:val="24"/>
          <w:szCs w:val="24"/>
        </w:rPr>
        <w:t>Согласно представленному  годовому отчету об исполнении бюджета ( графа 9 , разд</w:t>
      </w:r>
      <w:r w:rsidR="004D0E3F" w:rsidRPr="003C15E1">
        <w:rPr>
          <w:rFonts w:ascii="Times New Roman" w:hAnsi="Times New Roman" w:cs="Times New Roman"/>
          <w:sz w:val="24"/>
          <w:szCs w:val="24"/>
        </w:rPr>
        <w:t>ел 2. ф. 0503127), расходы  Управления  «</w:t>
      </w:r>
      <w:proofErr w:type="spellStart"/>
      <w:r w:rsidR="004D0E3F" w:rsidRPr="003C15E1">
        <w:rPr>
          <w:rFonts w:ascii="Times New Roman" w:hAnsi="Times New Roman" w:cs="Times New Roman"/>
          <w:sz w:val="24"/>
          <w:szCs w:val="24"/>
        </w:rPr>
        <w:t>СХиП</w:t>
      </w:r>
      <w:proofErr w:type="spellEnd"/>
      <w:r w:rsidRPr="003C15E1">
        <w:rPr>
          <w:rFonts w:ascii="Times New Roman" w:hAnsi="Times New Roman" w:cs="Times New Roman"/>
          <w:sz w:val="24"/>
          <w:szCs w:val="24"/>
        </w:rPr>
        <w:t>»  за 2016 год исп</w:t>
      </w:r>
      <w:r w:rsidR="004D0E3F" w:rsidRPr="003C15E1">
        <w:rPr>
          <w:rFonts w:ascii="Times New Roman" w:hAnsi="Times New Roman" w:cs="Times New Roman"/>
          <w:sz w:val="24"/>
          <w:szCs w:val="24"/>
        </w:rPr>
        <w:t xml:space="preserve">олнены  в объеме  </w:t>
      </w:r>
      <w:r w:rsidR="00791994">
        <w:rPr>
          <w:rFonts w:ascii="Times New Roman" w:hAnsi="Times New Roman" w:cs="Times New Roman"/>
          <w:sz w:val="24"/>
          <w:szCs w:val="24"/>
        </w:rPr>
        <w:t>50</w:t>
      </w:r>
      <w:r w:rsidR="00BC3160" w:rsidRPr="003C15E1">
        <w:rPr>
          <w:rFonts w:ascii="Times New Roman" w:hAnsi="Times New Roman" w:cs="Times New Roman"/>
          <w:sz w:val="24"/>
          <w:szCs w:val="24"/>
        </w:rPr>
        <w:t>46,3</w:t>
      </w:r>
      <w:r w:rsidRPr="003C15E1">
        <w:rPr>
          <w:rFonts w:ascii="Times New Roman" w:hAnsi="Times New Roman" w:cs="Times New Roman"/>
          <w:sz w:val="24"/>
          <w:szCs w:val="24"/>
        </w:rPr>
        <w:t xml:space="preserve"> тыс. рублей или  98</w:t>
      </w:r>
      <w:r w:rsidR="00BC3160" w:rsidRPr="003C15E1">
        <w:rPr>
          <w:rFonts w:ascii="Times New Roman" w:hAnsi="Times New Roman" w:cs="Times New Roman"/>
          <w:sz w:val="24"/>
          <w:szCs w:val="24"/>
        </w:rPr>
        <w:t>,9</w:t>
      </w:r>
      <w:r w:rsidRPr="003C15E1">
        <w:rPr>
          <w:rFonts w:ascii="Times New Roman" w:hAnsi="Times New Roman" w:cs="Times New Roman"/>
          <w:sz w:val="24"/>
          <w:szCs w:val="24"/>
        </w:rPr>
        <w:t>% к уточненным бюджетным  ассигнованиям</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 xml:space="preserve">  Показатели  раздела 2 «Расходы бюджета»  ф. 0503127  годового отчета об исполнении бюджета, не имеют расхождений с показателями  раздела  2  ф. 0503164  «Сведения  об исполнении бюджета».</w:t>
      </w:r>
    </w:p>
    <w:p w:rsidR="00F04E02" w:rsidRPr="003C15E1" w:rsidRDefault="00F04E02" w:rsidP="00E0655A">
      <w:pPr>
        <w:ind w:firstLine="567"/>
        <w:jc w:val="both"/>
        <w:rPr>
          <w:rFonts w:ascii="Times New Roman" w:hAnsi="Times New Roman" w:cs="Times New Roman"/>
          <w:sz w:val="24"/>
          <w:szCs w:val="24"/>
        </w:rPr>
      </w:pPr>
      <w:r w:rsidRPr="003C15E1">
        <w:rPr>
          <w:rFonts w:ascii="Times New Roman" w:hAnsi="Times New Roman" w:cs="Times New Roman"/>
          <w:sz w:val="24"/>
          <w:szCs w:val="24"/>
        </w:rPr>
        <w:t xml:space="preserve">          При проверке  соответствия объемов принятых денежных обязательств лимитам бюджетных обязательств  нарушений не установлено </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ф. 0503128).</w:t>
      </w:r>
    </w:p>
    <w:p w:rsidR="005C3A57" w:rsidRDefault="00F04E02" w:rsidP="005C3A57">
      <w:pPr>
        <w:spacing w:after="0"/>
        <w:jc w:val="both"/>
        <w:rPr>
          <w:rFonts w:ascii="Times New Roman" w:hAnsi="Times New Roman" w:cs="Times New Roman"/>
          <w:sz w:val="24"/>
          <w:szCs w:val="24"/>
        </w:rPr>
      </w:pPr>
      <w:r w:rsidRPr="003C15E1">
        <w:rPr>
          <w:rFonts w:ascii="Times New Roman" w:hAnsi="Times New Roman" w:cs="Times New Roman"/>
          <w:sz w:val="24"/>
          <w:szCs w:val="24"/>
        </w:rPr>
        <w:t xml:space="preserve">          Неисполненные  бюдж</w:t>
      </w:r>
      <w:r w:rsidR="00BC3160" w:rsidRPr="003C15E1">
        <w:rPr>
          <w:rFonts w:ascii="Times New Roman" w:hAnsi="Times New Roman" w:cs="Times New Roman"/>
          <w:sz w:val="24"/>
          <w:szCs w:val="24"/>
        </w:rPr>
        <w:t xml:space="preserve">етные назначения в сумме </w:t>
      </w:r>
      <w:r w:rsidR="0005566C">
        <w:rPr>
          <w:rFonts w:ascii="Times New Roman" w:hAnsi="Times New Roman" w:cs="Times New Roman"/>
          <w:sz w:val="24"/>
          <w:szCs w:val="24"/>
        </w:rPr>
        <w:t>415,7</w:t>
      </w:r>
      <w:r w:rsidRPr="003C15E1">
        <w:rPr>
          <w:rFonts w:ascii="Times New Roman" w:hAnsi="Times New Roman" w:cs="Times New Roman"/>
          <w:sz w:val="24"/>
          <w:szCs w:val="24"/>
        </w:rPr>
        <w:t xml:space="preserve"> тыс. рублей</w:t>
      </w:r>
      <w:r w:rsidR="005C3A57">
        <w:rPr>
          <w:rFonts w:ascii="Times New Roman" w:hAnsi="Times New Roman" w:cs="Times New Roman"/>
          <w:sz w:val="24"/>
          <w:szCs w:val="24"/>
        </w:rPr>
        <w:t xml:space="preserve"> ( экономия ФОТ -107,3 тыс. рублей , 21,3 – услуги связи,   не приобрели компьютер – 45,0 тыс. рублей,   ГСМ-12,2 тыс. рублей</w:t>
      </w:r>
      <w:proofErr w:type="gramStart"/>
      <w:r w:rsidR="005C3A57">
        <w:rPr>
          <w:rFonts w:ascii="Times New Roman" w:hAnsi="Times New Roman" w:cs="Times New Roman"/>
          <w:sz w:val="24"/>
          <w:szCs w:val="24"/>
        </w:rPr>
        <w:t>.</w:t>
      </w:r>
      <w:proofErr w:type="gramEnd"/>
      <w:r w:rsidR="00791994">
        <w:rPr>
          <w:rFonts w:ascii="Times New Roman" w:hAnsi="Times New Roman" w:cs="Times New Roman"/>
          <w:sz w:val="24"/>
          <w:szCs w:val="24"/>
        </w:rPr>
        <w:t xml:space="preserve"> </w:t>
      </w:r>
      <w:proofErr w:type="gramStart"/>
      <w:r w:rsidR="005C3A57">
        <w:rPr>
          <w:rFonts w:ascii="Times New Roman" w:hAnsi="Times New Roman" w:cs="Times New Roman"/>
          <w:sz w:val="24"/>
          <w:szCs w:val="24"/>
        </w:rPr>
        <w:t>х</w:t>
      </w:r>
      <w:proofErr w:type="gramEnd"/>
      <w:r w:rsidR="005C3A57">
        <w:rPr>
          <w:rFonts w:ascii="Times New Roman" w:hAnsi="Times New Roman" w:cs="Times New Roman"/>
          <w:sz w:val="24"/>
          <w:szCs w:val="24"/>
        </w:rPr>
        <w:t>оз. расходы – 5,3 тыс. рублей).</w:t>
      </w:r>
      <w:r w:rsidRPr="003C15E1">
        <w:rPr>
          <w:rFonts w:ascii="Times New Roman" w:hAnsi="Times New Roman" w:cs="Times New Roman"/>
          <w:sz w:val="24"/>
          <w:szCs w:val="24"/>
        </w:rPr>
        <w:t xml:space="preserve"> Отклонения от плановых показателей  </w:t>
      </w:r>
      <w:proofErr w:type="gramStart"/>
      <w:r w:rsidRPr="003C15E1">
        <w:rPr>
          <w:rFonts w:ascii="Times New Roman" w:hAnsi="Times New Roman" w:cs="Times New Roman"/>
          <w:sz w:val="24"/>
          <w:szCs w:val="24"/>
        </w:rPr>
        <w:t xml:space="preserve">( </w:t>
      </w:r>
      <w:proofErr w:type="gramEnd"/>
      <w:r w:rsidRPr="003C15E1">
        <w:rPr>
          <w:rFonts w:ascii="Times New Roman" w:hAnsi="Times New Roman" w:cs="Times New Roman"/>
          <w:sz w:val="24"/>
          <w:szCs w:val="24"/>
        </w:rPr>
        <w:t>бюджетных назначений ) отражены в ф.0503164 «Сведения об исполнении бюджета».</w:t>
      </w:r>
    </w:p>
    <w:p w:rsidR="008E7D83" w:rsidRDefault="008E7D83" w:rsidP="005C3A57">
      <w:pPr>
        <w:spacing w:after="0"/>
        <w:jc w:val="both"/>
        <w:rPr>
          <w:rFonts w:ascii="Times New Roman" w:hAnsi="Times New Roman" w:cs="Times New Roman"/>
          <w:sz w:val="24"/>
          <w:szCs w:val="24"/>
        </w:rPr>
      </w:pPr>
    </w:p>
    <w:p w:rsidR="00F04E02" w:rsidRPr="003C15E1" w:rsidRDefault="00F04E02" w:rsidP="005C3A57">
      <w:pPr>
        <w:spacing w:after="0"/>
        <w:jc w:val="both"/>
        <w:rPr>
          <w:rFonts w:ascii="Times New Roman" w:hAnsi="Times New Roman" w:cs="Times New Roman"/>
          <w:sz w:val="24"/>
          <w:szCs w:val="24"/>
        </w:rPr>
      </w:pPr>
      <w:r w:rsidRPr="003C15E1">
        <w:rPr>
          <w:rFonts w:ascii="Times New Roman" w:hAnsi="Times New Roman" w:cs="Times New Roman"/>
          <w:sz w:val="24"/>
          <w:szCs w:val="24"/>
        </w:rPr>
        <w:t xml:space="preserve">                                                      Анализ исполнения по расходам</w:t>
      </w:r>
    </w:p>
    <w:p w:rsidR="00F04E02" w:rsidRPr="003C15E1" w:rsidRDefault="00F04E02" w:rsidP="005C3A57">
      <w:pPr>
        <w:tabs>
          <w:tab w:val="left" w:pos="7411"/>
        </w:tabs>
        <w:spacing w:after="0"/>
        <w:jc w:val="both"/>
        <w:rPr>
          <w:rFonts w:ascii="Times New Roman" w:hAnsi="Times New Roman" w:cs="Times New Roman"/>
          <w:sz w:val="16"/>
          <w:szCs w:val="16"/>
        </w:rPr>
      </w:pPr>
      <w:r w:rsidRPr="003C15E1">
        <w:rPr>
          <w:rFonts w:ascii="Times New Roman" w:hAnsi="Times New Roman" w:cs="Times New Roman"/>
          <w:sz w:val="24"/>
          <w:szCs w:val="24"/>
        </w:rPr>
        <w:tab/>
      </w:r>
      <w:r w:rsidR="0074624C">
        <w:rPr>
          <w:rFonts w:ascii="Times New Roman" w:hAnsi="Times New Roman" w:cs="Times New Roman"/>
          <w:sz w:val="24"/>
          <w:szCs w:val="24"/>
        </w:rPr>
        <w:t xml:space="preserve">           </w:t>
      </w:r>
      <w:r w:rsidRPr="003C15E1">
        <w:rPr>
          <w:rFonts w:ascii="Times New Roman" w:hAnsi="Times New Roman" w:cs="Times New Roman"/>
          <w:sz w:val="16"/>
          <w:szCs w:val="16"/>
        </w:rPr>
        <w:t>Таблица № 1</w:t>
      </w:r>
    </w:p>
    <w:tbl>
      <w:tblPr>
        <w:tblStyle w:val="a9"/>
        <w:tblW w:w="0" w:type="auto"/>
        <w:tblLook w:val="04A0" w:firstRow="1" w:lastRow="0" w:firstColumn="1" w:lastColumn="0" w:noHBand="0" w:noVBand="1"/>
      </w:tblPr>
      <w:tblGrid>
        <w:gridCol w:w="1068"/>
        <w:gridCol w:w="2312"/>
        <w:gridCol w:w="1622"/>
        <w:gridCol w:w="1512"/>
        <w:gridCol w:w="1335"/>
        <w:gridCol w:w="1722"/>
      </w:tblGrid>
      <w:tr w:rsidR="00F04E02" w:rsidRPr="003C15E1" w:rsidTr="00AB1A17">
        <w:tc>
          <w:tcPr>
            <w:tcW w:w="817" w:type="dxa"/>
          </w:tcPr>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Код</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расходов</w:t>
            </w:r>
          </w:p>
          <w:p w:rsidR="00F04E02" w:rsidRPr="003C15E1" w:rsidRDefault="00F04E02" w:rsidP="005C3A57">
            <w:pPr>
              <w:jc w:val="center"/>
              <w:rPr>
                <w:rFonts w:ascii="Times New Roman" w:hAnsi="Times New Roman" w:cs="Times New Roman"/>
              </w:rPr>
            </w:pPr>
          </w:p>
        </w:tc>
        <w:tc>
          <w:tcPr>
            <w:tcW w:w="2373" w:type="dxa"/>
          </w:tcPr>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 xml:space="preserve">Наименование </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расходов</w:t>
            </w:r>
          </w:p>
        </w:tc>
        <w:tc>
          <w:tcPr>
            <w:tcW w:w="1595" w:type="dxa"/>
          </w:tcPr>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Утвержденные</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бюджетные</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назначения</w:t>
            </w:r>
          </w:p>
        </w:tc>
        <w:tc>
          <w:tcPr>
            <w:tcW w:w="1595" w:type="dxa"/>
          </w:tcPr>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Исполненные</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кассовые</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 xml:space="preserve"> расходы</w:t>
            </w:r>
          </w:p>
        </w:tc>
        <w:tc>
          <w:tcPr>
            <w:tcW w:w="1595" w:type="dxa"/>
          </w:tcPr>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исполнения</w:t>
            </w:r>
          </w:p>
        </w:tc>
        <w:tc>
          <w:tcPr>
            <w:tcW w:w="1596" w:type="dxa"/>
          </w:tcPr>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Неисполненные</w:t>
            </w:r>
          </w:p>
          <w:p w:rsidR="00F04E02" w:rsidRPr="003C15E1" w:rsidRDefault="00F04E02" w:rsidP="005C3A57">
            <w:pPr>
              <w:jc w:val="center"/>
              <w:rPr>
                <w:rFonts w:ascii="Times New Roman" w:hAnsi="Times New Roman" w:cs="Times New Roman"/>
              </w:rPr>
            </w:pPr>
            <w:r w:rsidRPr="003C15E1">
              <w:rPr>
                <w:rFonts w:ascii="Times New Roman" w:hAnsi="Times New Roman" w:cs="Times New Roman"/>
              </w:rPr>
              <w:t>назначения</w:t>
            </w:r>
          </w:p>
        </w:tc>
      </w:tr>
      <w:tr w:rsidR="00F04E02" w:rsidRPr="003C15E1" w:rsidTr="00AB1A17">
        <w:tc>
          <w:tcPr>
            <w:tcW w:w="817" w:type="dxa"/>
          </w:tcPr>
          <w:p w:rsidR="00F04E02" w:rsidRPr="003C15E1" w:rsidRDefault="003C15E1" w:rsidP="00AB1A17">
            <w:pPr>
              <w:jc w:val="center"/>
              <w:rPr>
                <w:rFonts w:ascii="Times New Roman" w:hAnsi="Times New Roman" w:cs="Times New Roman"/>
              </w:rPr>
            </w:pPr>
            <w:r w:rsidRPr="003C15E1">
              <w:rPr>
                <w:rFonts w:ascii="Times New Roman" w:hAnsi="Times New Roman" w:cs="Times New Roman"/>
              </w:rPr>
              <w:t>0113</w:t>
            </w:r>
          </w:p>
        </w:tc>
        <w:tc>
          <w:tcPr>
            <w:tcW w:w="2373" w:type="dxa"/>
          </w:tcPr>
          <w:p w:rsidR="00F04E02" w:rsidRPr="003C15E1" w:rsidRDefault="003C15E1" w:rsidP="003C15E1">
            <w:pPr>
              <w:pStyle w:val="aa"/>
              <w:rPr>
                <w:rFonts w:ascii="Times New Roman" w:hAnsi="Times New Roman" w:cs="Times New Roman"/>
              </w:rPr>
            </w:pPr>
            <w:proofErr w:type="gramStart"/>
            <w:r w:rsidRPr="003C15E1">
              <w:rPr>
                <w:rFonts w:ascii="Times New Roman" w:hAnsi="Times New Roman" w:cs="Times New Roman"/>
              </w:rPr>
              <w:t xml:space="preserve">Другие общегосударственные </w:t>
            </w:r>
            <w:r w:rsidRPr="003C15E1">
              <w:rPr>
                <w:rFonts w:ascii="Times New Roman" w:hAnsi="Times New Roman" w:cs="Times New Roman"/>
              </w:rPr>
              <w:lastRenderedPageBreak/>
              <w:t>вопросы</w:t>
            </w:r>
            <w:r>
              <w:rPr>
                <w:rFonts w:ascii="Times New Roman" w:hAnsi="Times New Roman" w:cs="Times New Roman"/>
              </w:rPr>
              <w:t xml:space="preserve"> (проведение  всероссийской  с/х  переписи  -2016г</w:t>
            </w:r>
            <w:proofErr w:type="gramEnd"/>
          </w:p>
        </w:tc>
        <w:tc>
          <w:tcPr>
            <w:tcW w:w="1595" w:type="dxa"/>
          </w:tcPr>
          <w:p w:rsidR="00F04E02" w:rsidRDefault="00F04E02" w:rsidP="00AB1A17">
            <w:pPr>
              <w:jc w:val="center"/>
              <w:rPr>
                <w:rFonts w:ascii="Times New Roman" w:hAnsi="Times New Roman" w:cs="Times New Roman"/>
              </w:rPr>
            </w:pPr>
          </w:p>
          <w:p w:rsidR="003C15E1" w:rsidRPr="003C15E1" w:rsidRDefault="003C15E1" w:rsidP="00AB1A17">
            <w:pPr>
              <w:jc w:val="center"/>
              <w:rPr>
                <w:rFonts w:ascii="Times New Roman" w:hAnsi="Times New Roman" w:cs="Times New Roman"/>
              </w:rPr>
            </w:pPr>
            <w:r>
              <w:rPr>
                <w:rFonts w:ascii="Times New Roman" w:hAnsi="Times New Roman" w:cs="Times New Roman"/>
              </w:rPr>
              <w:t>1029,53</w:t>
            </w:r>
          </w:p>
        </w:tc>
        <w:tc>
          <w:tcPr>
            <w:tcW w:w="1595" w:type="dxa"/>
          </w:tcPr>
          <w:p w:rsidR="00F04E02" w:rsidRDefault="00F04E02" w:rsidP="00AB1A17">
            <w:pPr>
              <w:jc w:val="center"/>
              <w:rPr>
                <w:rFonts w:ascii="Times New Roman" w:hAnsi="Times New Roman" w:cs="Times New Roman"/>
              </w:rPr>
            </w:pPr>
          </w:p>
          <w:p w:rsidR="003C15E1" w:rsidRPr="003C15E1" w:rsidRDefault="003C15E1" w:rsidP="00AB1A17">
            <w:pPr>
              <w:jc w:val="center"/>
              <w:rPr>
                <w:rFonts w:ascii="Times New Roman" w:hAnsi="Times New Roman" w:cs="Times New Roman"/>
              </w:rPr>
            </w:pPr>
            <w:r>
              <w:rPr>
                <w:rFonts w:ascii="Times New Roman" w:hAnsi="Times New Roman" w:cs="Times New Roman"/>
              </w:rPr>
              <w:t>854,64</w:t>
            </w:r>
          </w:p>
        </w:tc>
        <w:tc>
          <w:tcPr>
            <w:tcW w:w="1595" w:type="dxa"/>
          </w:tcPr>
          <w:p w:rsidR="00F04E02" w:rsidRDefault="00F04E02" w:rsidP="00AB1A17">
            <w:pPr>
              <w:jc w:val="center"/>
              <w:rPr>
                <w:rFonts w:ascii="Times New Roman" w:hAnsi="Times New Roman" w:cs="Times New Roman"/>
              </w:rPr>
            </w:pPr>
          </w:p>
          <w:p w:rsidR="003C15E1" w:rsidRPr="003C15E1" w:rsidRDefault="003C15E1" w:rsidP="00AB1A17">
            <w:pPr>
              <w:jc w:val="center"/>
              <w:rPr>
                <w:rFonts w:ascii="Times New Roman" w:hAnsi="Times New Roman" w:cs="Times New Roman"/>
              </w:rPr>
            </w:pPr>
            <w:r>
              <w:rPr>
                <w:rFonts w:ascii="Times New Roman" w:hAnsi="Times New Roman" w:cs="Times New Roman"/>
              </w:rPr>
              <w:t>83%</w:t>
            </w:r>
          </w:p>
        </w:tc>
        <w:tc>
          <w:tcPr>
            <w:tcW w:w="1596" w:type="dxa"/>
          </w:tcPr>
          <w:p w:rsidR="00F04E02" w:rsidRDefault="00F04E02" w:rsidP="00AB1A17">
            <w:pPr>
              <w:jc w:val="center"/>
              <w:rPr>
                <w:rFonts w:ascii="Times New Roman" w:hAnsi="Times New Roman" w:cs="Times New Roman"/>
              </w:rPr>
            </w:pPr>
          </w:p>
          <w:p w:rsidR="003C15E1" w:rsidRPr="003C15E1" w:rsidRDefault="0005566C" w:rsidP="00AB1A17">
            <w:pPr>
              <w:jc w:val="center"/>
              <w:rPr>
                <w:rFonts w:ascii="Times New Roman" w:hAnsi="Times New Roman" w:cs="Times New Roman"/>
              </w:rPr>
            </w:pPr>
            <w:r>
              <w:rPr>
                <w:rFonts w:ascii="Times New Roman" w:hAnsi="Times New Roman" w:cs="Times New Roman"/>
              </w:rPr>
              <w:t>174,8</w:t>
            </w:r>
          </w:p>
        </w:tc>
      </w:tr>
      <w:tr w:rsidR="00F04E02" w:rsidRPr="003C15E1" w:rsidTr="00AB1A17">
        <w:tc>
          <w:tcPr>
            <w:tcW w:w="817" w:type="dxa"/>
          </w:tcPr>
          <w:p w:rsidR="00F04E02" w:rsidRPr="003C15E1" w:rsidRDefault="0005566C" w:rsidP="00AB1A17">
            <w:pPr>
              <w:jc w:val="center"/>
              <w:rPr>
                <w:rFonts w:ascii="Times New Roman" w:hAnsi="Times New Roman" w:cs="Times New Roman"/>
              </w:rPr>
            </w:pPr>
            <w:r>
              <w:rPr>
                <w:rFonts w:ascii="Times New Roman" w:hAnsi="Times New Roman" w:cs="Times New Roman"/>
              </w:rPr>
              <w:lastRenderedPageBreak/>
              <w:t>0401</w:t>
            </w:r>
          </w:p>
        </w:tc>
        <w:tc>
          <w:tcPr>
            <w:tcW w:w="2373" w:type="dxa"/>
          </w:tcPr>
          <w:p w:rsidR="00F04E02" w:rsidRPr="003C15E1" w:rsidRDefault="0005566C" w:rsidP="003C15E1">
            <w:pPr>
              <w:pStyle w:val="aa"/>
              <w:rPr>
                <w:rFonts w:ascii="Times New Roman" w:hAnsi="Times New Roman" w:cs="Times New Roman"/>
              </w:rPr>
            </w:pPr>
            <w:r>
              <w:rPr>
                <w:rFonts w:ascii="Times New Roman" w:hAnsi="Times New Roman" w:cs="Times New Roman"/>
              </w:rPr>
              <w:t>Общеэкономические вопросы</w:t>
            </w:r>
          </w:p>
        </w:tc>
        <w:tc>
          <w:tcPr>
            <w:tcW w:w="1595"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338,8</w:t>
            </w:r>
          </w:p>
        </w:tc>
        <w:tc>
          <w:tcPr>
            <w:tcW w:w="1595"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337,99</w:t>
            </w:r>
          </w:p>
        </w:tc>
        <w:tc>
          <w:tcPr>
            <w:tcW w:w="1595"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99,7%</w:t>
            </w:r>
          </w:p>
        </w:tc>
        <w:tc>
          <w:tcPr>
            <w:tcW w:w="1596"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0,81</w:t>
            </w:r>
          </w:p>
        </w:tc>
      </w:tr>
      <w:tr w:rsidR="00F04E02" w:rsidRPr="003C15E1" w:rsidTr="00AB1A17">
        <w:tc>
          <w:tcPr>
            <w:tcW w:w="817" w:type="dxa"/>
          </w:tcPr>
          <w:p w:rsidR="00F04E02" w:rsidRPr="003C15E1" w:rsidRDefault="0005566C" w:rsidP="00AB1A17">
            <w:pPr>
              <w:jc w:val="center"/>
              <w:rPr>
                <w:rFonts w:ascii="Times New Roman" w:hAnsi="Times New Roman" w:cs="Times New Roman"/>
              </w:rPr>
            </w:pPr>
            <w:r>
              <w:rPr>
                <w:rFonts w:ascii="Times New Roman" w:hAnsi="Times New Roman" w:cs="Times New Roman"/>
              </w:rPr>
              <w:t>0405</w:t>
            </w:r>
          </w:p>
        </w:tc>
        <w:tc>
          <w:tcPr>
            <w:tcW w:w="2373" w:type="dxa"/>
          </w:tcPr>
          <w:p w:rsidR="00F04E02" w:rsidRPr="003C15E1" w:rsidRDefault="0005566C" w:rsidP="003C15E1">
            <w:pPr>
              <w:pStyle w:val="aa"/>
              <w:rPr>
                <w:rFonts w:ascii="Times New Roman" w:hAnsi="Times New Roman" w:cs="Times New Roman"/>
              </w:rPr>
            </w:pPr>
            <w:r>
              <w:rPr>
                <w:rFonts w:ascii="Times New Roman" w:hAnsi="Times New Roman" w:cs="Times New Roman"/>
              </w:rPr>
              <w:t>Сельское хозяйство и рыболовство</w:t>
            </w:r>
          </w:p>
        </w:tc>
        <w:tc>
          <w:tcPr>
            <w:tcW w:w="1595"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4093,77</w:t>
            </w:r>
          </w:p>
        </w:tc>
        <w:tc>
          <w:tcPr>
            <w:tcW w:w="1595"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3853,7</w:t>
            </w:r>
          </w:p>
        </w:tc>
        <w:tc>
          <w:tcPr>
            <w:tcW w:w="1595"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94,14</w:t>
            </w:r>
          </w:p>
        </w:tc>
        <w:tc>
          <w:tcPr>
            <w:tcW w:w="1596" w:type="dxa"/>
          </w:tcPr>
          <w:p w:rsidR="00F04E02" w:rsidRDefault="00F04E02" w:rsidP="00AB1A17">
            <w:pPr>
              <w:jc w:val="center"/>
              <w:rPr>
                <w:rFonts w:ascii="Times New Roman" w:hAnsi="Times New Roman" w:cs="Times New Roman"/>
              </w:rPr>
            </w:pPr>
          </w:p>
          <w:p w:rsidR="0005566C" w:rsidRPr="003C15E1" w:rsidRDefault="0005566C" w:rsidP="00AB1A17">
            <w:pPr>
              <w:jc w:val="center"/>
              <w:rPr>
                <w:rFonts w:ascii="Times New Roman" w:hAnsi="Times New Roman" w:cs="Times New Roman"/>
              </w:rPr>
            </w:pPr>
            <w:r>
              <w:rPr>
                <w:rFonts w:ascii="Times New Roman" w:hAnsi="Times New Roman" w:cs="Times New Roman"/>
              </w:rPr>
              <w:t>240,0</w:t>
            </w:r>
          </w:p>
        </w:tc>
      </w:tr>
      <w:tr w:rsidR="00F04E02" w:rsidRPr="003C15E1" w:rsidTr="00AB1A17">
        <w:tc>
          <w:tcPr>
            <w:tcW w:w="817" w:type="dxa"/>
          </w:tcPr>
          <w:p w:rsidR="00F04E02" w:rsidRPr="003C15E1" w:rsidRDefault="00F04E02" w:rsidP="00AB1A17">
            <w:pPr>
              <w:jc w:val="center"/>
              <w:rPr>
                <w:rFonts w:ascii="Times New Roman" w:hAnsi="Times New Roman" w:cs="Times New Roman"/>
              </w:rPr>
            </w:pPr>
          </w:p>
        </w:tc>
        <w:tc>
          <w:tcPr>
            <w:tcW w:w="2373" w:type="dxa"/>
          </w:tcPr>
          <w:p w:rsidR="00F04E02" w:rsidRPr="003C15E1" w:rsidRDefault="00F04E02" w:rsidP="003C15E1">
            <w:pPr>
              <w:pStyle w:val="aa"/>
              <w:rPr>
                <w:rFonts w:ascii="Times New Roman" w:hAnsi="Times New Roman" w:cs="Times New Roman"/>
              </w:rPr>
            </w:pPr>
          </w:p>
        </w:tc>
        <w:tc>
          <w:tcPr>
            <w:tcW w:w="1595" w:type="dxa"/>
          </w:tcPr>
          <w:p w:rsidR="00F04E02" w:rsidRPr="003C15E1" w:rsidRDefault="00F04E02" w:rsidP="00AB1A17">
            <w:pPr>
              <w:jc w:val="center"/>
              <w:rPr>
                <w:rFonts w:ascii="Times New Roman" w:hAnsi="Times New Roman" w:cs="Times New Roman"/>
              </w:rPr>
            </w:pPr>
          </w:p>
        </w:tc>
        <w:tc>
          <w:tcPr>
            <w:tcW w:w="1595" w:type="dxa"/>
          </w:tcPr>
          <w:p w:rsidR="00F04E02" w:rsidRPr="003C15E1" w:rsidRDefault="00F04E02" w:rsidP="00AB1A17">
            <w:pPr>
              <w:jc w:val="center"/>
              <w:rPr>
                <w:rFonts w:ascii="Times New Roman" w:hAnsi="Times New Roman" w:cs="Times New Roman"/>
              </w:rPr>
            </w:pPr>
          </w:p>
        </w:tc>
        <w:tc>
          <w:tcPr>
            <w:tcW w:w="1595" w:type="dxa"/>
          </w:tcPr>
          <w:p w:rsidR="00F04E02" w:rsidRPr="003C15E1" w:rsidRDefault="00F04E02" w:rsidP="00AB1A17">
            <w:pPr>
              <w:jc w:val="center"/>
              <w:rPr>
                <w:rFonts w:ascii="Times New Roman" w:hAnsi="Times New Roman" w:cs="Times New Roman"/>
              </w:rPr>
            </w:pPr>
          </w:p>
        </w:tc>
        <w:tc>
          <w:tcPr>
            <w:tcW w:w="1596" w:type="dxa"/>
          </w:tcPr>
          <w:p w:rsidR="00F04E02" w:rsidRPr="003C15E1" w:rsidRDefault="00F04E02" w:rsidP="00AB1A17">
            <w:pPr>
              <w:jc w:val="center"/>
              <w:rPr>
                <w:rFonts w:ascii="Times New Roman" w:hAnsi="Times New Roman" w:cs="Times New Roman"/>
              </w:rPr>
            </w:pPr>
          </w:p>
        </w:tc>
      </w:tr>
      <w:tr w:rsidR="00F04E02" w:rsidRPr="003C15E1" w:rsidTr="00AB1A17">
        <w:tc>
          <w:tcPr>
            <w:tcW w:w="817" w:type="dxa"/>
          </w:tcPr>
          <w:p w:rsidR="00F04E02" w:rsidRPr="003C15E1" w:rsidRDefault="00F04E02" w:rsidP="00AB1A17">
            <w:pPr>
              <w:jc w:val="center"/>
              <w:rPr>
                <w:rFonts w:ascii="Times New Roman" w:hAnsi="Times New Roman" w:cs="Times New Roman"/>
              </w:rPr>
            </w:pPr>
          </w:p>
        </w:tc>
        <w:tc>
          <w:tcPr>
            <w:tcW w:w="2373" w:type="dxa"/>
          </w:tcPr>
          <w:p w:rsidR="00F04E02" w:rsidRPr="003C15E1" w:rsidRDefault="0005566C" w:rsidP="003C15E1">
            <w:pPr>
              <w:pStyle w:val="aa"/>
              <w:rPr>
                <w:rFonts w:ascii="Times New Roman" w:hAnsi="Times New Roman" w:cs="Times New Roman"/>
                <w:b/>
              </w:rPr>
            </w:pPr>
            <w:r>
              <w:rPr>
                <w:rFonts w:ascii="Times New Roman" w:hAnsi="Times New Roman" w:cs="Times New Roman"/>
                <w:b/>
              </w:rPr>
              <w:t>итого</w:t>
            </w:r>
          </w:p>
        </w:tc>
        <w:tc>
          <w:tcPr>
            <w:tcW w:w="1595" w:type="dxa"/>
          </w:tcPr>
          <w:p w:rsidR="00F04E02" w:rsidRPr="003C15E1" w:rsidRDefault="0005566C" w:rsidP="00AB1A17">
            <w:pPr>
              <w:jc w:val="center"/>
              <w:rPr>
                <w:rFonts w:ascii="Times New Roman" w:hAnsi="Times New Roman" w:cs="Times New Roman"/>
                <w:b/>
              </w:rPr>
            </w:pPr>
            <w:r>
              <w:rPr>
                <w:rFonts w:ascii="Times New Roman" w:hAnsi="Times New Roman" w:cs="Times New Roman"/>
                <w:b/>
              </w:rPr>
              <w:t>5462,1</w:t>
            </w:r>
          </w:p>
        </w:tc>
        <w:tc>
          <w:tcPr>
            <w:tcW w:w="1595" w:type="dxa"/>
          </w:tcPr>
          <w:p w:rsidR="00F04E02" w:rsidRPr="003C15E1" w:rsidRDefault="0005566C" w:rsidP="00AB1A17">
            <w:pPr>
              <w:jc w:val="center"/>
              <w:rPr>
                <w:rFonts w:ascii="Times New Roman" w:hAnsi="Times New Roman" w:cs="Times New Roman"/>
                <w:b/>
              </w:rPr>
            </w:pPr>
            <w:r>
              <w:rPr>
                <w:rFonts w:ascii="Times New Roman" w:hAnsi="Times New Roman" w:cs="Times New Roman"/>
                <w:b/>
              </w:rPr>
              <w:t>5046,34</w:t>
            </w:r>
          </w:p>
        </w:tc>
        <w:tc>
          <w:tcPr>
            <w:tcW w:w="1595" w:type="dxa"/>
          </w:tcPr>
          <w:p w:rsidR="00F04E02" w:rsidRPr="003C15E1" w:rsidRDefault="0005566C" w:rsidP="00AB1A17">
            <w:pPr>
              <w:jc w:val="center"/>
              <w:rPr>
                <w:rFonts w:ascii="Times New Roman" w:hAnsi="Times New Roman" w:cs="Times New Roman"/>
                <w:b/>
              </w:rPr>
            </w:pPr>
            <w:r>
              <w:rPr>
                <w:rFonts w:ascii="Times New Roman" w:hAnsi="Times New Roman" w:cs="Times New Roman"/>
                <w:b/>
              </w:rPr>
              <w:t>92,3</w:t>
            </w:r>
          </w:p>
        </w:tc>
        <w:tc>
          <w:tcPr>
            <w:tcW w:w="1596" w:type="dxa"/>
          </w:tcPr>
          <w:p w:rsidR="00F04E02" w:rsidRPr="003C15E1" w:rsidRDefault="00032093" w:rsidP="0005566C">
            <w:pPr>
              <w:rPr>
                <w:rFonts w:ascii="Times New Roman" w:hAnsi="Times New Roman" w:cs="Times New Roman"/>
                <w:b/>
              </w:rPr>
            </w:pPr>
            <w:r>
              <w:rPr>
                <w:rFonts w:ascii="Times New Roman" w:hAnsi="Times New Roman" w:cs="Times New Roman"/>
                <w:b/>
              </w:rPr>
              <w:t xml:space="preserve">          415,7</w:t>
            </w:r>
          </w:p>
        </w:tc>
      </w:tr>
    </w:tbl>
    <w:p w:rsidR="00670F6A" w:rsidRPr="00670F6A" w:rsidRDefault="00670F6A" w:rsidP="00670F6A">
      <w:pPr>
        <w:jc w:val="both"/>
        <w:rPr>
          <w:rFonts w:ascii="Times New Roman" w:hAnsi="Times New Roman" w:cs="Times New Roman"/>
          <w:sz w:val="24"/>
          <w:szCs w:val="24"/>
        </w:rPr>
      </w:pPr>
    </w:p>
    <w:p w:rsidR="00670F6A" w:rsidRPr="00670F6A" w:rsidRDefault="00670F6A" w:rsidP="00670F6A">
      <w:pPr>
        <w:jc w:val="both"/>
        <w:rPr>
          <w:rFonts w:ascii="Times New Roman" w:hAnsi="Times New Roman" w:cs="Times New Roman"/>
          <w:b/>
          <w:sz w:val="24"/>
          <w:szCs w:val="24"/>
        </w:rPr>
      </w:pPr>
      <w:r w:rsidRPr="00670F6A">
        <w:rPr>
          <w:rFonts w:ascii="Times New Roman" w:hAnsi="Times New Roman" w:cs="Times New Roman"/>
          <w:b/>
          <w:sz w:val="24"/>
          <w:szCs w:val="24"/>
        </w:rPr>
        <w:t xml:space="preserve">                             6.  Исполнение мероприятий в рамках целевых программ</w:t>
      </w:r>
    </w:p>
    <w:p w:rsidR="00670F6A" w:rsidRPr="00670F6A" w:rsidRDefault="00670F6A" w:rsidP="00670F6A">
      <w:pPr>
        <w:tabs>
          <w:tab w:val="left" w:pos="1920"/>
        </w:tabs>
        <w:jc w:val="both"/>
        <w:rPr>
          <w:rFonts w:ascii="Times New Roman" w:hAnsi="Times New Roman" w:cs="Times New Roman"/>
          <w:sz w:val="24"/>
          <w:szCs w:val="24"/>
        </w:rPr>
      </w:pPr>
      <w:r w:rsidRPr="00670F6A">
        <w:rPr>
          <w:rFonts w:ascii="Times New Roman" w:hAnsi="Times New Roman" w:cs="Times New Roman"/>
          <w:sz w:val="24"/>
          <w:szCs w:val="24"/>
        </w:rPr>
        <w:t xml:space="preserve">               Муниципальные программы  являются  одним из важнейших инструментов реализации целей и за</w:t>
      </w:r>
      <w:r w:rsidR="005C3A57">
        <w:rPr>
          <w:rFonts w:ascii="Times New Roman" w:hAnsi="Times New Roman" w:cs="Times New Roman"/>
          <w:sz w:val="24"/>
          <w:szCs w:val="24"/>
        </w:rPr>
        <w:t>дач  Управления сельского хозяйства</w:t>
      </w:r>
      <w:r w:rsidRPr="00670F6A">
        <w:rPr>
          <w:rFonts w:ascii="Times New Roman" w:hAnsi="Times New Roman" w:cs="Times New Roman"/>
          <w:sz w:val="24"/>
          <w:szCs w:val="24"/>
        </w:rPr>
        <w:t>.  В смете  управления  на 201</w:t>
      </w:r>
      <w:r>
        <w:rPr>
          <w:rFonts w:ascii="Times New Roman" w:hAnsi="Times New Roman" w:cs="Times New Roman"/>
          <w:sz w:val="24"/>
          <w:szCs w:val="24"/>
        </w:rPr>
        <w:t>6</w:t>
      </w:r>
      <w:r w:rsidRPr="00670F6A">
        <w:rPr>
          <w:rFonts w:ascii="Times New Roman" w:hAnsi="Times New Roman" w:cs="Times New Roman"/>
          <w:sz w:val="24"/>
          <w:szCs w:val="24"/>
        </w:rPr>
        <w:t xml:space="preserve"> год  </w:t>
      </w:r>
      <w:proofErr w:type="spellStart"/>
      <w:r w:rsidRPr="00670F6A">
        <w:rPr>
          <w:rFonts w:ascii="Times New Roman" w:hAnsi="Times New Roman" w:cs="Times New Roman"/>
          <w:sz w:val="24"/>
          <w:szCs w:val="24"/>
        </w:rPr>
        <w:t>программно</w:t>
      </w:r>
      <w:proofErr w:type="spellEnd"/>
      <w:r w:rsidRPr="00670F6A">
        <w:rPr>
          <w:rFonts w:ascii="Times New Roman" w:hAnsi="Times New Roman" w:cs="Times New Roman"/>
          <w:sz w:val="24"/>
          <w:szCs w:val="24"/>
        </w:rPr>
        <w:t xml:space="preserve"> – целевым  методом  охвачено  100%  бюджетных назначений. </w:t>
      </w:r>
    </w:p>
    <w:p w:rsidR="00670F6A" w:rsidRPr="00670F6A" w:rsidRDefault="00670F6A" w:rsidP="00670F6A">
      <w:pPr>
        <w:tabs>
          <w:tab w:val="left" w:pos="885"/>
          <w:tab w:val="left" w:pos="6165"/>
          <w:tab w:val="left" w:pos="6660"/>
          <w:tab w:val="right" w:pos="10205"/>
        </w:tabs>
        <w:ind w:firstLine="720"/>
        <w:jc w:val="center"/>
        <w:rPr>
          <w:rFonts w:ascii="Times New Roman" w:hAnsi="Times New Roman" w:cs="Times New Roman"/>
          <w:sz w:val="24"/>
          <w:szCs w:val="24"/>
        </w:rPr>
      </w:pPr>
      <w:r w:rsidRPr="00670F6A">
        <w:rPr>
          <w:rFonts w:ascii="Times New Roman" w:hAnsi="Times New Roman" w:cs="Times New Roman"/>
          <w:sz w:val="24"/>
          <w:szCs w:val="24"/>
        </w:rPr>
        <w:t xml:space="preserve"> Анализ  исполнения  программной части  бюджета учреждения  за  2016г. </w:t>
      </w:r>
    </w:p>
    <w:p w:rsidR="00670F6A" w:rsidRPr="00670F6A" w:rsidRDefault="00670F6A" w:rsidP="00670F6A">
      <w:pPr>
        <w:tabs>
          <w:tab w:val="left" w:pos="1920"/>
          <w:tab w:val="left" w:pos="7799"/>
        </w:tabs>
        <w:jc w:val="both"/>
        <w:rPr>
          <w:rFonts w:ascii="Times New Roman" w:hAnsi="Times New Roman" w:cs="Times New Roman"/>
          <w:sz w:val="16"/>
          <w:szCs w:val="16"/>
        </w:rPr>
      </w:pPr>
      <w:r w:rsidRPr="00670F6A">
        <w:rPr>
          <w:rFonts w:ascii="Times New Roman" w:hAnsi="Times New Roman" w:cs="Times New Roman"/>
          <w:sz w:val="24"/>
          <w:szCs w:val="24"/>
        </w:rPr>
        <w:tab/>
      </w:r>
      <w:r w:rsidR="0074624C">
        <w:rPr>
          <w:rFonts w:ascii="Times New Roman" w:hAnsi="Times New Roman" w:cs="Times New Roman"/>
          <w:sz w:val="24"/>
          <w:szCs w:val="24"/>
        </w:rPr>
        <w:t xml:space="preserve">                                                                                                      </w:t>
      </w:r>
      <w:r w:rsidRPr="00670F6A">
        <w:rPr>
          <w:rFonts w:ascii="Times New Roman" w:hAnsi="Times New Roman" w:cs="Times New Roman"/>
          <w:sz w:val="16"/>
          <w:szCs w:val="16"/>
        </w:rPr>
        <w:t>Таблица № 2</w:t>
      </w:r>
    </w:p>
    <w:tbl>
      <w:tblPr>
        <w:tblStyle w:val="1"/>
        <w:tblW w:w="9818" w:type="dxa"/>
        <w:tblLook w:val="04A0" w:firstRow="1" w:lastRow="0" w:firstColumn="1" w:lastColumn="0" w:noHBand="0" w:noVBand="1"/>
      </w:tblPr>
      <w:tblGrid>
        <w:gridCol w:w="2581"/>
        <w:gridCol w:w="1116"/>
        <w:gridCol w:w="2930"/>
        <w:gridCol w:w="1021"/>
        <w:gridCol w:w="890"/>
        <w:gridCol w:w="546"/>
        <w:gridCol w:w="734"/>
      </w:tblGrid>
      <w:tr w:rsidR="00670F6A" w:rsidRPr="00670F6A" w:rsidTr="005C3A57">
        <w:tc>
          <w:tcPr>
            <w:tcW w:w="2581" w:type="dxa"/>
          </w:tcPr>
          <w:p w:rsidR="00670F6A" w:rsidRPr="00670F6A" w:rsidRDefault="00670F6A" w:rsidP="00AB1A17">
            <w:pPr>
              <w:tabs>
                <w:tab w:val="left" w:pos="1920"/>
              </w:tabs>
              <w:jc w:val="center"/>
              <w:rPr>
                <w:rFonts w:ascii="Times New Roman" w:hAnsi="Times New Roman" w:cs="Times New Roman"/>
                <w:sz w:val="18"/>
                <w:szCs w:val="18"/>
              </w:rPr>
            </w:pPr>
            <w:r w:rsidRPr="00670F6A">
              <w:rPr>
                <w:rFonts w:ascii="Times New Roman" w:hAnsi="Times New Roman" w:cs="Times New Roman"/>
                <w:sz w:val="18"/>
                <w:szCs w:val="18"/>
              </w:rPr>
              <w:t>наименование</w:t>
            </w:r>
          </w:p>
          <w:p w:rsidR="00670F6A" w:rsidRPr="00670F6A" w:rsidRDefault="00670F6A" w:rsidP="00AB1A17">
            <w:pPr>
              <w:tabs>
                <w:tab w:val="left" w:pos="1920"/>
              </w:tabs>
              <w:jc w:val="center"/>
              <w:rPr>
                <w:rFonts w:ascii="Times New Roman" w:hAnsi="Times New Roman" w:cs="Times New Roman"/>
                <w:sz w:val="18"/>
                <w:szCs w:val="18"/>
              </w:rPr>
            </w:pPr>
            <w:r w:rsidRPr="00670F6A">
              <w:rPr>
                <w:rFonts w:ascii="Times New Roman" w:hAnsi="Times New Roman" w:cs="Times New Roman"/>
                <w:sz w:val="18"/>
                <w:szCs w:val="18"/>
              </w:rPr>
              <w:t>программы</w:t>
            </w:r>
          </w:p>
        </w:tc>
        <w:tc>
          <w:tcPr>
            <w:tcW w:w="1116" w:type="dxa"/>
          </w:tcPr>
          <w:p w:rsidR="00670F6A" w:rsidRPr="00670F6A" w:rsidRDefault="00670F6A" w:rsidP="00AB1A17">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Целевая статья</w:t>
            </w: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 xml:space="preserve">                 мероприятия</w:t>
            </w:r>
          </w:p>
        </w:tc>
        <w:tc>
          <w:tcPr>
            <w:tcW w:w="1021" w:type="dxa"/>
          </w:tcPr>
          <w:p w:rsidR="00670F6A" w:rsidRPr="00670F6A" w:rsidRDefault="00670F6A" w:rsidP="00AB1A17">
            <w:pPr>
              <w:tabs>
                <w:tab w:val="left" w:pos="1920"/>
              </w:tabs>
              <w:jc w:val="both"/>
              <w:rPr>
                <w:rFonts w:ascii="Times New Roman" w:hAnsi="Times New Roman" w:cs="Times New Roman"/>
                <w:sz w:val="18"/>
                <w:szCs w:val="18"/>
              </w:rPr>
            </w:pPr>
            <w:proofErr w:type="spellStart"/>
            <w:r w:rsidRPr="00670F6A">
              <w:rPr>
                <w:rFonts w:ascii="Times New Roman" w:hAnsi="Times New Roman" w:cs="Times New Roman"/>
                <w:sz w:val="18"/>
                <w:szCs w:val="18"/>
              </w:rPr>
              <w:t>утвержд</w:t>
            </w:r>
            <w:proofErr w:type="spellEnd"/>
            <w:r w:rsidRPr="00670F6A">
              <w:rPr>
                <w:rFonts w:ascii="Times New Roman" w:hAnsi="Times New Roman" w:cs="Times New Roman"/>
                <w:sz w:val="18"/>
                <w:szCs w:val="18"/>
              </w:rPr>
              <w:t xml:space="preserve"> бюджетом</w:t>
            </w:r>
          </w:p>
        </w:tc>
        <w:tc>
          <w:tcPr>
            <w:tcW w:w="890" w:type="dxa"/>
          </w:tcPr>
          <w:p w:rsidR="00670F6A" w:rsidRPr="00670F6A" w:rsidRDefault="00670F6A" w:rsidP="00AB1A17">
            <w:pPr>
              <w:tabs>
                <w:tab w:val="left" w:pos="1920"/>
              </w:tabs>
              <w:jc w:val="both"/>
              <w:rPr>
                <w:rFonts w:ascii="Times New Roman" w:hAnsi="Times New Roman" w:cs="Times New Roman"/>
                <w:sz w:val="18"/>
                <w:szCs w:val="18"/>
              </w:rPr>
            </w:pPr>
            <w:proofErr w:type="spellStart"/>
            <w:r w:rsidRPr="00670F6A">
              <w:rPr>
                <w:rFonts w:ascii="Times New Roman" w:hAnsi="Times New Roman" w:cs="Times New Roman"/>
                <w:sz w:val="18"/>
                <w:szCs w:val="18"/>
              </w:rPr>
              <w:t>исполн</w:t>
            </w:r>
            <w:proofErr w:type="spellEnd"/>
          </w:p>
        </w:tc>
        <w:tc>
          <w:tcPr>
            <w:tcW w:w="546" w:type="dxa"/>
          </w:tcPr>
          <w:p w:rsidR="00670F6A" w:rsidRPr="00670F6A" w:rsidRDefault="00670F6A" w:rsidP="00AB1A17">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w:t>
            </w:r>
          </w:p>
        </w:tc>
        <w:tc>
          <w:tcPr>
            <w:tcW w:w="734" w:type="dxa"/>
          </w:tcPr>
          <w:p w:rsidR="00670F6A" w:rsidRPr="00670F6A" w:rsidRDefault="00670F6A" w:rsidP="00AB1A17">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Сумма</w:t>
            </w:r>
          </w:p>
          <w:p w:rsidR="00670F6A" w:rsidRPr="00670F6A" w:rsidRDefault="00670F6A" w:rsidP="00AB1A17">
            <w:pPr>
              <w:tabs>
                <w:tab w:val="left" w:pos="1920"/>
              </w:tabs>
              <w:jc w:val="both"/>
              <w:rPr>
                <w:rFonts w:ascii="Times New Roman" w:hAnsi="Times New Roman" w:cs="Times New Roman"/>
                <w:sz w:val="18"/>
                <w:szCs w:val="18"/>
              </w:rPr>
            </w:pPr>
            <w:r w:rsidRPr="00670F6A">
              <w:rPr>
                <w:rFonts w:ascii="Times New Roman" w:hAnsi="Times New Roman" w:cs="Times New Roman"/>
                <w:sz w:val="18"/>
                <w:szCs w:val="18"/>
              </w:rPr>
              <w:t xml:space="preserve">   +/-</w:t>
            </w:r>
          </w:p>
        </w:tc>
      </w:tr>
      <w:tr w:rsidR="002A11E6" w:rsidRPr="00670F6A" w:rsidTr="005C3A57">
        <w:trPr>
          <w:trHeight w:val="1449"/>
        </w:trPr>
        <w:tc>
          <w:tcPr>
            <w:tcW w:w="2581" w:type="dxa"/>
          </w:tcPr>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«Организация проведения на территории ЧО мероприятий по предупреждению и ликвидации  болезней животных их лечению, защите населения от болезней, общих для человека и животных»</w:t>
            </w:r>
          </w:p>
        </w:tc>
        <w:tc>
          <w:tcPr>
            <w:tcW w:w="1116" w:type="dxa"/>
          </w:tcPr>
          <w:p w:rsidR="002A11E6" w:rsidRDefault="002A11E6" w:rsidP="00AB1A17">
            <w:pPr>
              <w:tabs>
                <w:tab w:val="left" w:pos="1920"/>
              </w:tabs>
              <w:jc w:val="both"/>
              <w:rPr>
                <w:rFonts w:ascii="Times New Roman" w:hAnsi="Times New Roman" w:cs="Times New Roman"/>
                <w:sz w:val="16"/>
                <w:szCs w:val="16"/>
              </w:rPr>
            </w:pPr>
          </w:p>
          <w:p w:rsidR="002A11E6" w:rsidRPr="00670F6A" w:rsidRDefault="002A11E6" w:rsidP="00AB1A17">
            <w:pPr>
              <w:tabs>
                <w:tab w:val="left" w:pos="1920"/>
              </w:tabs>
              <w:jc w:val="both"/>
              <w:rPr>
                <w:rFonts w:ascii="Times New Roman" w:hAnsi="Times New Roman" w:cs="Times New Roman"/>
                <w:sz w:val="16"/>
                <w:szCs w:val="16"/>
              </w:rPr>
            </w:pPr>
            <w:r>
              <w:rPr>
                <w:rFonts w:ascii="Times New Roman" w:hAnsi="Times New Roman" w:cs="Times New Roman"/>
                <w:sz w:val="16"/>
                <w:szCs w:val="16"/>
              </w:rPr>
              <w:t>9900291000</w:t>
            </w:r>
          </w:p>
        </w:tc>
        <w:tc>
          <w:tcPr>
            <w:tcW w:w="2930" w:type="dxa"/>
          </w:tcPr>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мероприятия по предупреждению и ликвидации  болезней животных их лечению, защите населения от болезней, общих для человека и животных</w:t>
            </w:r>
          </w:p>
        </w:tc>
        <w:tc>
          <w:tcPr>
            <w:tcW w:w="1021" w:type="dxa"/>
          </w:tcPr>
          <w:p w:rsidR="002A11E6" w:rsidRDefault="002A11E6" w:rsidP="00AB1A17">
            <w:pPr>
              <w:tabs>
                <w:tab w:val="left" w:pos="1920"/>
              </w:tabs>
              <w:jc w:val="both"/>
              <w:rPr>
                <w:rFonts w:ascii="Times New Roman" w:hAnsi="Times New Roman" w:cs="Times New Roman"/>
                <w:sz w:val="18"/>
                <w:szCs w:val="18"/>
              </w:rPr>
            </w:pPr>
          </w:p>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99,2</w:t>
            </w:r>
          </w:p>
        </w:tc>
        <w:tc>
          <w:tcPr>
            <w:tcW w:w="890" w:type="dxa"/>
          </w:tcPr>
          <w:p w:rsidR="002A11E6" w:rsidRDefault="002A11E6" w:rsidP="00AB1A17">
            <w:pPr>
              <w:tabs>
                <w:tab w:val="left" w:pos="1920"/>
              </w:tabs>
              <w:jc w:val="both"/>
              <w:rPr>
                <w:rFonts w:ascii="Times New Roman" w:hAnsi="Times New Roman" w:cs="Times New Roman"/>
                <w:sz w:val="18"/>
                <w:szCs w:val="18"/>
              </w:rPr>
            </w:pPr>
          </w:p>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99,2</w:t>
            </w:r>
          </w:p>
        </w:tc>
        <w:tc>
          <w:tcPr>
            <w:tcW w:w="546" w:type="dxa"/>
          </w:tcPr>
          <w:p w:rsidR="002A11E6" w:rsidRDefault="002A11E6" w:rsidP="00AB1A17">
            <w:pPr>
              <w:tabs>
                <w:tab w:val="left" w:pos="1920"/>
              </w:tabs>
              <w:jc w:val="both"/>
              <w:rPr>
                <w:rFonts w:ascii="Times New Roman" w:hAnsi="Times New Roman" w:cs="Times New Roman"/>
                <w:sz w:val="18"/>
                <w:szCs w:val="18"/>
              </w:rPr>
            </w:pPr>
          </w:p>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100</w:t>
            </w:r>
          </w:p>
        </w:tc>
        <w:tc>
          <w:tcPr>
            <w:tcW w:w="734" w:type="dxa"/>
          </w:tcPr>
          <w:p w:rsidR="002A11E6" w:rsidRDefault="002A11E6" w:rsidP="00AB1A17">
            <w:pPr>
              <w:tabs>
                <w:tab w:val="left" w:pos="1920"/>
              </w:tabs>
              <w:jc w:val="both"/>
              <w:rPr>
                <w:rFonts w:ascii="Times New Roman" w:hAnsi="Times New Roman" w:cs="Times New Roman"/>
                <w:sz w:val="18"/>
                <w:szCs w:val="18"/>
              </w:rPr>
            </w:pPr>
          </w:p>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w:t>
            </w:r>
          </w:p>
        </w:tc>
      </w:tr>
      <w:tr w:rsidR="00670F6A" w:rsidRPr="00670F6A" w:rsidTr="005C3A57">
        <w:tc>
          <w:tcPr>
            <w:tcW w:w="2581"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1116" w:type="dxa"/>
          </w:tcPr>
          <w:p w:rsidR="00670F6A" w:rsidRPr="00670F6A" w:rsidRDefault="00670F6A" w:rsidP="00AB1A17">
            <w:pPr>
              <w:tabs>
                <w:tab w:val="left" w:pos="1920"/>
              </w:tabs>
              <w:jc w:val="both"/>
              <w:rPr>
                <w:rFonts w:ascii="Times New Roman" w:hAnsi="Times New Roman" w:cs="Times New Roman"/>
                <w:sz w:val="16"/>
                <w:szCs w:val="16"/>
              </w:rPr>
            </w:pP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p>
        </w:tc>
        <w:tc>
          <w:tcPr>
            <w:tcW w:w="1021"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99,2</w:t>
            </w:r>
          </w:p>
        </w:tc>
        <w:tc>
          <w:tcPr>
            <w:tcW w:w="890"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99,2</w:t>
            </w:r>
          </w:p>
        </w:tc>
        <w:tc>
          <w:tcPr>
            <w:tcW w:w="546"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w:t>
            </w:r>
          </w:p>
        </w:tc>
        <w:tc>
          <w:tcPr>
            <w:tcW w:w="734" w:type="dxa"/>
          </w:tcPr>
          <w:p w:rsidR="00670F6A" w:rsidRPr="00670F6A" w:rsidRDefault="00670F6A" w:rsidP="00AB1A17">
            <w:pPr>
              <w:tabs>
                <w:tab w:val="left" w:pos="1920"/>
              </w:tabs>
              <w:jc w:val="both"/>
              <w:rPr>
                <w:rFonts w:ascii="Times New Roman" w:hAnsi="Times New Roman" w:cs="Times New Roman"/>
                <w:b/>
                <w:sz w:val="18"/>
                <w:szCs w:val="18"/>
              </w:rPr>
            </w:pPr>
          </w:p>
        </w:tc>
      </w:tr>
      <w:tr w:rsidR="00670F6A" w:rsidRPr="00670F6A" w:rsidTr="005C3A57">
        <w:tc>
          <w:tcPr>
            <w:tcW w:w="2581"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«Организация и проведение  Всероссийской с/х переписи ЧО </w:t>
            </w:r>
          </w:p>
        </w:tc>
        <w:tc>
          <w:tcPr>
            <w:tcW w:w="1116" w:type="dxa"/>
          </w:tcPr>
          <w:p w:rsidR="00670F6A" w:rsidRPr="00670F6A" w:rsidRDefault="00AB1A17" w:rsidP="00AB1A17">
            <w:pPr>
              <w:tabs>
                <w:tab w:val="left" w:pos="1920"/>
              </w:tabs>
              <w:jc w:val="both"/>
              <w:rPr>
                <w:rFonts w:ascii="Times New Roman" w:hAnsi="Times New Roman" w:cs="Times New Roman"/>
                <w:sz w:val="16"/>
                <w:szCs w:val="16"/>
              </w:rPr>
            </w:pPr>
            <w:r>
              <w:rPr>
                <w:rFonts w:ascii="Times New Roman" w:hAnsi="Times New Roman" w:cs="Times New Roman"/>
                <w:sz w:val="16"/>
                <w:szCs w:val="16"/>
              </w:rPr>
              <w:t>9900253910</w:t>
            </w:r>
          </w:p>
        </w:tc>
        <w:tc>
          <w:tcPr>
            <w:tcW w:w="2930"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субвенции</w:t>
            </w:r>
          </w:p>
        </w:tc>
        <w:tc>
          <w:tcPr>
            <w:tcW w:w="1021"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1029,5</w:t>
            </w:r>
          </w:p>
        </w:tc>
        <w:tc>
          <w:tcPr>
            <w:tcW w:w="890"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854,64</w:t>
            </w:r>
          </w:p>
        </w:tc>
        <w:tc>
          <w:tcPr>
            <w:tcW w:w="546"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83</w:t>
            </w:r>
          </w:p>
        </w:tc>
        <w:tc>
          <w:tcPr>
            <w:tcW w:w="734"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174,8</w:t>
            </w:r>
          </w:p>
        </w:tc>
      </w:tr>
      <w:tr w:rsidR="00670F6A" w:rsidRPr="00670F6A" w:rsidTr="005C3A57">
        <w:tc>
          <w:tcPr>
            <w:tcW w:w="2581"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1116" w:type="dxa"/>
          </w:tcPr>
          <w:p w:rsidR="00670F6A" w:rsidRPr="00670F6A" w:rsidRDefault="00670F6A" w:rsidP="00AB1A17">
            <w:pPr>
              <w:tabs>
                <w:tab w:val="left" w:pos="1920"/>
              </w:tabs>
              <w:jc w:val="both"/>
              <w:rPr>
                <w:rFonts w:ascii="Times New Roman" w:hAnsi="Times New Roman" w:cs="Times New Roman"/>
                <w:sz w:val="16"/>
                <w:szCs w:val="16"/>
              </w:rPr>
            </w:pP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p>
        </w:tc>
        <w:tc>
          <w:tcPr>
            <w:tcW w:w="1021"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1029,5</w:t>
            </w:r>
          </w:p>
        </w:tc>
        <w:tc>
          <w:tcPr>
            <w:tcW w:w="890"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854,6</w:t>
            </w:r>
          </w:p>
        </w:tc>
        <w:tc>
          <w:tcPr>
            <w:tcW w:w="546"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83</w:t>
            </w:r>
          </w:p>
        </w:tc>
        <w:tc>
          <w:tcPr>
            <w:tcW w:w="734"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174,8</w:t>
            </w:r>
          </w:p>
        </w:tc>
      </w:tr>
      <w:tr w:rsidR="00025625" w:rsidRPr="00670F6A" w:rsidTr="005C3A57">
        <w:tc>
          <w:tcPr>
            <w:tcW w:w="2581" w:type="dxa"/>
            <w:vMerge w:val="restart"/>
          </w:tcPr>
          <w:p w:rsidR="00025625" w:rsidRPr="00670F6A" w:rsidRDefault="00025625"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Частичное </w:t>
            </w:r>
            <w:proofErr w:type="spellStart"/>
            <w:r>
              <w:rPr>
                <w:rFonts w:ascii="Times New Roman" w:hAnsi="Times New Roman" w:cs="Times New Roman"/>
                <w:sz w:val="18"/>
                <w:szCs w:val="18"/>
              </w:rPr>
              <w:t>фин</w:t>
            </w:r>
            <w:proofErr w:type="spellEnd"/>
            <w:r>
              <w:rPr>
                <w:rFonts w:ascii="Times New Roman" w:hAnsi="Times New Roman" w:cs="Times New Roman"/>
                <w:sz w:val="18"/>
                <w:szCs w:val="18"/>
              </w:rPr>
              <w:t xml:space="preserve">-е расходов на выплату зарплаты работников органов местного самоуправления и </w:t>
            </w:r>
            <w:proofErr w:type="spellStart"/>
            <w:r>
              <w:rPr>
                <w:rFonts w:ascii="Times New Roman" w:hAnsi="Times New Roman" w:cs="Times New Roman"/>
                <w:sz w:val="18"/>
                <w:szCs w:val="18"/>
              </w:rPr>
              <w:t>муницип</w:t>
            </w:r>
            <w:proofErr w:type="spellEnd"/>
            <w:r>
              <w:rPr>
                <w:rFonts w:ascii="Times New Roman" w:hAnsi="Times New Roman" w:cs="Times New Roman"/>
                <w:sz w:val="18"/>
                <w:szCs w:val="18"/>
              </w:rPr>
              <w:t xml:space="preserve"> учреждений</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оплату топлива- энергетических ресурсов , услуг водоснабжения , потребляемых </w:t>
            </w:r>
            <w:proofErr w:type="spellStart"/>
            <w:r>
              <w:rPr>
                <w:rFonts w:ascii="Times New Roman" w:hAnsi="Times New Roman" w:cs="Times New Roman"/>
                <w:sz w:val="18"/>
                <w:szCs w:val="18"/>
              </w:rPr>
              <w:t>мунницип</w:t>
            </w:r>
            <w:proofErr w:type="spellEnd"/>
            <w:r>
              <w:rPr>
                <w:rFonts w:ascii="Times New Roman" w:hAnsi="Times New Roman" w:cs="Times New Roman"/>
                <w:sz w:val="18"/>
                <w:szCs w:val="18"/>
              </w:rPr>
              <w:t xml:space="preserve">. учреждениями на 2016г </w:t>
            </w:r>
          </w:p>
        </w:tc>
        <w:tc>
          <w:tcPr>
            <w:tcW w:w="1116" w:type="dxa"/>
          </w:tcPr>
          <w:p w:rsidR="00025625" w:rsidRPr="00670F6A" w:rsidRDefault="00025625" w:rsidP="00AB1A17">
            <w:pPr>
              <w:tabs>
                <w:tab w:val="left" w:pos="1920"/>
              </w:tabs>
              <w:jc w:val="both"/>
              <w:rPr>
                <w:rFonts w:ascii="Times New Roman" w:hAnsi="Times New Roman" w:cs="Times New Roman"/>
                <w:sz w:val="16"/>
                <w:szCs w:val="16"/>
              </w:rPr>
            </w:pPr>
            <w:r>
              <w:rPr>
                <w:rFonts w:ascii="Times New Roman" w:hAnsi="Times New Roman" w:cs="Times New Roman"/>
                <w:sz w:val="16"/>
                <w:szCs w:val="16"/>
              </w:rPr>
              <w:t>150171680</w:t>
            </w:r>
          </w:p>
        </w:tc>
        <w:tc>
          <w:tcPr>
            <w:tcW w:w="2930" w:type="dxa"/>
            <w:vMerge w:val="restart"/>
          </w:tcPr>
          <w:p w:rsidR="00025625"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Частичное </w:t>
            </w:r>
            <w:proofErr w:type="spellStart"/>
            <w:r>
              <w:rPr>
                <w:rFonts w:ascii="Times New Roman" w:hAnsi="Times New Roman" w:cs="Times New Roman"/>
                <w:sz w:val="18"/>
                <w:szCs w:val="18"/>
              </w:rPr>
              <w:t>фин</w:t>
            </w:r>
            <w:proofErr w:type="spellEnd"/>
            <w:r>
              <w:rPr>
                <w:rFonts w:ascii="Times New Roman" w:hAnsi="Times New Roman" w:cs="Times New Roman"/>
                <w:sz w:val="18"/>
                <w:szCs w:val="18"/>
              </w:rPr>
              <w:t>-е расходов на выплату зарплаты работников органов местного самоуправления и муниципальных учреждений</w:t>
            </w:r>
            <w:proofErr w:type="gramStart"/>
            <w:r>
              <w:rPr>
                <w:rFonts w:ascii="Times New Roman" w:hAnsi="Times New Roman" w:cs="Times New Roman"/>
                <w:sz w:val="18"/>
                <w:szCs w:val="18"/>
              </w:rPr>
              <w:t xml:space="preserve"> ,</w:t>
            </w:r>
            <w:proofErr w:type="gramEnd"/>
            <w:r>
              <w:rPr>
                <w:rFonts w:ascii="Times New Roman" w:hAnsi="Times New Roman" w:cs="Times New Roman"/>
                <w:sz w:val="18"/>
                <w:szCs w:val="18"/>
              </w:rPr>
              <w:t xml:space="preserve"> оплату топлива- энергетических ресурсов , услуг водоснабжения , потребляемых муниципальными. учреждениями на 2016г</w:t>
            </w:r>
          </w:p>
        </w:tc>
        <w:tc>
          <w:tcPr>
            <w:tcW w:w="1021" w:type="dxa"/>
            <w:vMerge w:val="restart"/>
          </w:tcPr>
          <w:p w:rsidR="00025625" w:rsidRDefault="00025625" w:rsidP="00AB1A17">
            <w:pPr>
              <w:tabs>
                <w:tab w:val="left" w:pos="1920"/>
              </w:tabs>
              <w:jc w:val="both"/>
              <w:rPr>
                <w:rFonts w:ascii="Times New Roman" w:hAnsi="Times New Roman" w:cs="Times New Roman"/>
                <w:sz w:val="18"/>
                <w:szCs w:val="18"/>
              </w:rPr>
            </w:pPr>
          </w:p>
          <w:p w:rsidR="000D35F6"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81,8</w:t>
            </w:r>
          </w:p>
        </w:tc>
        <w:tc>
          <w:tcPr>
            <w:tcW w:w="890" w:type="dxa"/>
            <w:vMerge w:val="restart"/>
          </w:tcPr>
          <w:p w:rsidR="00025625" w:rsidRDefault="00025625" w:rsidP="00AB1A17">
            <w:pPr>
              <w:tabs>
                <w:tab w:val="left" w:pos="1920"/>
              </w:tabs>
              <w:jc w:val="both"/>
              <w:rPr>
                <w:rFonts w:ascii="Times New Roman" w:hAnsi="Times New Roman" w:cs="Times New Roman"/>
                <w:sz w:val="18"/>
                <w:szCs w:val="18"/>
              </w:rPr>
            </w:pPr>
          </w:p>
          <w:p w:rsidR="000D35F6"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81,8</w:t>
            </w:r>
          </w:p>
        </w:tc>
        <w:tc>
          <w:tcPr>
            <w:tcW w:w="546" w:type="dxa"/>
            <w:vMerge w:val="restart"/>
          </w:tcPr>
          <w:p w:rsidR="000D35F6" w:rsidRDefault="000D35F6" w:rsidP="00AB1A17">
            <w:pPr>
              <w:tabs>
                <w:tab w:val="left" w:pos="1920"/>
              </w:tabs>
              <w:jc w:val="both"/>
              <w:rPr>
                <w:rFonts w:ascii="Times New Roman" w:hAnsi="Times New Roman" w:cs="Times New Roman"/>
                <w:sz w:val="18"/>
                <w:szCs w:val="18"/>
              </w:rPr>
            </w:pPr>
          </w:p>
          <w:p w:rsidR="00025625"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100</w:t>
            </w:r>
          </w:p>
        </w:tc>
        <w:tc>
          <w:tcPr>
            <w:tcW w:w="734" w:type="dxa"/>
            <w:vMerge w:val="restart"/>
          </w:tcPr>
          <w:p w:rsidR="00025625" w:rsidRDefault="00025625" w:rsidP="00AB1A17">
            <w:pPr>
              <w:tabs>
                <w:tab w:val="left" w:pos="1920"/>
              </w:tabs>
              <w:jc w:val="both"/>
              <w:rPr>
                <w:rFonts w:ascii="Times New Roman" w:hAnsi="Times New Roman" w:cs="Times New Roman"/>
                <w:sz w:val="18"/>
                <w:szCs w:val="18"/>
              </w:rPr>
            </w:pPr>
          </w:p>
          <w:p w:rsidR="000D35F6"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 %</w:t>
            </w:r>
          </w:p>
        </w:tc>
      </w:tr>
      <w:tr w:rsidR="00025625" w:rsidRPr="00670F6A" w:rsidTr="005C3A57">
        <w:tc>
          <w:tcPr>
            <w:tcW w:w="2581" w:type="dxa"/>
            <w:vMerge/>
          </w:tcPr>
          <w:p w:rsidR="00025625" w:rsidRPr="00670F6A" w:rsidRDefault="00025625" w:rsidP="00AB1A17">
            <w:pPr>
              <w:tabs>
                <w:tab w:val="left" w:pos="1920"/>
              </w:tabs>
              <w:jc w:val="both"/>
              <w:rPr>
                <w:rFonts w:ascii="Times New Roman" w:hAnsi="Times New Roman" w:cs="Times New Roman"/>
                <w:sz w:val="18"/>
                <w:szCs w:val="18"/>
              </w:rPr>
            </w:pPr>
          </w:p>
        </w:tc>
        <w:tc>
          <w:tcPr>
            <w:tcW w:w="1116" w:type="dxa"/>
          </w:tcPr>
          <w:p w:rsidR="00025625" w:rsidRPr="00670F6A" w:rsidRDefault="00025625" w:rsidP="00AB1A17">
            <w:pPr>
              <w:tabs>
                <w:tab w:val="left" w:pos="1920"/>
              </w:tabs>
              <w:jc w:val="both"/>
              <w:rPr>
                <w:rFonts w:ascii="Times New Roman" w:hAnsi="Times New Roman" w:cs="Times New Roman"/>
                <w:sz w:val="16"/>
                <w:szCs w:val="16"/>
              </w:rPr>
            </w:pPr>
          </w:p>
        </w:tc>
        <w:tc>
          <w:tcPr>
            <w:tcW w:w="2930" w:type="dxa"/>
            <w:vMerge/>
          </w:tcPr>
          <w:p w:rsidR="00025625" w:rsidRPr="00670F6A" w:rsidRDefault="00025625" w:rsidP="00AB1A17">
            <w:pPr>
              <w:tabs>
                <w:tab w:val="left" w:pos="1920"/>
              </w:tabs>
              <w:jc w:val="both"/>
              <w:rPr>
                <w:rFonts w:ascii="Times New Roman" w:hAnsi="Times New Roman" w:cs="Times New Roman"/>
                <w:sz w:val="18"/>
                <w:szCs w:val="18"/>
              </w:rPr>
            </w:pPr>
          </w:p>
        </w:tc>
        <w:tc>
          <w:tcPr>
            <w:tcW w:w="1021" w:type="dxa"/>
            <w:vMerge/>
          </w:tcPr>
          <w:p w:rsidR="00025625" w:rsidRPr="00670F6A" w:rsidRDefault="00025625" w:rsidP="00AB1A17">
            <w:pPr>
              <w:tabs>
                <w:tab w:val="left" w:pos="1920"/>
              </w:tabs>
              <w:jc w:val="both"/>
              <w:rPr>
                <w:rFonts w:ascii="Times New Roman" w:hAnsi="Times New Roman" w:cs="Times New Roman"/>
                <w:sz w:val="18"/>
                <w:szCs w:val="18"/>
              </w:rPr>
            </w:pPr>
          </w:p>
        </w:tc>
        <w:tc>
          <w:tcPr>
            <w:tcW w:w="890" w:type="dxa"/>
            <w:vMerge/>
          </w:tcPr>
          <w:p w:rsidR="00025625" w:rsidRPr="00670F6A" w:rsidRDefault="00025625" w:rsidP="00AB1A17">
            <w:pPr>
              <w:tabs>
                <w:tab w:val="left" w:pos="1920"/>
              </w:tabs>
              <w:jc w:val="both"/>
              <w:rPr>
                <w:rFonts w:ascii="Times New Roman" w:hAnsi="Times New Roman" w:cs="Times New Roman"/>
                <w:sz w:val="18"/>
                <w:szCs w:val="18"/>
              </w:rPr>
            </w:pPr>
          </w:p>
        </w:tc>
        <w:tc>
          <w:tcPr>
            <w:tcW w:w="546" w:type="dxa"/>
            <w:vMerge/>
          </w:tcPr>
          <w:p w:rsidR="00025625" w:rsidRPr="00670F6A" w:rsidRDefault="00025625" w:rsidP="00AB1A17">
            <w:pPr>
              <w:tabs>
                <w:tab w:val="left" w:pos="1920"/>
              </w:tabs>
              <w:jc w:val="both"/>
              <w:rPr>
                <w:rFonts w:ascii="Times New Roman" w:hAnsi="Times New Roman" w:cs="Times New Roman"/>
                <w:sz w:val="18"/>
                <w:szCs w:val="18"/>
              </w:rPr>
            </w:pPr>
          </w:p>
        </w:tc>
        <w:tc>
          <w:tcPr>
            <w:tcW w:w="734" w:type="dxa"/>
            <w:vMerge/>
          </w:tcPr>
          <w:p w:rsidR="00025625" w:rsidRPr="00670F6A" w:rsidRDefault="00025625" w:rsidP="00AB1A17">
            <w:pPr>
              <w:tabs>
                <w:tab w:val="left" w:pos="1920"/>
              </w:tabs>
              <w:jc w:val="both"/>
              <w:rPr>
                <w:rFonts w:ascii="Times New Roman" w:hAnsi="Times New Roman" w:cs="Times New Roman"/>
                <w:sz w:val="18"/>
                <w:szCs w:val="18"/>
              </w:rPr>
            </w:pPr>
          </w:p>
        </w:tc>
      </w:tr>
      <w:tr w:rsidR="00670F6A" w:rsidRPr="00670F6A" w:rsidTr="005C3A57">
        <w:tc>
          <w:tcPr>
            <w:tcW w:w="2581" w:type="dxa"/>
          </w:tcPr>
          <w:p w:rsidR="00670F6A" w:rsidRPr="00670F6A" w:rsidRDefault="000D35F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1116" w:type="dxa"/>
          </w:tcPr>
          <w:p w:rsidR="00670F6A" w:rsidRPr="00670F6A" w:rsidRDefault="00670F6A" w:rsidP="00AB1A17">
            <w:pPr>
              <w:tabs>
                <w:tab w:val="left" w:pos="1920"/>
              </w:tabs>
              <w:jc w:val="both"/>
              <w:rPr>
                <w:rFonts w:ascii="Times New Roman" w:hAnsi="Times New Roman" w:cs="Times New Roman"/>
                <w:sz w:val="18"/>
                <w:szCs w:val="18"/>
              </w:rPr>
            </w:pP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p>
        </w:tc>
        <w:tc>
          <w:tcPr>
            <w:tcW w:w="1021" w:type="dxa"/>
          </w:tcPr>
          <w:p w:rsidR="00670F6A" w:rsidRPr="00670F6A" w:rsidRDefault="000D35F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81,8</w:t>
            </w:r>
          </w:p>
        </w:tc>
        <w:tc>
          <w:tcPr>
            <w:tcW w:w="890" w:type="dxa"/>
          </w:tcPr>
          <w:p w:rsidR="00670F6A" w:rsidRPr="00670F6A" w:rsidRDefault="000D35F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81,8</w:t>
            </w:r>
          </w:p>
        </w:tc>
        <w:tc>
          <w:tcPr>
            <w:tcW w:w="546" w:type="dxa"/>
          </w:tcPr>
          <w:p w:rsidR="00670F6A" w:rsidRPr="00670F6A" w:rsidRDefault="000D35F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100</w:t>
            </w:r>
          </w:p>
        </w:tc>
        <w:tc>
          <w:tcPr>
            <w:tcW w:w="734" w:type="dxa"/>
          </w:tcPr>
          <w:p w:rsidR="00670F6A" w:rsidRPr="00670F6A" w:rsidRDefault="00670F6A" w:rsidP="00AB1A17">
            <w:pPr>
              <w:tabs>
                <w:tab w:val="left" w:pos="1920"/>
              </w:tabs>
              <w:jc w:val="both"/>
              <w:rPr>
                <w:rFonts w:ascii="Times New Roman" w:hAnsi="Times New Roman" w:cs="Times New Roman"/>
                <w:b/>
                <w:sz w:val="18"/>
                <w:szCs w:val="18"/>
              </w:rPr>
            </w:pPr>
          </w:p>
        </w:tc>
      </w:tr>
      <w:tr w:rsidR="00670F6A" w:rsidRPr="00670F6A" w:rsidTr="005C3A57">
        <w:tc>
          <w:tcPr>
            <w:tcW w:w="2581" w:type="dxa"/>
          </w:tcPr>
          <w:p w:rsidR="00670F6A"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Субвенции местным бюджетам на осуществление полномочий в области охраны труда</w:t>
            </w:r>
          </w:p>
        </w:tc>
        <w:tc>
          <w:tcPr>
            <w:tcW w:w="1116" w:type="dxa"/>
          </w:tcPr>
          <w:p w:rsidR="00670F6A" w:rsidRPr="00670F6A" w:rsidRDefault="000D35F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9900229900</w:t>
            </w:r>
          </w:p>
        </w:tc>
        <w:tc>
          <w:tcPr>
            <w:tcW w:w="2930" w:type="dxa"/>
          </w:tcPr>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Реализация переданных </w:t>
            </w:r>
            <w:proofErr w:type="spellStart"/>
            <w:r>
              <w:rPr>
                <w:rFonts w:ascii="Times New Roman" w:hAnsi="Times New Roman" w:cs="Times New Roman"/>
                <w:sz w:val="18"/>
                <w:szCs w:val="18"/>
              </w:rPr>
              <w:t>гос</w:t>
            </w:r>
            <w:proofErr w:type="spellEnd"/>
            <w:r>
              <w:rPr>
                <w:rFonts w:ascii="Times New Roman" w:hAnsi="Times New Roman" w:cs="Times New Roman"/>
                <w:sz w:val="18"/>
                <w:szCs w:val="18"/>
              </w:rPr>
              <w:t xml:space="preserve"> полномочий в области охраны труда</w:t>
            </w:r>
          </w:p>
        </w:tc>
        <w:tc>
          <w:tcPr>
            <w:tcW w:w="1021" w:type="dxa"/>
          </w:tcPr>
          <w:p w:rsidR="00670F6A" w:rsidRDefault="00670F6A" w:rsidP="00AB1A17">
            <w:pPr>
              <w:tabs>
                <w:tab w:val="left" w:pos="1920"/>
              </w:tabs>
              <w:jc w:val="both"/>
              <w:rPr>
                <w:rFonts w:ascii="Times New Roman" w:hAnsi="Times New Roman" w:cs="Times New Roman"/>
                <w:sz w:val="18"/>
                <w:szCs w:val="18"/>
              </w:rPr>
            </w:pPr>
          </w:p>
          <w:p w:rsidR="002A11E6"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338,8</w:t>
            </w:r>
          </w:p>
        </w:tc>
        <w:tc>
          <w:tcPr>
            <w:tcW w:w="890" w:type="dxa"/>
          </w:tcPr>
          <w:p w:rsidR="002A11E6" w:rsidRDefault="002A11E6" w:rsidP="00AB1A17">
            <w:pPr>
              <w:tabs>
                <w:tab w:val="left" w:pos="1920"/>
              </w:tabs>
              <w:jc w:val="both"/>
              <w:rPr>
                <w:rFonts w:ascii="Times New Roman" w:hAnsi="Times New Roman" w:cs="Times New Roman"/>
                <w:sz w:val="18"/>
                <w:szCs w:val="18"/>
              </w:rPr>
            </w:pPr>
          </w:p>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337,19</w:t>
            </w:r>
          </w:p>
        </w:tc>
        <w:tc>
          <w:tcPr>
            <w:tcW w:w="546" w:type="dxa"/>
          </w:tcPr>
          <w:p w:rsidR="002A11E6" w:rsidRDefault="002A11E6" w:rsidP="00AB1A17">
            <w:pPr>
              <w:tabs>
                <w:tab w:val="left" w:pos="1920"/>
              </w:tabs>
              <w:jc w:val="both"/>
              <w:rPr>
                <w:rFonts w:ascii="Times New Roman" w:hAnsi="Times New Roman" w:cs="Times New Roman"/>
                <w:sz w:val="18"/>
                <w:szCs w:val="18"/>
              </w:rPr>
            </w:pPr>
          </w:p>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99</w:t>
            </w:r>
          </w:p>
        </w:tc>
        <w:tc>
          <w:tcPr>
            <w:tcW w:w="734" w:type="dxa"/>
          </w:tcPr>
          <w:p w:rsidR="002A11E6" w:rsidRDefault="002A11E6" w:rsidP="00AB1A17">
            <w:pPr>
              <w:tabs>
                <w:tab w:val="left" w:pos="1920"/>
              </w:tabs>
              <w:jc w:val="both"/>
              <w:rPr>
                <w:rFonts w:ascii="Times New Roman" w:hAnsi="Times New Roman" w:cs="Times New Roman"/>
                <w:sz w:val="18"/>
                <w:szCs w:val="18"/>
              </w:rPr>
            </w:pPr>
          </w:p>
          <w:p w:rsidR="00670F6A" w:rsidRPr="00670F6A" w:rsidRDefault="002A11E6"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1,6</w:t>
            </w:r>
          </w:p>
        </w:tc>
      </w:tr>
      <w:tr w:rsidR="00670F6A" w:rsidRPr="00670F6A" w:rsidTr="005C3A57">
        <w:tc>
          <w:tcPr>
            <w:tcW w:w="2581" w:type="dxa"/>
          </w:tcPr>
          <w:p w:rsidR="00670F6A" w:rsidRPr="00670F6A" w:rsidRDefault="00670F6A" w:rsidP="00AB1A17">
            <w:pPr>
              <w:tabs>
                <w:tab w:val="left" w:pos="1920"/>
              </w:tabs>
              <w:jc w:val="both"/>
              <w:rPr>
                <w:rFonts w:ascii="Times New Roman" w:hAnsi="Times New Roman" w:cs="Times New Roman"/>
                <w:b/>
                <w:sz w:val="18"/>
                <w:szCs w:val="18"/>
              </w:rPr>
            </w:pPr>
            <w:r w:rsidRPr="00670F6A">
              <w:rPr>
                <w:rFonts w:ascii="Times New Roman" w:hAnsi="Times New Roman" w:cs="Times New Roman"/>
                <w:b/>
                <w:sz w:val="18"/>
                <w:szCs w:val="18"/>
              </w:rPr>
              <w:t>ИТОГО</w:t>
            </w:r>
          </w:p>
        </w:tc>
        <w:tc>
          <w:tcPr>
            <w:tcW w:w="1116" w:type="dxa"/>
          </w:tcPr>
          <w:p w:rsidR="00670F6A" w:rsidRPr="00670F6A" w:rsidRDefault="00670F6A" w:rsidP="00AB1A17">
            <w:pPr>
              <w:tabs>
                <w:tab w:val="left" w:pos="1920"/>
              </w:tabs>
              <w:jc w:val="both"/>
              <w:rPr>
                <w:rFonts w:ascii="Times New Roman" w:hAnsi="Times New Roman" w:cs="Times New Roman"/>
                <w:sz w:val="18"/>
                <w:szCs w:val="18"/>
              </w:rPr>
            </w:pP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p>
        </w:tc>
        <w:tc>
          <w:tcPr>
            <w:tcW w:w="1021"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338,8</w:t>
            </w:r>
          </w:p>
        </w:tc>
        <w:tc>
          <w:tcPr>
            <w:tcW w:w="890"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337,19</w:t>
            </w:r>
          </w:p>
        </w:tc>
        <w:tc>
          <w:tcPr>
            <w:tcW w:w="546" w:type="dxa"/>
          </w:tcPr>
          <w:p w:rsidR="00670F6A" w:rsidRPr="00670F6A" w:rsidRDefault="002A11E6"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99</w:t>
            </w:r>
          </w:p>
        </w:tc>
        <w:tc>
          <w:tcPr>
            <w:tcW w:w="734" w:type="dxa"/>
          </w:tcPr>
          <w:p w:rsidR="00670F6A" w:rsidRPr="00670F6A" w:rsidRDefault="00670F6A" w:rsidP="00AB1A17">
            <w:pPr>
              <w:tabs>
                <w:tab w:val="left" w:pos="1920"/>
              </w:tabs>
              <w:jc w:val="both"/>
              <w:rPr>
                <w:rFonts w:ascii="Times New Roman" w:hAnsi="Times New Roman" w:cs="Times New Roman"/>
                <w:b/>
                <w:sz w:val="18"/>
                <w:szCs w:val="18"/>
              </w:rPr>
            </w:pPr>
          </w:p>
        </w:tc>
      </w:tr>
      <w:tr w:rsidR="00AB1A17" w:rsidRPr="00670F6A" w:rsidTr="005C3A57">
        <w:tc>
          <w:tcPr>
            <w:tcW w:w="2581" w:type="dxa"/>
          </w:tcPr>
          <w:p w:rsidR="00AB1A17" w:rsidRPr="00AB1A17"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b/>
                <w:sz w:val="18"/>
                <w:szCs w:val="18"/>
              </w:rPr>
              <w:t>Уп</w:t>
            </w:r>
            <w:r>
              <w:rPr>
                <w:rFonts w:ascii="Times New Roman" w:hAnsi="Times New Roman" w:cs="Times New Roman"/>
                <w:sz w:val="18"/>
                <w:szCs w:val="18"/>
              </w:rPr>
              <w:t>лата налога на имущество организаций, земельного, транспортного налогов</w:t>
            </w:r>
          </w:p>
        </w:tc>
        <w:tc>
          <w:tcPr>
            <w:tcW w:w="1116" w:type="dxa"/>
          </w:tcPr>
          <w:p w:rsidR="00AB1A17"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9908920400</w:t>
            </w:r>
          </w:p>
        </w:tc>
        <w:tc>
          <w:tcPr>
            <w:tcW w:w="2930" w:type="dxa"/>
          </w:tcPr>
          <w:p w:rsidR="00AB1A17"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Финансовое обеспечение</w:t>
            </w:r>
          </w:p>
        </w:tc>
        <w:tc>
          <w:tcPr>
            <w:tcW w:w="1021" w:type="dxa"/>
          </w:tcPr>
          <w:p w:rsidR="00AB1A17" w:rsidRDefault="00AB1A17" w:rsidP="00AB1A17">
            <w:pPr>
              <w:tabs>
                <w:tab w:val="left" w:pos="1920"/>
              </w:tabs>
              <w:jc w:val="both"/>
              <w:rPr>
                <w:rFonts w:ascii="Times New Roman" w:hAnsi="Times New Roman" w:cs="Times New Roman"/>
                <w:b/>
                <w:sz w:val="18"/>
                <w:szCs w:val="18"/>
              </w:rPr>
            </w:pPr>
          </w:p>
          <w:p w:rsidR="00AB1A17"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13,0</w:t>
            </w:r>
          </w:p>
        </w:tc>
        <w:tc>
          <w:tcPr>
            <w:tcW w:w="890" w:type="dxa"/>
          </w:tcPr>
          <w:p w:rsidR="00AB1A17" w:rsidRDefault="00AB1A17" w:rsidP="00AB1A17">
            <w:pPr>
              <w:tabs>
                <w:tab w:val="left" w:pos="1920"/>
              </w:tabs>
              <w:jc w:val="both"/>
              <w:rPr>
                <w:rFonts w:ascii="Times New Roman" w:hAnsi="Times New Roman" w:cs="Times New Roman"/>
                <w:b/>
                <w:sz w:val="18"/>
                <w:szCs w:val="18"/>
              </w:rPr>
            </w:pPr>
          </w:p>
          <w:p w:rsidR="00AB1A17"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11,4</w:t>
            </w:r>
          </w:p>
        </w:tc>
        <w:tc>
          <w:tcPr>
            <w:tcW w:w="546" w:type="dxa"/>
          </w:tcPr>
          <w:p w:rsidR="00AB1A17" w:rsidRDefault="00AB1A17" w:rsidP="00AB1A17">
            <w:pPr>
              <w:tabs>
                <w:tab w:val="left" w:pos="1920"/>
              </w:tabs>
              <w:jc w:val="both"/>
              <w:rPr>
                <w:rFonts w:ascii="Times New Roman" w:hAnsi="Times New Roman" w:cs="Times New Roman"/>
                <w:b/>
                <w:sz w:val="18"/>
                <w:szCs w:val="18"/>
              </w:rPr>
            </w:pPr>
          </w:p>
          <w:p w:rsidR="00AB1A17"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88</w:t>
            </w:r>
          </w:p>
        </w:tc>
        <w:tc>
          <w:tcPr>
            <w:tcW w:w="734" w:type="dxa"/>
          </w:tcPr>
          <w:p w:rsidR="00AB1A17" w:rsidRDefault="00AB1A17" w:rsidP="00AB1A17">
            <w:pPr>
              <w:tabs>
                <w:tab w:val="left" w:pos="1920"/>
              </w:tabs>
              <w:jc w:val="both"/>
              <w:rPr>
                <w:rFonts w:ascii="Times New Roman" w:hAnsi="Times New Roman" w:cs="Times New Roman"/>
                <w:b/>
                <w:sz w:val="18"/>
                <w:szCs w:val="18"/>
              </w:rPr>
            </w:pPr>
          </w:p>
          <w:p w:rsidR="00AB1A17"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1,5</w:t>
            </w:r>
          </w:p>
        </w:tc>
      </w:tr>
      <w:tr w:rsidR="00670F6A" w:rsidRPr="00670F6A" w:rsidTr="005C3A57">
        <w:tc>
          <w:tcPr>
            <w:tcW w:w="2581" w:type="dxa"/>
          </w:tcPr>
          <w:p w:rsidR="00670F6A"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Реализация мероприятий </w:t>
            </w:r>
            <w:proofErr w:type="spellStart"/>
            <w:proofErr w:type="gramStart"/>
            <w:r>
              <w:rPr>
                <w:rFonts w:ascii="Times New Roman" w:hAnsi="Times New Roman" w:cs="Times New Roman"/>
                <w:sz w:val="18"/>
                <w:szCs w:val="18"/>
              </w:rPr>
              <w:t>гос</w:t>
            </w:r>
            <w:proofErr w:type="spellEnd"/>
            <w:r>
              <w:rPr>
                <w:rFonts w:ascii="Times New Roman" w:hAnsi="Times New Roman" w:cs="Times New Roman"/>
                <w:sz w:val="18"/>
                <w:szCs w:val="18"/>
              </w:rPr>
              <w:t xml:space="preserve"> программы</w:t>
            </w:r>
            <w:proofErr w:type="gramEnd"/>
            <w:r>
              <w:rPr>
                <w:rFonts w:ascii="Times New Roman" w:hAnsi="Times New Roman" w:cs="Times New Roman"/>
                <w:sz w:val="18"/>
                <w:szCs w:val="18"/>
              </w:rPr>
              <w:t xml:space="preserve"> развития сельского хоз-ва и регулирования рынков с/х продукции, сырья и продовольствия»</w:t>
            </w:r>
          </w:p>
        </w:tc>
        <w:tc>
          <w:tcPr>
            <w:tcW w:w="1116" w:type="dxa"/>
          </w:tcPr>
          <w:p w:rsidR="00670F6A" w:rsidRDefault="00670F6A" w:rsidP="00AB1A17">
            <w:pPr>
              <w:tabs>
                <w:tab w:val="left" w:pos="1920"/>
              </w:tabs>
              <w:jc w:val="both"/>
              <w:rPr>
                <w:rFonts w:ascii="Times New Roman" w:hAnsi="Times New Roman" w:cs="Times New Roman"/>
                <w:sz w:val="18"/>
                <w:szCs w:val="18"/>
              </w:rPr>
            </w:pPr>
          </w:p>
          <w:p w:rsidR="00AB1A17"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9900420400</w:t>
            </w:r>
          </w:p>
        </w:tc>
        <w:tc>
          <w:tcPr>
            <w:tcW w:w="2930" w:type="dxa"/>
          </w:tcPr>
          <w:p w:rsidR="00670F6A"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 xml:space="preserve">Финансовое обеспечение </w:t>
            </w:r>
          </w:p>
        </w:tc>
        <w:tc>
          <w:tcPr>
            <w:tcW w:w="1021" w:type="dxa"/>
          </w:tcPr>
          <w:p w:rsidR="00670F6A" w:rsidRDefault="00670F6A" w:rsidP="00AB1A17">
            <w:pPr>
              <w:tabs>
                <w:tab w:val="left" w:pos="1920"/>
              </w:tabs>
              <w:jc w:val="both"/>
              <w:rPr>
                <w:rFonts w:ascii="Times New Roman" w:hAnsi="Times New Roman" w:cs="Times New Roman"/>
                <w:sz w:val="18"/>
                <w:szCs w:val="18"/>
              </w:rPr>
            </w:pPr>
          </w:p>
          <w:p w:rsidR="00AB1A17" w:rsidRPr="00670F6A" w:rsidRDefault="001E0010"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3899,7</w:t>
            </w:r>
          </w:p>
        </w:tc>
        <w:tc>
          <w:tcPr>
            <w:tcW w:w="890" w:type="dxa"/>
          </w:tcPr>
          <w:p w:rsidR="00670F6A" w:rsidRDefault="00670F6A" w:rsidP="00AB1A17">
            <w:pPr>
              <w:tabs>
                <w:tab w:val="left" w:pos="1920"/>
              </w:tabs>
              <w:jc w:val="both"/>
              <w:rPr>
                <w:rFonts w:ascii="Times New Roman" w:hAnsi="Times New Roman" w:cs="Times New Roman"/>
                <w:sz w:val="18"/>
                <w:szCs w:val="18"/>
              </w:rPr>
            </w:pPr>
          </w:p>
          <w:p w:rsidR="00AB1A17" w:rsidRPr="00670F6A" w:rsidRDefault="001E0010"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3662,0</w:t>
            </w:r>
          </w:p>
        </w:tc>
        <w:tc>
          <w:tcPr>
            <w:tcW w:w="546" w:type="dxa"/>
          </w:tcPr>
          <w:p w:rsidR="00670F6A" w:rsidRDefault="00670F6A" w:rsidP="00AB1A17">
            <w:pPr>
              <w:tabs>
                <w:tab w:val="left" w:pos="1920"/>
              </w:tabs>
              <w:jc w:val="both"/>
              <w:rPr>
                <w:rFonts w:ascii="Times New Roman" w:hAnsi="Times New Roman" w:cs="Times New Roman"/>
                <w:sz w:val="18"/>
                <w:szCs w:val="18"/>
              </w:rPr>
            </w:pPr>
          </w:p>
          <w:p w:rsidR="00AB1A17" w:rsidRPr="00670F6A" w:rsidRDefault="00032093"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94</w:t>
            </w:r>
          </w:p>
        </w:tc>
        <w:tc>
          <w:tcPr>
            <w:tcW w:w="734" w:type="dxa"/>
          </w:tcPr>
          <w:p w:rsidR="00670F6A" w:rsidRDefault="00670F6A" w:rsidP="00AB1A17">
            <w:pPr>
              <w:tabs>
                <w:tab w:val="left" w:pos="1920"/>
              </w:tabs>
              <w:jc w:val="both"/>
              <w:rPr>
                <w:rFonts w:ascii="Times New Roman" w:hAnsi="Times New Roman" w:cs="Times New Roman"/>
                <w:sz w:val="18"/>
                <w:szCs w:val="18"/>
              </w:rPr>
            </w:pPr>
          </w:p>
          <w:p w:rsidR="00AB1A17"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59,4</w:t>
            </w:r>
          </w:p>
        </w:tc>
      </w:tr>
      <w:tr w:rsidR="00670F6A" w:rsidRPr="00670F6A" w:rsidTr="005C3A57">
        <w:tc>
          <w:tcPr>
            <w:tcW w:w="2581"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ИТОГО</w:t>
            </w:r>
          </w:p>
        </w:tc>
        <w:tc>
          <w:tcPr>
            <w:tcW w:w="1116" w:type="dxa"/>
          </w:tcPr>
          <w:p w:rsidR="00670F6A" w:rsidRPr="00670F6A" w:rsidRDefault="00670F6A" w:rsidP="00AB1A17">
            <w:pPr>
              <w:tabs>
                <w:tab w:val="left" w:pos="1920"/>
              </w:tabs>
              <w:jc w:val="both"/>
              <w:rPr>
                <w:rFonts w:ascii="Times New Roman" w:hAnsi="Times New Roman" w:cs="Times New Roman"/>
                <w:sz w:val="18"/>
                <w:szCs w:val="18"/>
              </w:rPr>
            </w:pP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p>
        </w:tc>
        <w:tc>
          <w:tcPr>
            <w:tcW w:w="1021"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974,9</w:t>
            </w:r>
          </w:p>
        </w:tc>
        <w:tc>
          <w:tcPr>
            <w:tcW w:w="890" w:type="dxa"/>
          </w:tcPr>
          <w:p w:rsidR="00670F6A" w:rsidRPr="00670F6A" w:rsidRDefault="00AB1A17"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915,5</w:t>
            </w:r>
          </w:p>
        </w:tc>
        <w:tc>
          <w:tcPr>
            <w:tcW w:w="546" w:type="dxa"/>
          </w:tcPr>
          <w:p w:rsidR="00670F6A"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94%</w:t>
            </w:r>
          </w:p>
        </w:tc>
        <w:tc>
          <w:tcPr>
            <w:tcW w:w="734" w:type="dxa"/>
          </w:tcPr>
          <w:p w:rsidR="00670F6A" w:rsidRPr="00670F6A" w:rsidRDefault="00AB1A17" w:rsidP="00AB1A17">
            <w:pPr>
              <w:tabs>
                <w:tab w:val="left" w:pos="1920"/>
              </w:tabs>
              <w:jc w:val="both"/>
              <w:rPr>
                <w:rFonts w:ascii="Times New Roman" w:hAnsi="Times New Roman" w:cs="Times New Roman"/>
                <w:sz w:val="18"/>
                <w:szCs w:val="18"/>
              </w:rPr>
            </w:pPr>
            <w:r>
              <w:rPr>
                <w:rFonts w:ascii="Times New Roman" w:hAnsi="Times New Roman" w:cs="Times New Roman"/>
                <w:sz w:val="18"/>
                <w:szCs w:val="18"/>
              </w:rPr>
              <w:t>59,4</w:t>
            </w:r>
          </w:p>
        </w:tc>
      </w:tr>
      <w:tr w:rsidR="00670F6A" w:rsidRPr="00670F6A" w:rsidTr="005C3A57">
        <w:tc>
          <w:tcPr>
            <w:tcW w:w="2581" w:type="dxa"/>
          </w:tcPr>
          <w:p w:rsidR="00670F6A" w:rsidRPr="00670F6A" w:rsidRDefault="00670F6A" w:rsidP="00AB1A17">
            <w:pPr>
              <w:tabs>
                <w:tab w:val="left" w:pos="1920"/>
              </w:tabs>
              <w:jc w:val="both"/>
              <w:rPr>
                <w:rFonts w:ascii="Times New Roman" w:hAnsi="Times New Roman" w:cs="Times New Roman"/>
                <w:b/>
                <w:sz w:val="18"/>
                <w:szCs w:val="18"/>
              </w:rPr>
            </w:pPr>
            <w:r w:rsidRPr="00670F6A">
              <w:rPr>
                <w:rFonts w:ascii="Times New Roman" w:hAnsi="Times New Roman" w:cs="Times New Roman"/>
                <w:b/>
                <w:sz w:val="18"/>
                <w:szCs w:val="18"/>
              </w:rPr>
              <w:t>ВСЕГО по программам</w:t>
            </w:r>
          </w:p>
        </w:tc>
        <w:tc>
          <w:tcPr>
            <w:tcW w:w="1116" w:type="dxa"/>
          </w:tcPr>
          <w:p w:rsidR="00670F6A" w:rsidRPr="00670F6A" w:rsidRDefault="00670F6A" w:rsidP="00AB1A17">
            <w:pPr>
              <w:tabs>
                <w:tab w:val="left" w:pos="1920"/>
              </w:tabs>
              <w:jc w:val="both"/>
              <w:rPr>
                <w:rFonts w:ascii="Times New Roman" w:hAnsi="Times New Roman" w:cs="Times New Roman"/>
                <w:sz w:val="18"/>
                <w:szCs w:val="18"/>
              </w:rPr>
            </w:pPr>
          </w:p>
        </w:tc>
        <w:tc>
          <w:tcPr>
            <w:tcW w:w="2930" w:type="dxa"/>
          </w:tcPr>
          <w:p w:rsidR="00670F6A" w:rsidRPr="00670F6A" w:rsidRDefault="00670F6A" w:rsidP="00AB1A17">
            <w:pPr>
              <w:tabs>
                <w:tab w:val="left" w:pos="1920"/>
              </w:tabs>
              <w:jc w:val="both"/>
              <w:rPr>
                <w:rFonts w:ascii="Times New Roman" w:hAnsi="Times New Roman" w:cs="Times New Roman"/>
                <w:sz w:val="18"/>
                <w:szCs w:val="18"/>
              </w:rPr>
            </w:pPr>
          </w:p>
        </w:tc>
        <w:tc>
          <w:tcPr>
            <w:tcW w:w="1021" w:type="dxa"/>
          </w:tcPr>
          <w:p w:rsidR="00670F6A" w:rsidRPr="00670F6A" w:rsidRDefault="00032093"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5462,1</w:t>
            </w:r>
          </w:p>
        </w:tc>
        <w:tc>
          <w:tcPr>
            <w:tcW w:w="890" w:type="dxa"/>
          </w:tcPr>
          <w:p w:rsidR="00670F6A" w:rsidRPr="00670F6A" w:rsidRDefault="00032093"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5046,3</w:t>
            </w:r>
          </w:p>
        </w:tc>
        <w:tc>
          <w:tcPr>
            <w:tcW w:w="546" w:type="dxa"/>
          </w:tcPr>
          <w:p w:rsidR="00670F6A" w:rsidRPr="00670F6A" w:rsidRDefault="00032093"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92,4</w:t>
            </w:r>
          </w:p>
        </w:tc>
        <w:tc>
          <w:tcPr>
            <w:tcW w:w="734" w:type="dxa"/>
          </w:tcPr>
          <w:p w:rsidR="00670F6A" w:rsidRPr="00670F6A" w:rsidRDefault="00032093" w:rsidP="00AB1A17">
            <w:pPr>
              <w:tabs>
                <w:tab w:val="left" w:pos="1920"/>
              </w:tabs>
              <w:jc w:val="both"/>
              <w:rPr>
                <w:rFonts w:ascii="Times New Roman" w:hAnsi="Times New Roman" w:cs="Times New Roman"/>
                <w:b/>
                <w:sz w:val="18"/>
                <w:szCs w:val="18"/>
              </w:rPr>
            </w:pPr>
            <w:r>
              <w:rPr>
                <w:rFonts w:ascii="Times New Roman" w:hAnsi="Times New Roman" w:cs="Times New Roman"/>
                <w:b/>
                <w:sz w:val="18"/>
                <w:szCs w:val="18"/>
              </w:rPr>
              <w:t>415,7</w:t>
            </w:r>
          </w:p>
        </w:tc>
      </w:tr>
    </w:tbl>
    <w:p w:rsidR="005C3A57" w:rsidRDefault="005C3A57" w:rsidP="005C3A57">
      <w:pPr>
        <w:tabs>
          <w:tab w:val="left" w:pos="1740"/>
        </w:tabs>
        <w:ind w:firstLine="540"/>
        <w:jc w:val="both"/>
        <w:rPr>
          <w:rFonts w:ascii="Times New Roman" w:hAnsi="Times New Roman" w:cs="Times New Roman"/>
          <w:sz w:val="24"/>
          <w:szCs w:val="24"/>
        </w:rPr>
      </w:pPr>
    </w:p>
    <w:p w:rsidR="005C3A57" w:rsidRPr="005C3A57" w:rsidRDefault="005C3A57" w:rsidP="005C3A57">
      <w:pPr>
        <w:tabs>
          <w:tab w:val="left" w:pos="1740"/>
        </w:tabs>
        <w:ind w:firstLine="540"/>
        <w:jc w:val="both"/>
        <w:rPr>
          <w:rFonts w:ascii="Times New Roman" w:hAnsi="Times New Roman" w:cs="Times New Roman"/>
          <w:sz w:val="24"/>
          <w:szCs w:val="24"/>
        </w:rPr>
      </w:pPr>
      <w:r w:rsidRPr="005C3A57">
        <w:rPr>
          <w:rFonts w:ascii="Times New Roman" w:hAnsi="Times New Roman" w:cs="Times New Roman"/>
          <w:sz w:val="24"/>
          <w:szCs w:val="24"/>
        </w:rPr>
        <w:lastRenderedPageBreak/>
        <w:t>Расходы   на мероприятия в рамках  програ</w:t>
      </w:r>
      <w:r>
        <w:rPr>
          <w:rFonts w:ascii="Times New Roman" w:hAnsi="Times New Roman" w:cs="Times New Roman"/>
          <w:sz w:val="24"/>
          <w:szCs w:val="24"/>
        </w:rPr>
        <w:t>мм исполнены  в объёме 5046,3  тыс. рублей или  92,4</w:t>
      </w:r>
      <w:r w:rsidRPr="005C3A57">
        <w:rPr>
          <w:rFonts w:ascii="Times New Roman" w:hAnsi="Times New Roman" w:cs="Times New Roman"/>
          <w:sz w:val="24"/>
          <w:szCs w:val="24"/>
        </w:rPr>
        <w:t>% от запланированных ассигнований. В рамках  программ не исполненными остались средства</w:t>
      </w:r>
      <w:r>
        <w:rPr>
          <w:rFonts w:ascii="Times New Roman" w:hAnsi="Times New Roman" w:cs="Times New Roman"/>
          <w:sz w:val="24"/>
          <w:szCs w:val="24"/>
        </w:rPr>
        <w:t xml:space="preserve"> в сумме 415,7</w:t>
      </w:r>
      <w:r w:rsidR="008E7D83">
        <w:rPr>
          <w:rFonts w:ascii="Times New Roman" w:hAnsi="Times New Roman" w:cs="Times New Roman"/>
          <w:sz w:val="24"/>
          <w:szCs w:val="24"/>
        </w:rPr>
        <w:t xml:space="preserve"> тыс. рублей.</w:t>
      </w:r>
    </w:p>
    <w:p w:rsidR="00670F6A" w:rsidRDefault="005C3A57" w:rsidP="005C3A57">
      <w:pPr>
        <w:jc w:val="both"/>
        <w:rPr>
          <w:rFonts w:ascii="Times New Roman" w:hAnsi="Times New Roman" w:cs="Times New Roman"/>
          <w:sz w:val="24"/>
          <w:szCs w:val="24"/>
        </w:rPr>
      </w:pPr>
      <w:r w:rsidRPr="005C3A57">
        <w:rPr>
          <w:rFonts w:ascii="Times New Roman" w:hAnsi="Times New Roman" w:cs="Times New Roman"/>
          <w:sz w:val="24"/>
          <w:szCs w:val="24"/>
        </w:rPr>
        <w:t xml:space="preserve">         Показатели ф.  0503166 «Сведения об исполнении мероприятий в рамках целевых программ» не имеют расхо</w:t>
      </w:r>
      <w:r w:rsidR="0074624C">
        <w:rPr>
          <w:rFonts w:ascii="Times New Roman" w:hAnsi="Times New Roman" w:cs="Times New Roman"/>
          <w:sz w:val="24"/>
          <w:szCs w:val="24"/>
        </w:rPr>
        <w:t>ждений  с показателями ф. 050312</w:t>
      </w:r>
      <w:r w:rsidRPr="005C3A57">
        <w:rPr>
          <w:rFonts w:ascii="Times New Roman" w:hAnsi="Times New Roman" w:cs="Times New Roman"/>
          <w:sz w:val="24"/>
          <w:szCs w:val="24"/>
        </w:rPr>
        <w:t>7  «Отчёт об исполнении бюджета, что соответствует требованиям  п. 164 инструкции 191н .</w:t>
      </w:r>
    </w:p>
    <w:p w:rsidR="00510698" w:rsidRPr="00AE0E8E" w:rsidRDefault="00510698" w:rsidP="00510698">
      <w:pPr>
        <w:tabs>
          <w:tab w:val="left" w:pos="1134"/>
          <w:tab w:val="right" w:pos="10205"/>
        </w:tabs>
        <w:jc w:val="center"/>
        <w:rPr>
          <w:rFonts w:ascii="Times New Roman" w:hAnsi="Times New Roman" w:cs="Times New Roman"/>
          <w:b/>
        </w:rPr>
      </w:pPr>
      <w:r w:rsidRPr="00AE0E8E">
        <w:rPr>
          <w:rFonts w:ascii="Times New Roman" w:hAnsi="Times New Roman" w:cs="Times New Roman"/>
          <w:b/>
          <w:sz w:val="24"/>
          <w:szCs w:val="24"/>
        </w:rPr>
        <w:t>7.Анализ показателей финансовой отчётности</w:t>
      </w:r>
    </w:p>
    <w:p w:rsidR="00510698" w:rsidRPr="00AE0E8E" w:rsidRDefault="00510698" w:rsidP="005C3A57">
      <w:pPr>
        <w:tabs>
          <w:tab w:val="left" w:pos="1134"/>
          <w:tab w:val="right" w:pos="10205"/>
        </w:tabs>
        <w:spacing w:after="0"/>
        <w:jc w:val="both"/>
        <w:rPr>
          <w:rFonts w:ascii="Times New Roman" w:hAnsi="Times New Roman" w:cs="Times New Roman"/>
          <w:b/>
        </w:rPr>
      </w:pPr>
      <w:r w:rsidRPr="00AE0E8E">
        <w:rPr>
          <w:rFonts w:ascii="Times New Roman" w:hAnsi="Times New Roman" w:cs="Times New Roman"/>
          <w:b/>
        </w:rPr>
        <w:t xml:space="preserve">                            7.1Сведения  о движении нефинансовых активов  (ф. 0503168).</w:t>
      </w:r>
    </w:p>
    <w:p w:rsidR="00510698" w:rsidRPr="00AE0E8E" w:rsidRDefault="00510698" w:rsidP="005C3A57">
      <w:pPr>
        <w:tabs>
          <w:tab w:val="left" w:pos="7903"/>
        </w:tabs>
        <w:spacing w:after="0"/>
        <w:jc w:val="both"/>
        <w:rPr>
          <w:rFonts w:ascii="Times New Roman" w:hAnsi="Times New Roman" w:cs="Times New Roman"/>
          <w:sz w:val="16"/>
          <w:szCs w:val="16"/>
        </w:rPr>
      </w:pPr>
      <w:r w:rsidRPr="00AE0E8E">
        <w:rPr>
          <w:rFonts w:ascii="Times New Roman" w:hAnsi="Times New Roman" w:cs="Times New Roman"/>
          <w:b/>
        </w:rPr>
        <w:tab/>
      </w:r>
      <w:r w:rsidRPr="00AE0E8E">
        <w:rPr>
          <w:rFonts w:ascii="Times New Roman" w:hAnsi="Times New Roman" w:cs="Times New Roman"/>
          <w:sz w:val="16"/>
          <w:szCs w:val="16"/>
        </w:rPr>
        <w:t>Таблица №3</w:t>
      </w:r>
    </w:p>
    <w:tbl>
      <w:tblPr>
        <w:tblStyle w:val="1"/>
        <w:tblW w:w="0" w:type="auto"/>
        <w:tblLook w:val="04A0" w:firstRow="1" w:lastRow="0" w:firstColumn="1" w:lastColumn="0" w:noHBand="0" w:noVBand="1"/>
      </w:tblPr>
      <w:tblGrid>
        <w:gridCol w:w="3227"/>
        <w:gridCol w:w="1559"/>
        <w:gridCol w:w="1418"/>
        <w:gridCol w:w="1417"/>
        <w:gridCol w:w="1701"/>
      </w:tblGrid>
      <w:tr w:rsidR="00510698" w:rsidRPr="00AE0E8E" w:rsidTr="00AB1A17">
        <w:tc>
          <w:tcPr>
            <w:tcW w:w="3227" w:type="dxa"/>
          </w:tcPr>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наименование</w:t>
            </w:r>
          </w:p>
        </w:tc>
        <w:tc>
          <w:tcPr>
            <w:tcW w:w="1559" w:type="dxa"/>
          </w:tcPr>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 xml:space="preserve">Наличие </w:t>
            </w:r>
          </w:p>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на 01.01.2016</w:t>
            </w:r>
          </w:p>
        </w:tc>
        <w:tc>
          <w:tcPr>
            <w:tcW w:w="1418" w:type="dxa"/>
          </w:tcPr>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поступило</w:t>
            </w:r>
          </w:p>
        </w:tc>
        <w:tc>
          <w:tcPr>
            <w:tcW w:w="1417" w:type="dxa"/>
          </w:tcPr>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выбыло</w:t>
            </w:r>
          </w:p>
        </w:tc>
        <w:tc>
          <w:tcPr>
            <w:tcW w:w="1701" w:type="dxa"/>
          </w:tcPr>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 xml:space="preserve">Наличие </w:t>
            </w:r>
          </w:p>
          <w:p w:rsidR="00510698" w:rsidRPr="00AE0E8E" w:rsidRDefault="00510698" w:rsidP="005C3A5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на 01.01.2017.</w:t>
            </w:r>
          </w:p>
        </w:tc>
      </w:tr>
      <w:tr w:rsidR="00510698" w:rsidRPr="00AE0E8E" w:rsidTr="00AB1A17">
        <w:tc>
          <w:tcPr>
            <w:tcW w:w="3227" w:type="dxa"/>
          </w:tcPr>
          <w:p w:rsidR="00510698" w:rsidRPr="00AE0E8E" w:rsidRDefault="00510698" w:rsidP="00AB1A17">
            <w:pPr>
              <w:tabs>
                <w:tab w:val="left" w:pos="1134"/>
                <w:tab w:val="right" w:pos="10205"/>
              </w:tabs>
              <w:jc w:val="both"/>
              <w:rPr>
                <w:rFonts w:ascii="Times New Roman" w:hAnsi="Times New Roman" w:cs="Times New Roman"/>
                <w:b/>
                <w:sz w:val="18"/>
                <w:szCs w:val="18"/>
              </w:rPr>
            </w:pPr>
            <w:r w:rsidRPr="00AE0E8E">
              <w:rPr>
                <w:rFonts w:ascii="Times New Roman" w:hAnsi="Times New Roman" w:cs="Times New Roman"/>
                <w:b/>
                <w:sz w:val="18"/>
                <w:szCs w:val="18"/>
              </w:rPr>
              <w:t>Основные средства всего:</w:t>
            </w:r>
          </w:p>
        </w:tc>
        <w:tc>
          <w:tcPr>
            <w:tcW w:w="1559" w:type="dxa"/>
          </w:tcPr>
          <w:p w:rsidR="00510698" w:rsidRPr="00AE0E8E" w:rsidRDefault="00510698" w:rsidP="00AB1A17">
            <w:pPr>
              <w:tabs>
                <w:tab w:val="left" w:pos="1134"/>
                <w:tab w:val="right" w:pos="10205"/>
              </w:tabs>
              <w:jc w:val="both"/>
              <w:rPr>
                <w:rFonts w:ascii="Times New Roman" w:hAnsi="Times New Roman" w:cs="Times New Roman"/>
                <w:b/>
                <w:sz w:val="18"/>
                <w:szCs w:val="18"/>
              </w:rPr>
            </w:pPr>
            <w:r w:rsidRPr="00AE0E8E">
              <w:rPr>
                <w:rFonts w:ascii="Times New Roman" w:hAnsi="Times New Roman" w:cs="Times New Roman"/>
                <w:b/>
                <w:sz w:val="18"/>
                <w:szCs w:val="18"/>
              </w:rPr>
              <w:t>1874,0</w:t>
            </w:r>
          </w:p>
        </w:tc>
        <w:tc>
          <w:tcPr>
            <w:tcW w:w="1418" w:type="dxa"/>
          </w:tcPr>
          <w:p w:rsidR="00510698" w:rsidRPr="00AE0E8E" w:rsidRDefault="00510698" w:rsidP="00AB1A17">
            <w:pPr>
              <w:tabs>
                <w:tab w:val="left" w:pos="1134"/>
                <w:tab w:val="right" w:pos="10205"/>
              </w:tabs>
              <w:jc w:val="both"/>
              <w:rPr>
                <w:rFonts w:ascii="Times New Roman" w:hAnsi="Times New Roman" w:cs="Times New Roman"/>
                <w:b/>
                <w:sz w:val="18"/>
                <w:szCs w:val="18"/>
              </w:rPr>
            </w:pPr>
            <w:r w:rsidRPr="00AE0E8E">
              <w:rPr>
                <w:rFonts w:ascii="Times New Roman" w:hAnsi="Times New Roman" w:cs="Times New Roman"/>
                <w:b/>
                <w:sz w:val="18"/>
                <w:szCs w:val="18"/>
              </w:rPr>
              <w:t>23,6</w:t>
            </w:r>
          </w:p>
        </w:tc>
        <w:tc>
          <w:tcPr>
            <w:tcW w:w="1417" w:type="dxa"/>
          </w:tcPr>
          <w:p w:rsidR="00510698" w:rsidRPr="00AE0E8E" w:rsidRDefault="00510698" w:rsidP="00AB1A17">
            <w:pPr>
              <w:tabs>
                <w:tab w:val="left" w:pos="1134"/>
                <w:tab w:val="right" w:pos="10205"/>
              </w:tabs>
              <w:jc w:val="both"/>
              <w:rPr>
                <w:rFonts w:ascii="Times New Roman" w:hAnsi="Times New Roman" w:cs="Times New Roman"/>
                <w:b/>
                <w:sz w:val="18"/>
                <w:szCs w:val="18"/>
              </w:rPr>
            </w:pPr>
            <w:r w:rsidRPr="00AE0E8E">
              <w:rPr>
                <w:rFonts w:ascii="Times New Roman" w:hAnsi="Times New Roman" w:cs="Times New Roman"/>
                <w:b/>
                <w:sz w:val="18"/>
                <w:szCs w:val="18"/>
              </w:rPr>
              <w:t>201,55</w:t>
            </w:r>
          </w:p>
        </w:tc>
        <w:tc>
          <w:tcPr>
            <w:tcW w:w="1701" w:type="dxa"/>
          </w:tcPr>
          <w:p w:rsidR="00510698" w:rsidRPr="00AE0E8E" w:rsidRDefault="00510698" w:rsidP="00AB1A17">
            <w:pPr>
              <w:tabs>
                <w:tab w:val="left" w:pos="1134"/>
                <w:tab w:val="right" w:pos="10205"/>
              </w:tabs>
              <w:jc w:val="both"/>
              <w:rPr>
                <w:rFonts w:ascii="Times New Roman" w:hAnsi="Times New Roman" w:cs="Times New Roman"/>
                <w:b/>
                <w:sz w:val="18"/>
                <w:szCs w:val="18"/>
              </w:rPr>
            </w:pPr>
            <w:r w:rsidRPr="00AE0E8E">
              <w:rPr>
                <w:rFonts w:ascii="Times New Roman" w:hAnsi="Times New Roman" w:cs="Times New Roman"/>
                <w:b/>
                <w:sz w:val="18"/>
                <w:szCs w:val="18"/>
              </w:rPr>
              <w:t>1696,2</w:t>
            </w:r>
          </w:p>
        </w:tc>
      </w:tr>
      <w:tr w:rsidR="00510698" w:rsidRPr="00AE0E8E" w:rsidTr="00AB1A17">
        <w:tc>
          <w:tcPr>
            <w:tcW w:w="322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-нежилые помещения</w:t>
            </w:r>
          </w:p>
        </w:tc>
        <w:tc>
          <w:tcPr>
            <w:tcW w:w="1559"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821,9</w:t>
            </w:r>
          </w:p>
        </w:tc>
        <w:tc>
          <w:tcPr>
            <w:tcW w:w="1418"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c>
          <w:tcPr>
            <w:tcW w:w="141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c>
          <w:tcPr>
            <w:tcW w:w="1701"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821,9</w:t>
            </w:r>
          </w:p>
        </w:tc>
      </w:tr>
      <w:tr w:rsidR="00510698" w:rsidRPr="00AE0E8E" w:rsidTr="00AB1A17">
        <w:tc>
          <w:tcPr>
            <w:tcW w:w="322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-сооружения</w:t>
            </w:r>
          </w:p>
        </w:tc>
        <w:tc>
          <w:tcPr>
            <w:tcW w:w="1559"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207,7</w:t>
            </w:r>
          </w:p>
        </w:tc>
        <w:tc>
          <w:tcPr>
            <w:tcW w:w="1418"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c>
          <w:tcPr>
            <w:tcW w:w="141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c>
          <w:tcPr>
            <w:tcW w:w="1701"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207,9</w:t>
            </w:r>
          </w:p>
        </w:tc>
      </w:tr>
      <w:tr w:rsidR="00510698" w:rsidRPr="00AE0E8E" w:rsidTr="00AB1A17">
        <w:tc>
          <w:tcPr>
            <w:tcW w:w="322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roofErr w:type="spellStart"/>
            <w:r w:rsidRPr="00AE0E8E">
              <w:rPr>
                <w:rFonts w:ascii="Times New Roman" w:hAnsi="Times New Roman" w:cs="Times New Roman"/>
                <w:sz w:val="18"/>
                <w:szCs w:val="18"/>
              </w:rPr>
              <w:t>машины</w:t>
            </w:r>
            <w:proofErr w:type="gramStart"/>
            <w:r w:rsidRPr="00AE0E8E">
              <w:rPr>
                <w:rFonts w:ascii="Times New Roman" w:hAnsi="Times New Roman" w:cs="Times New Roman"/>
                <w:sz w:val="18"/>
                <w:szCs w:val="18"/>
              </w:rPr>
              <w:t>.о</w:t>
            </w:r>
            <w:proofErr w:type="gramEnd"/>
            <w:r w:rsidRPr="00AE0E8E">
              <w:rPr>
                <w:rFonts w:ascii="Times New Roman" w:hAnsi="Times New Roman" w:cs="Times New Roman"/>
                <w:sz w:val="18"/>
                <w:szCs w:val="18"/>
              </w:rPr>
              <w:t>борудование</w:t>
            </w:r>
            <w:proofErr w:type="spellEnd"/>
          </w:p>
        </w:tc>
        <w:tc>
          <w:tcPr>
            <w:tcW w:w="1559"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258,8</w:t>
            </w:r>
          </w:p>
        </w:tc>
        <w:tc>
          <w:tcPr>
            <w:tcW w:w="1418"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17,2</w:t>
            </w:r>
          </w:p>
        </w:tc>
        <w:tc>
          <w:tcPr>
            <w:tcW w:w="141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41,39</w:t>
            </w:r>
          </w:p>
        </w:tc>
        <w:tc>
          <w:tcPr>
            <w:tcW w:w="1701"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234,7</w:t>
            </w:r>
          </w:p>
        </w:tc>
      </w:tr>
      <w:tr w:rsidR="00510698" w:rsidRPr="00AE0E8E" w:rsidTr="00AB1A17">
        <w:tc>
          <w:tcPr>
            <w:tcW w:w="322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-транспортные средства</w:t>
            </w:r>
          </w:p>
        </w:tc>
        <w:tc>
          <w:tcPr>
            <w:tcW w:w="1559"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542,8</w:t>
            </w:r>
          </w:p>
        </w:tc>
        <w:tc>
          <w:tcPr>
            <w:tcW w:w="1418"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c>
          <w:tcPr>
            <w:tcW w:w="1417"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160,1</w:t>
            </w:r>
          </w:p>
        </w:tc>
        <w:tc>
          <w:tcPr>
            <w:tcW w:w="1701" w:type="dxa"/>
          </w:tcPr>
          <w:p w:rsidR="00510698" w:rsidRPr="00AE0E8E" w:rsidRDefault="00510698"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382,7</w:t>
            </w:r>
          </w:p>
        </w:tc>
      </w:tr>
      <w:tr w:rsidR="00510698" w:rsidRPr="00AE0E8E" w:rsidTr="00AB1A17">
        <w:tc>
          <w:tcPr>
            <w:tcW w:w="3227" w:type="dxa"/>
          </w:tcPr>
          <w:p w:rsidR="00510698"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roofErr w:type="spellStart"/>
            <w:r w:rsidRPr="00AE0E8E">
              <w:rPr>
                <w:rFonts w:ascii="Times New Roman" w:hAnsi="Times New Roman" w:cs="Times New Roman"/>
                <w:sz w:val="18"/>
                <w:szCs w:val="18"/>
              </w:rPr>
              <w:t>производственный</w:t>
            </w:r>
            <w:proofErr w:type="gramStart"/>
            <w:r w:rsidRPr="00AE0E8E">
              <w:rPr>
                <w:rFonts w:ascii="Times New Roman" w:hAnsi="Times New Roman" w:cs="Times New Roman"/>
                <w:sz w:val="18"/>
                <w:szCs w:val="18"/>
              </w:rPr>
              <w:t>.х</w:t>
            </w:r>
            <w:proofErr w:type="gramEnd"/>
            <w:r w:rsidRPr="00AE0E8E">
              <w:rPr>
                <w:rFonts w:ascii="Times New Roman" w:hAnsi="Times New Roman" w:cs="Times New Roman"/>
                <w:sz w:val="18"/>
                <w:szCs w:val="18"/>
              </w:rPr>
              <w:t>оз</w:t>
            </w:r>
            <w:proofErr w:type="spellEnd"/>
            <w:r w:rsidRPr="00AE0E8E">
              <w:rPr>
                <w:rFonts w:ascii="Times New Roman" w:hAnsi="Times New Roman" w:cs="Times New Roman"/>
                <w:sz w:val="18"/>
                <w:szCs w:val="18"/>
              </w:rPr>
              <w:t xml:space="preserve"> инвентарь</w:t>
            </w:r>
          </w:p>
        </w:tc>
        <w:tc>
          <w:tcPr>
            <w:tcW w:w="1559" w:type="dxa"/>
          </w:tcPr>
          <w:p w:rsidR="00510698" w:rsidRPr="00AE0E8E" w:rsidRDefault="00AE0E8E" w:rsidP="00AB1A17">
            <w:pPr>
              <w:tabs>
                <w:tab w:val="left" w:pos="1134"/>
                <w:tab w:val="right" w:pos="10205"/>
              </w:tabs>
              <w:rPr>
                <w:rFonts w:ascii="Times New Roman" w:hAnsi="Times New Roman" w:cs="Times New Roman"/>
                <w:sz w:val="18"/>
                <w:szCs w:val="18"/>
              </w:rPr>
            </w:pPr>
            <w:r w:rsidRPr="00AE0E8E">
              <w:rPr>
                <w:rFonts w:ascii="Times New Roman" w:hAnsi="Times New Roman" w:cs="Times New Roman"/>
                <w:sz w:val="18"/>
                <w:szCs w:val="18"/>
              </w:rPr>
              <w:t>42,6</w:t>
            </w:r>
          </w:p>
        </w:tc>
        <w:tc>
          <w:tcPr>
            <w:tcW w:w="1418" w:type="dxa"/>
          </w:tcPr>
          <w:p w:rsidR="00510698"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6,4</w:t>
            </w:r>
          </w:p>
        </w:tc>
        <w:tc>
          <w:tcPr>
            <w:tcW w:w="1417" w:type="dxa"/>
          </w:tcPr>
          <w:p w:rsidR="00510698"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c>
          <w:tcPr>
            <w:tcW w:w="1701" w:type="dxa"/>
          </w:tcPr>
          <w:p w:rsidR="00510698"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48,9</w:t>
            </w:r>
          </w:p>
        </w:tc>
      </w:tr>
      <w:tr w:rsidR="00AE0E8E" w:rsidRPr="00AE0E8E" w:rsidTr="00AB1A17">
        <w:tc>
          <w:tcPr>
            <w:tcW w:w="3227" w:type="dxa"/>
          </w:tcPr>
          <w:p w:rsidR="00AE0E8E"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-материальные запасы</w:t>
            </w:r>
          </w:p>
        </w:tc>
        <w:tc>
          <w:tcPr>
            <w:tcW w:w="1559" w:type="dxa"/>
          </w:tcPr>
          <w:p w:rsidR="00AE0E8E" w:rsidRPr="00AE0E8E" w:rsidRDefault="00AE0E8E" w:rsidP="00AB1A17">
            <w:pPr>
              <w:tabs>
                <w:tab w:val="left" w:pos="1134"/>
                <w:tab w:val="right" w:pos="10205"/>
              </w:tabs>
              <w:rPr>
                <w:rFonts w:ascii="Times New Roman" w:hAnsi="Times New Roman" w:cs="Times New Roman"/>
                <w:sz w:val="18"/>
                <w:szCs w:val="18"/>
              </w:rPr>
            </w:pPr>
            <w:r w:rsidRPr="00AE0E8E">
              <w:rPr>
                <w:rFonts w:ascii="Times New Roman" w:hAnsi="Times New Roman" w:cs="Times New Roman"/>
                <w:sz w:val="18"/>
                <w:szCs w:val="18"/>
              </w:rPr>
              <w:t>-</w:t>
            </w:r>
          </w:p>
        </w:tc>
        <w:tc>
          <w:tcPr>
            <w:tcW w:w="1418" w:type="dxa"/>
          </w:tcPr>
          <w:p w:rsidR="00AE0E8E"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280,7</w:t>
            </w:r>
          </w:p>
        </w:tc>
        <w:tc>
          <w:tcPr>
            <w:tcW w:w="1417" w:type="dxa"/>
          </w:tcPr>
          <w:p w:rsidR="00AE0E8E"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280,7</w:t>
            </w:r>
          </w:p>
        </w:tc>
        <w:tc>
          <w:tcPr>
            <w:tcW w:w="1701" w:type="dxa"/>
          </w:tcPr>
          <w:p w:rsidR="00AE0E8E" w:rsidRPr="00AE0E8E" w:rsidRDefault="00AE0E8E" w:rsidP="00AB1A17">
            <w:pPr>
              <w:tabs>
                <w:tab w:val="left" w:pos="1134"/>
                <w:tab w:val="right" w:pos="10205"/>
              </w:tabs>
              <w:jc w:val="both"/>
              <w:rPr>
                <w:rFonts w:ascii="Times New Roman" w:hAnsi="Times New Roman" w:cs="Times New Roman"/>
                <w:sz w:val="18"/>
                <w:szCs w:val="18"/>
              </w:rPr>
            </w:pPr>
            <w:r w:rsidRPr="00AE0E8E">
              <w:rPr>
                <w:rFonts w:ascii="Times New Roman" w:hAnsi="Times New Roman" w:cs="Times New Roman"/>
                <w:sz w:val="18"/>
                <w:szCs w:val="18"/>
              </w:rPr>
              <w:t>-</w:t>
            </w:r>
          </w:p>
        </w:tc>
      </w:tr>
    </w:tbl>
    <w:p w:rsidR="00510698" w:rsidRPr="00AE0E8E" w:rsidRDefault="00510698" w:rsidP="00510698">
      <w:pPr>
        <w:tabs>
          <w:tab w:val="left" w:pos="7903"/>
        </w:tabs>
        <w:jc w:val="both"/>
        <w:rPr>
          <w:rFonts w:ascii="Times New Roman" w:hAnsi="Times New Roman" w:cs="Times New Roman"/>
          <w:sz w:val="16"/>
          <w:szCs w:val="16"/>
        </w:rPr>
      </w:pPr>
      <w:r w:rsidRPr="00AE0E8E">
        <w:rPr>
          <w:rFonts w:ascii="Times New Roman" w:hAnsi="Times New Roman" w:cs="Times New Roman"/>
          <w:b/>
        </w:rPr>
        <w:tab/>
      </w:r>
    </w:p>
    <w:p w:rsidR="00791994" w:rsidRDefault="00510698" w:rsidP="00510698">
      <w:pPr>
        <w:tabs>
          <w:tab w:val="left" w:pos="1134"/>
          <w:tab w:val="right" w:pos="10205"/>
        </w:tabs>
        <w:jc w:val="both"/>
        <w:rPr>
          <w:rFonts w:ascii="Times New Roman" w:hAnsi="Times New Roman" w:cs="Times New Roman"/>
          <w:sz w:val="24"/>
          <w:szCs w:val="24"/>
        </w:rPr>
      </w:pPr>
      <w:r w:rsidRPr="00AE0E8E">
        <w:rPr>
          <w:rFonts w:ascii="Times New Roman" w:hAnsi="Times New Roman" w:cs="Times New Roman"/>
          <w:sz w:val="24"/>
          <w:szCs w:val="24"/>
        </w:rPr>
        <w:t xml:space="preserve">            Показатели ф. 0503168 «Сведения о движении нефинансовых активов»  не имеют расхождений  с показателями  ф.  0503130</w:t>
      </w:r>
      <w:r w:rsidR="00E0655A">
        <w:rPr>
          <w:rFonts w:ascii="Times New Roman" w:hAnsi="Times New Roman" w:cs="Times New Roman"/>
          <w:sz w:val="24"/>
          <w:szCs w:val="24"/>
        </w:rPr>
        <w:t xml:space="preserve"> </w:t>
      </w:r>
      <w:r w:rsidRPr="00AE0E8E">
        <w:rPr>
          <w:rFonts w:ascii="Times New Roman" w:hAnsi="Times New Roman" w:cs="Times New Roman"/>
          <w:sz w:val="24"/>
          <w:szCs w:val="24"/>
        </w:rPr>
        <w:t xml:space="preserve"> баланса  ГАБС.</w:t>
      </w:r>
    </w:p>
    <w:p w:rsidR="00AE0E8E" w:rsidRPr="00AE0E8E" w:rsidRDefault="00AE0E8E" w:rsidP="00AE0E8E">
      <w:pPr>
        <w:jc w:val="both"/>
        <w:rPr>
          <w:rFonts w:ascii="Times New Roman" w:hAnsi="Times New Roman" w:cs="Times New Roman"/>
          <w:b/>
        </w:rPr>
      </w:pPr>
      <w:r w:rsidRPr="00AE0E8E">
        <w:rPr>
          <w:rFonts w:ascii="Times New Roman" w:hAnsi="Times New Roman" w:cs="Times New Roman"/>
          <w:b/>
        </w:rPr>
        <w:t xml:space="preserve">                              7.2. Анализ Дебиторской  и  Кредиторской задолженности</w:t>
      </w:r>
    </w:p>
    <w:p w:rsidR="00AE0E8E" w:rsidRPr="00AE0E8E" w:rsidRDefault="00AE0E8E" w:rsidP="00AE0E8E">
      <w:pPr>
        <w:jc w:val="both"/>
        <w:rPr>
          <w:rFonts w:ascii="Times New Roman" w:hAnsi="Times New Roman" w:cs="Times New Roman"/>
          <w:b/>
          <w:sz w:val="24"/>
          <w:szCs w:val="24"/>
        </w:rPr>
      </w:pPr>
      <w:r w:rsidRPr="00AE0E8E">
        <w:rPr>
          <w:rFonts w:ascii="Times New Roman" w:hAnsi="Times New Roman" w:cs="Times New Roman"/>
          <w:sz w:val="24"/>
          <w:szCs w:val="24"/>
        </w:rPr>
        <w:t xml:space="preserve">                      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AE0E8E">
        <w:rPr>
          <w:rFonts w:ascii="Times New Roman" w:hAnsi="Times New Roman" w:cs="Times New Roman"/>
          <w:sz w:val="24"/>
          <w:szCs w:val="24"/>
        </w:rPr>
        <w:t>Дт</w:t>
      </w:r>
      <w:proofErr w:type="gramStart"/>
      <w:r w:rsidRPr="00AE0E8E">
        <w:rPr>
          <w:rFonts w:ascii="Times New Roman" w:hAnsi="Times New Roman" w:cs="Times New Roman"/>
          <w:sz w:val="24"/>
          <w:szCs w:val="24"/>
        </w:rPr>
        <w:t>.и</w:t>
      </w:r>
      <w:proofErr w:type="spellEnd"/>
      <w:proofErr w:type="gramEnd"/>
      <w:r w:rsidR="00791994">
        <w:rPr>
          <w:rFonts w:ascii="Times New Roman" w:hAnsi="Times New Roman" w:cs="Times New Roman"/>
          <w:sz w:val="24"/>
          <w:szCs w:val="24"/>
        </w:rPr>
        <w:t xml:space="preserve"> </w:t>
      </w:r>
      <w:proofErr w:type="spellStart"/>
      <w:r w:rsidRPr="00AE0E8E">
        <w:rPr>
          <w:rFonts w:ascii="Times New Roman" w:hAnsi="Times New Roman" w:cs="Times New Roman"/>
          <w:sz w:val="24"/>
          <w:szCs w:val="24"/>
        </w:rPr>
        <w:t>Кт</w:t>
      </w:r>
      <w:proofErr w:type="spellEnd"/>
      <w:r w:rsidRPr="00AE0E8E">
        <w:rPr>
          <w:rFonts w:ascii="Times New Roman" w:hAnsi="Times New Roman" w:cs="Times New Roman"/>
          <w:sz w:val="24"/>
          <w:szCs w:val="24"/>
        </w:rPr>
        <w:t>. задолженность  на 01.01.2017г. отразилась на счетах бюджетного учёта:</w:t>
      </w:r>
    </w:p>
    <w:p w:rsidR="00AE0E8E" w:rsidRPr="00AE0E8E" w:rsidRDefault="00AE0E8E" w:rsidP="00AE0E8E">
      <w:pPr>
        <w:jc w:val="both"/>
        <w:rPr>
          <w:rFonts w:ascii="Times New Roman" w:hAnsi="Times New Roman" w:cs="Times New Roman"/>
          <w:color w:val="FF0000"/>
          <w:sz w:val="24"/>
          <w:szCs w:val="24"/>
        </w:rPr>
      </w:pPr>
      <w:r w:rsidRPr="00AE0E8E">
        <w:rPr>
          <w:rFonts w:ascii="Times New Roman" w:hAnsi="Times New Roman" w:cs="Times New Roman"/>
          <w:sz w:val="24"/>
          <w:szCs w:val="24"/>
        </w:rPr>
        <w:t xml:space="preserve">           1.Дебиторская  задолженность  составляет  </w:t>
      </w:r>
      <w:r>
        <w:rPr>
          <w:rFonts w:ascii="Times New Roman" w:hAnsi="Times New Roman" w:cs="Times New Roman"/>
          <w:sz w:val="24"/>
          <w:szCs w:val="24"/>
        </w:rPr>
        <w:t>6,3</w:t>
      </w:r>
      <w:r w:rsidR="00971373">
        <w:rPr>
          <w:rFonts w:ascii="Times New Roman" w:hAnsi="Times New Roman" w:cs="Times New Roman"/>
          <w:sz w:val="24"/>
          <w:szCs w:val="24"/>
        </w:rPr>
        <w:t>тыс. рублей</w:t>
      </w:r>
      <w:proofErr w:type="gramStart"/>
      <w:r w:rsidR="00971373">
        <w:rPr>
          <w:rFonts w:ascii="Times New Roman" w:hAnsi="Times New Roman" w:cs="Times New Roman"/>
          <w:sz w:val="24"/>
          <w:szCs w:val="24"/>
        </w:rPr>
        <w:t xml:space="preserve"> ,</w:t>
      </w:r>
      <w:proofErr w:type="gramEnd"/>
      <w:r w:rsidR="00971373">
        <w:rPr>
          <w:rFonts w:ascii="Times New Roman" w:hAnsi="Times New Roman" w:cs="Times New Roman"/>
          <w:sz w:val="24"/>
          <w:szCs w:val="24"/>
        </w:rPr>
        <w:t xml:space="preserve"> задолженность текущая, отразилась  </w:t>
      </w:r>
      <w:r w:rsidRPr="00AE0E8E">
        <w:rPr>
          <w:rFonts w:ascii="Times New Roman" w:hAnsi="Times New Roman" w:cs="Times New Roman"/>
          <w:sz w:val="24"/>
          <w:szCs w:val="24"/>
        </w:rPr>
        <w:t xml:space="preserve"> на сч</w:t>
      </w:r>
      <w:r>
        <w:rPr>
          <w:rFonts w:ascii="Times New Roman" w:hAnsi="Times New Roman" w:cs="Times New Roman"/>
          <w:sz w:val="24"/>
          <w:szCs w:val="24"/>
        </w:rPr>
        <w:t>206</w:t>
      </w:r>
      <w:r w:rsidRPr="00AE0E8E">
        <w:rPr>
          <w:rFonts w:ascii="Times New Roman" w:hAnsi="Times New Roman" w:cs="Times New Roman"/>
          <w:sz w:val="24"/>
          <w:szCs w:val="24"/>
        </w:rPr>
        <w:t xml:space="preserve"> «расчеты по</w:t>
      </w:r>
      <w:r>
        <w:rPr>
          <w:rFonts w:ascii="Times New Roman" w:hAnsi="Times New Roman" w:cs="Times New Roman"/>
          <w:sz w:val="24"/>
          <w:szCs w:val="24"/>
        </w:rPr>
        <w:t xml:space="preserve"> выданным  авансам</w:t>
      </w:r>
      <w:r w:rsidR="00971373">
        <w:rPr>
          <w:rFonts w:ascii="Times New Roman" w:hAnsi="Times New Roman" w:cs="Times New Roman"/>
          <w:sz w:val="24"/>
          <w:szCs w:val="24"/>
        </w:rPr>
        <w:t>»  .</w:t>
      </w:r>
    </w:p>
    <w:p w:rsidR="00AE0E8E" w:rsidRDefault="00AE0E8E" w:rsidP="00AE0E8E">
      <w:pPr>
        <w:jc w:val="both"/>
        <w:rPr>
          <w:rFonts w:ascii="Times New Roman" w:hAnsi="Times New Roman" w:cs="Times New Roman"/>
          <w:sz w:val="24"/>
          <w:szCs w:val="24"/>
        </w:rPr>
      </w:pPr>
      <w:r w:rsidRPr="00AE0E8E">
        <w:rPr>
          <w:rFonts w:ascii="Times New Roman" w:hAnsi="Times New Roman" w:cs="Times New Roman"/>
          <w:sz w:val="24"/>
          <w:szCs w:val="24"/>
        </w:rPr>
        <w:t xml:space="preserve">         2. Кредиторская задолженность </w:t>
      </w:r>
      <w:r>
        <w:rPr>
          <w:rFonts w:ascii="Times New Roman" w:hAnsi="Times New Roman" w:cs="Times New Roman"/>
          <w:sz w:val="24"/>
          <w:szCs w:val="24"/>
        </w:rPr>
        <w:t xml:space="preserve"> составляет  6,8</w:t>
      </w:r>
      <w:r w:rsidRPr="00AE0E8E">
        <w:rPr>
          <w:rFonts w:ascii="Times New Roman" w:hAnsi="Times New Roman" w:cs="Times New Roman"/>
          <w:sz w:val="24"/>
          <w:szCs w:val="24"/>
        </w:rPr>
        <w:t xml:space="preserve"> тыс. рублей, задолженность </w:t>
      </w:r>
      <w:r w:rsidR="00971373">
        <w:rPr>
          <w:rFonts w:ascii="Times New Roman" w:hAnsi="Times New Roman" w:cs="Times New Roman"/>
          <w:sz w:val="24"/>
          <w:szCs w:val="24"/>
        </w:rPr>
        <w:t xml:space="preserve">текущая </w:t>
      </w:r>
      <w:r w:rsidRPr="00AE0E8E">
        <w:rPr>
          <w:rFonts w:ascii="Times New Roman" w:hAnsi="Times New Roman" w:cs="Times New Roman"/>
          <w:sz w:val="24"/>
          <w:szCs w:val="24"/>
        </w:rPr>
        <w:t xml:space="preserve"> отр</w:t>
      </w:r>
      <w:r w:rsidR="00971373">
        <w:rPr>
          <w:rFonts w:ascii="Times New Roman" w:hAnsi="Times New Roman" w:cs="Times New Roman"/>
          <w:sz w:val="24"/>
          <w:szCs w:val="24"/>
        </w:rPr>
        <w:t xml:space="preserve">азилась  </w:t>
      </w:r>
      <w:r w:rsidRPr="00AE0E8E">
        <w:rPr>
          <w:rFonts w:ascii="Times New Roman" w:hAnsi="Times New Roman" w:cs="Times New Roman"/>
          <w:sz w:val="24"/>
          <w:szCs w:val="24"/>
        </w:rPr>
        <w:t xml:space="preserve">на  302 </w:t>
      </w:r>
      <w:proofErr w:type="spellStart"/>
      <w:r w:rsidRPr="00AE0E8E">
        <w:rPr>
          <w:rFonts w:ascii="Times New Roman" w:hAnsi="Times New Roman" w:cs="Times New Roman"/>
          <w:sz w:val="24"/>
          <w:szCs w:val="24"/>
        </w:rPr>
        <w:t>сч</w:t>
      </w:r>
      <w:proofErr w:type="spellEnd"/>
      <w:r w:rsidRPr="00AE0E8E">
        <w:rPr>
          <w:rFonts w:ascii="Times New Roman" w:hAnsi="Times New Roman" w:cs="Times New Roman"/>
          <w:sz w:val="24"/>
          <w:szCs w:val="24"/>
        </w:rPr>
        <w:t>. «расчёты по принятым обязательствам</w:t>
      </w:r>
      <w:r w:rsidR="00971373">
        <w:rPr>
          <w:rFonts w:ascii="Times New Roman" w:hAnsi="Times New Roman" w:cs="Times New Roman"/>
          <w:sz w:val="24"/>
          <w:szCs w:val="24"/>
        </w:rPr>
        <w:t xml:space="preserve">».  </w:t>
      </w:r>
    </w:p>
    <w:p w:rsidR="00971373" w:rsidRPr="00971373" w:rsidRDefault="00971373" w:rsidP="00971373">
      <w:pPr>
        <w:tabs>
          <w:tab w:val="left" w:pos="885"/>
          <w:tab w:val="left" w:pos="6165"/>
          <w:tab w:val="left" w:pos="6660"/>
          <w:tab w:val="right" w:pos="10205"/>
        </w:tabs>
        <w:ind w:firstLine="720"/>
        <w:jc w:val="both"/>
        <w:rPr>
          <w:rFonts w:ascii="Times New Roman" w:hAnsi="Times New Roman" w:cs="Times New Roman"/>
          <w:b/>
          <w:sz w:val="24"/>
          <w:szCs w:val="24"/>
        </w:rPr>
      </w:pPr>
      <w:r w:rsidRPr="00971373">
        <w:rPr>
          <w:rFonts w:ascii="Times New Roman" w:hAnsi="Times New Roman" w:cs="Times New Roman"/>
          <w:b/>
          <w:sz w:val="24"/>
          <w:szCs w:val="24"/>
        </w:rPr>
        <w:t xml:space="preserve">                                       8. Анализ бюджетной отчётности.</w:t>
      </w:r>
    </w:p>
    <w:p w:rsidR="00971373" w:rsidRPr="00971373" w:rsidRDefault="00971373" w:rsidP="00971373">
      <w:pPr>
        <w:tabs>
          <w:tab w:val="left" w:pos="2610"/>
        </w:tabs>
        <w:jc w:val="both"/>
        <w:rPr>
          <w:rFonts w:ascii="Times New Roman" w:hAnsi="Times New Roman" w:cs="Times New Roman"/>
          <w:sz w:val="24"/>
          <w:szCs w:val="24"/>
        </w:rPr>
      </w:pPr>
      <w:r w:rsidRPr="00971373">
        <w:rPr>
          <w:rFonts w:ascii="Times New Roman" w:hAnsi="Times New Roman" w:cs="Times New Roman"/>
          <w:sz w:val="24"/>
          <w:szCs w:val="24"/>
        </w:rPr>
        <w:t xml:space="preserve">               Годов</w:t>
      </w:r>
      <w:r>
        <w:rPr>
          <w:rFonts w:ascii="Times New Roman" w:hAnsi="Times New Roman" w:cs="Times New Roman"/>
          <w:sz w:val="24"/>
          <w:szCs w:val="24"/>
        </w:rPr>
        <w:t xml:space="preserve">ой отчёт Управления « СХ и </w:t>
      </w:r>
      <w:proofErr w:type="gramStart"/>
      <w:r>
        <w:rPr>
          <w:rFonts w:ascii="Times New Roman" w:hAnsi="Times New Roman" w:cs="Times New Roman"/>
          <w:sz w:val="24"/>
          <w:szCs w:val="24"/>
        </w:rPr>
        <w:t>П</w:t>
      </w:r>
      <w:proofErr w:type="gramEnd"/>
      <w:r w:rsidRPr="00971373">
        <w:rPr>
          <w:rFonts w:ascii="Times New Roman" w:hAnsi="Times New Roman" w:cs="Times New Roman"/>
          <w:sz w:val="24"/>
          <w:szCs w:val="24"/>
        </w:rPr>
        <w:t>»  за 2016 год  соответствует перечню и формам , предусмотренным для  ГАБС  Инструкцией о порядке составления и предоставления годовой, квартальной и месячной  бюджетной отчётности об исполнении бюджетов  системы РФ , утверждённой приказом Минфина России от 28.12.2010г. №191н ( с изменениями от 22.10.2012г.).</w:t>
      </w:r>
    </w:p>
    <w:p w:rsidR="00971373" w:rsidRPr="00971373" w:rsidRDefault="00971373" w:rsidP="00971373">
      <w:pPr>
        <w:tabs>
          <w:tab w:val="left" w:pos="2610"/>
        </w:tabs>
        <w:spacing w:after="0"/>
        <w:jc w:val="both"/>
        <w:rPr>
          <w:rFonts w:ascii="Times New Roman" w:hAnsi="Times New Roman" w:cs="Times New Roman"/>
          <w:sz w:val="24"/>
          <w:szCs w:val="24"/>
        </w:rPr>
      </w:pPr>
      <w:r w:rsidRPr="00971373">
        <w:rPr>
          <w:rFonts w:ascii="Times New Roman" w:hAnsi="Times New Roman" w:cs="Times New Roman"/>
          <w:sz w:val="24"/>
          <w:szCs w:val="24"/>
        </w:rPr>
        <w:t xml:space="preserve">              Выборочно проверены  контрольные соотношения   между показателями форм бюджетной отчётности главного распорядителя ( получателя) средств бюджета</w:t>
      </w:r>
      <w:proofErr w:type="gramStart"/>
      <w:r w:rsidRPr="00971373">
        <w:rPr>
          <w:rFonts w:ascii="Times New Roman" w:hAnsi="Times New Roman" w:cs="Times New Roman"/>
          <w:sz w:val="24"/>
          <w:szCs w:val="24"/>
        </w:rPr>
        <w:t xml:space="preserve"> ,</w:t>
      </w:r>
      <w:proofErr w:type="gramEnd"/>
      <w:r w:rsidRPr="00971373">
        <w:rPr>
          <w:rFonts w:ascii="Times New Roman" w:hAnsi="Times New Roman" w:cs="Times New Roman"/>
          <w:sz w:val="24"/>
          <w:szCs w:val="24"/>
        </w:rPr>
        <w:t xml:space="preserve"> согласно</w:t>
      </w:r>
    </w:p>
    <w:p w:rsidR="00791994" w:rsidRDefault="00971373" w:rsidP="00791994">
      <w:pPr>
        <w:tabs>
          <w:tab w:val="left" w:pos="2610"/>
        </w:tabs>
        <w:spacing w:after="0"/>
        <w:jc w:val="both"/>
        <w:rPr>
          <w:rFonts w:ascii="Times New Roman" w:hAnsi="Times New Roman" w:cs="Times New Roman"/>
          <w:sz w:val="24"/>
          <w:szCs w:val="24"/>
        </w:rPr>
      </w:pPr>
      <w:r w:rsidRPr="00971373">
        <w:rPr>
          <w:rFonts w:ascii="Times New Roman" w:hAnsi="Times New Roman" w:cs="Times New Roman"/>
          <w:sz w:val="24"/>
          <w:szCs w:val="24"/>
        </w:rPr>
        <w:t xml:space="preserve">Письму казначейства РФ от 31.01.2012г. № 42-7.4-18\2.1-28. </w:t>
      </w:r>
      <w:proofErr w:type="gramStart"/>
      <w:r w:rsidRPr="00971373">
        <w:rPr>
          <w:rFonts w:ascii="Times New Roman" w:hAnsi="Times New Roman" w:cs="Times New Roman"/>
          <w:sz w:val="24"/>
          <w:szCs w:val="24"/>
        </w:rPr>
        <w:t xml:space="preserve">На основании вышеуказанного письма осуществлялась проверка соответствия показателей баланса исполнения бюджета (ф. 0503130),справки по заключении счетов бюджетного учёта отчётного финансового года ( ф. 0503110), отчёта о финансовых результатах (ф. 0503121),  </w:t>
      </w:r>
      <w:r w:rsidRPr="00971373">
        <w:rPr>
          <w:rFonts w:ascii="Times New Roman" w:hAnsi="Times New Roman" w:cs="Times New Roman"/>
          <w:sz w:val="24"/>
          <w:szCs w:val="24"/>
        </w:rPr>
        <w:lastRenderedPageBreak/>
        <w:t>об исполнении  бюджета за 2015 год ( ф. 05031127), сведении о движении нефинансовых активов (ф. 0503168),  сведений по дебиторской и кредиторской задолженности (ф. 0503169)  несоответствия показателей  между формами  не установлено</w:t>
      </w:r>
      <w:r w:rsidR="00791994">
        <w:rPr>
          <w:rFonts w:ascii="Times New Roman" w:hAnsi="Times New Roman" w:cs="Times New Roman"/>
          <w:sz w:val="24"/>
          <w:szCs w:val="24"/>
        </w:rPr>
        <w:t>.</w:t>
      </w:r>
      <w:proofErr w:type="gramEnd"/>
    </w:p>
    <w:p w:rsidR="00791994" w:rsidRDefault="00971373" w:rsidP="00791994">
      <w:pPr>
        <w:tabs>
          <w:tab w:val="left" w:pos="2610"/>
        </w:tabs>
        <w:spacing w:after="0"/>
        <w:jc w:val="both"/>
        <w:rPr>
          <w:rFonts w:ascii="Times New Roman" w:hAnsi="Times New Roman" w:cs="Times New Roman"/>
          <w:sz w:val="24"/>
          <w:szCs w:val="24"/>
        </w:rPr>
      </w:pPr>
      <w:r w:rsidRPr="00971373">
        <w:rPr>
          <w:rFonts w:ascii="Times New Roman" w:hAnsi="Times New Roman" w:cs="Times New Roman"/>
          <w:sz w:val="24"/>
          <w:szCs w:val="24"/>
        </w:rPr>
        <w:t>.</w:t>
      </w:r>
    </w:p>
    <w:p w:rsidR="00971373" w:rsidRPr="00791994" w:rsidRDefault="00791994" w:rsidP="00791994">
      <w:pPr>
        <w:tabs>
          <w:tab w:val="left" w:pos="2610"/>
        </w:tabs>
        <w:spacing w:after="0"/>
        <w:jc w:val="center"/>
        <w:rPr>
          <w:rFonts w:ascii="Times New Roman" w:hAnsi="Times New Roman" w:cs="Times New Roman"/>
          <w:b/>
          <w:sz w:val="24"/>
          <w:szCs w:val="24"/>
        </w:rPr>
      </w:pPr>
      <w:r>
        <w:rPr>
          <w:rFonts w:ascii="Times New Roman" w:hAnsi="Times New Roman" w:cs="Times New Roman"/>
          <w:b/>
          <w:sz w:val="24"/>
          <w:szCs w:val="24"/>
        </w:rPr>
        <w:t>9.</w:t>
      </w:r>
      <w:r w:rsidR="00971373" w:rsidRPr="00791994">
        <w:rPr>
          <w:rFonts w:ascii="Times New Roman" w:hAnsi="Times New Roman" w:cs="Times New Roman"/>
          <w:b/>
          <w:sz w:val="24"/>
          <w:szCs w:val="24"/>
        </w:rPr>
        <w:t>Достоверность отчетных данных ГАБС</w:t>
      </w:r>
      <w:r w:rsidR="008671D2" w:rsidRPr="00791994">
        <w:rPr>
          <w:rFonts w:ascii="Times New Roman" w:hAnsi="Times New Roman" w:cs="Times New Roman"/>
          <w:b/>
          <w:sz w:val="24"/>
          <w:szCs w:val="24"/>
        </w:rPr>
        <w:t xml:space="preserve"> (Управление «</w:t>
      </w:r>
      <w:proofErr w:type="spellStart"/>
      <w:r w:rsidR="008671D2" w:rsidRPr="00791994">
        <w:rPr>
          <w:rFonts w:ascii="Times New Roman" w:hAnsi="Times New Roman" w:cs="Times New Roman"/>
          <w:b/>
          <w:sz w:val="24"/>
          <w:szCs w:val="24"/>
        </w:rPr>
        <w:t>СХиП</w:t>
      </w:r>
      <w:proofErr w:type="spellEnd"/>
      <w:r w:rsidR="00971373" w:rsidRPr="00791994">
        <w:rPr>
          <w:rFonts w:ascii="Times New Roman" w:hAnsi="Times New Roman" w:cs="Times New Roman"/>
          <w:b/>
          <w:sz w:val="24"/>
          <w:szCs w:val="24"/>
        </w:rPr>
        <w:t>»),</w:t>
      </w:r>
    </w:p>
    <w:p w:rsidR="00971373" w:rsidRPr="00971373" w:rsidRDefault="00791994" w:rsidP="00791994">
      <w:pPr>
        <w:pStyle w:val="ad"/>
        <w:tabs>
          <w:tab w:val="left" w:pos="1920"/>
        </w:tabs>
        <w:ind w:left="1287"/>
        <w:rPr>
          <w:b/>
          <w:sz w:val="24"/>
          <w:szCs w:val="24"/>
        </w:rPr>
      </w:pPr>
      <w:r>
        <w:rPr>
          <w:b/>
          <w:sz w:val="24"/>
          <w:szCs w:val="24"/>
        </w:rPr>
        <w:t xml:space="preserve">       </w:t>
      </w:r>
      <w:proofErr w:type="gramStart"/>
      <w:r w:rsidR="00971373" w:rsidRPr="00971373">
        <w:rPr>
          <w:b/>
          <w:sz w:val="24"/>
          <w:szCs w:val="24"/>
        </w:rPr>
        <w:t>отраженн</w:t>
      </w:r>
      <w:r w:rsidR="008671D2">
        <w:rPr>
          <w:b/>
          <w:sz w:val="24"/>
          <w:szCs w:val="24"/>
        </w:rPr>
        <w:t>ых</w:t>
      </w:r>
      <w:proofErr w:type="gramEnd"/>
      <w:r w:rsidR="00971373" w:rsidRPr="00971373">
        <w:rPr>
          <w:b/>
          <w:sz w:val="24"/>
          <w:szCs w:val="24"/>
        </w:rPr>
        <w:t xml:space="preserve">  в своде   годовой бюджетной отчетности</w:t>
      </w:r>
    </w:p>
    <w:p w:rsidR="00971373" w:rsidRPr="00971373" w:rsidRDefault="00791994" w:rsidP="00791994">
      <w:pPr>
        <w:pStyle w:val="ad"/>
        <w:tabs>
          <w:tab w:val="left" w:pos="1920"/>
        </w:tabs>
        <w:ind w:left="1287"/>
        <w:rPr>
          <w:b/>
          <w:sz w:val="24"/>
          <w:szCs w:val="24"/>
        </w:rPr>
      </w:pPr>
      <w:r>
        <w:rPr>
          <w:b/>
          <w:sz w:val="24"/>
          <w:szCs w:val="24"/>
        </w:rPr>
        <w:t xml:space="preserve">                   </w:t>
      </w:r>
      <w:proofErr w:type="spellStart"/>
      <w:r w:rsidR="00971373" w:rsidRPr="00971373">
        <w:rPr>
          <w:b/>
          <w:sz w:val="24"/>
          <w:szCs w:val="24"/>
        </w:rPr>
        <w:t>Еткульского</w:t>
      </w:r>
      <w:proofErr w:type="spellEnd"/>
      <w:r w:rsidR="00971373" w:rsidRPr="00971373">
        <w:rPr>
          <w:b/>
          <w:sz w:val="24"/>
          <w:szCs w:val="24"/>
        </w:rPr>
        <w:t xml:space="preserve">  муниципального района.</w:t>
      </w:r>
    </w:p>
    <w:p w:rsidR="00971373" w:rsidRDefault="0074624C" w:rsidP="00971373">
      <w:pPr>
        <w:tabs>
          <w:tab w:val="left" w:pos="1920"/>
        </w:tabs>
        <w:jc w:val="both"/>
        <w:rPr>
          <w:rFonts w:ascii="Times New Roman" w:hAnsi="Times New Roman" w:cs="Times New Roman"/>
          <w:sz w:val="24"/>
          <w:szCs w:val="24"/>
        </w:rPr>
      </w:pPr>
      <w:r>
        <w:rPr>
          <w:rFonts w:ascii="Times New Roman" w:hAnsi="Times New Roman" w:cs="Times New Roman"/>
          <w:b/>
          <w:sz w:val="24"/>
          <w:szCs w:val="24"/>
        </w:rPr>
        <w:t xml:space="preserve">               </w:t>
      </w:r>
      <w:r w:rsidR="00971373" w:rsidRPr="00971373">
        <w:rPr>
          <w:rFonts w:ascii="Times New Roman" w:hAnsi="Times New Roman" w:cs="Times New Roman"/>
          <w:sz w:val="24"/>
          <w:szCs w:val="24"/>
        </w:rPr>
        <w:t xml:space="preserve">Данные  годовой бюджетной отчетности  </w:t>
      </w:r>
      <w:r w:rsidR="00971373">
        <w:rPr>
          <w:rFonts w:ascii="Times New Roman" w:hAnsi="Times New Roman" w:cs="Times New Roman"/>
          <w:sz w:val="24"/>
          <w:szCs w:val="24"/>
        </w:rPr>
        <w:t>ГАБС – 647</w:t>
      </w:r>
      <w:r w:rsidR="00971373" w:rsidRPr="00971373">
        <w:rPr>
          <w:rFonts w:ascii="Times New Roman" w:hAnsi="Times New Roman" w:cs="Times New Roman"/>
          <w:sz w:val="24"/>
          <w:szCs w:val="24"/>
        </w:rPr>
        <w:t xml:space="preserve">  сверены с данными  годового отчета  исполнения бюджета </w:t>
      </w:r>
      <w:proofErr w:type="spellStart"/>
      <w:r w:rsidR="00971373" w:rsidRPr="00971373">
        <w:rPr>
          <w:rFonts w:ascii="Times New Roman" w:hAnsi="Times New Roman" w:cs="Times New Roman"/>
          <w:sz w:val="24"/>
          <w:szCs w:val="24"/>
        </w:rPr>
        <w:t>Еткульского</w:t>
      </w:r>
      <w:proofErr w:type="spellEnd"/>
      <w:r w:rsidR="00971373" w:rsidRPr="00971373">
        <w:rPr>
          <w:rFonts w:ascii="Times New Roman" w:hAnsi="Times New Roman" w:cs="Times New Roman"/>
          <w:sz w:val="24"/>
          <w:szCs w:val="24"/>
        </w:rPr>
        <w:t xml:space="preserve"> муниципального района  по ведомственной классификации расходов бюджета, расхождений не уста</w:t>
      </w:r>
      <w:r w:rsidR="00971373">
        <w:rPr>
          <w:rFonts w:ascii="Times New Roman" w:hAnsi="Times New Roman" w:cs="Times New Roman"/>
          <w:sz w:val="24"/>
          <w:szCs w:val="24"/>
        </w:rPr>
        <w:t>но</w:t>
      </w:r>
      <w:r w:rsidR="00971373" w:rsidRPr="00971373">
        <w:rPr>
          <w:rFonts w:ascii="Times New Roman" w:hAnsi="Times New Roman" w:cs="Times New Roman"/>
          <w:sz w:val="24"/>
          <w:szCs w:val="24"/>
        </w:rPr>
        <w:t xml:space="preserve">влено. </w:t>
      </w:r>
    </w:p>
    <w:p w:rsidR="00971373" w:rsidRPr="00971373" w:rsidRDefault="00971373" w:rsidP="00971373">
      <w:pPr>
        <w:tabs>
          <w:tab w:val="left" w:pos="1920"/>
        </w:tabs>
        <w:jc w:val="both"/>
        <w:rPr>
          <w:rFonts w:ascii="Times New Roman" w:hAnsi="Times New Roman" w:cs="Times New Roman"/>
          <w:sz w:val="16"/>
          <w:szCs w:val="16"/>
        </w:rPr>
      </w:pPr>
      <w:r w:rsidRPr="00971373">
        <w:rPr>
          <w:rFonts w:ascii="Times New Roman" w:hAnsi="Times New Roman" w:cs="Times New Roman"/>
          <w:sz w:val="24"/>
          <w:szCs w:val="24"/>
        </w:rPr>
        <w:tab/>
      </w:r>
      <w:r w:rsidR="0074624C">
        <w:rPr>
          <w:rFonts w:ascii="Times New Roman" w:hAnsi="Times New Roman" w:cs="Times New Roman"/>
          <w:sz w:val="24"/>
          <w:szCs w:val="24"/>
        </w:rPr>
        <w:t xml:space="preserve">                                                                                            </w:t>
      </w:r>
      <w:r w:rsidRPr="00971373">
        <w:rPr>
          <w:rFonts w:ascii="Times New Roman" w:hAnsi="Times New Roman" w:cs="Times New Roman"/>
          <w:sz w:val="16"/>
          <w:szCs w:val="16"/>
        </w:rPr>
        <w:t>Таблица № 4</w:t>
      </w:r>
    </w:p>
    <w:tbl>
      <w:tblPr>
        <w:tblStyle w:val="a9"/>
        <w:tblW w:w="0" w:type="auto"/>
        <w:tblLook w:val="04A0" w:firstRow="1" w:lastRow="0" w:firstColumn="1" w:lastColumn="0" w:noHBand="0" w:noVBand="1"/>
      </w:tblPr>
      <w:tblGrid>
        <w:gridCol w:w="1068"/>
        <w:gridCol w:w="2804"/>
        <w:gridCol w:w="1843"/>
        <w:gridCol w:w="1842"/>
        <w:gridCol w:w="1701"/>
      </w:tblGrid>
      <w:tr w:rsidR="00971373" w:rsidRPr="00971373" w:rsidTr="004A53A9">
        <w:tc>
          <w:tcPr>
            <w:tcW w:w="1068" w:type="dxa"/>
          </w:tcPr>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Код</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расходов</w:t>
            </w:r>
          </w:p>
          <w:p w:rsidR="00971373" w:rsidRPr="00971373" w:rsidRDefault="00971373" w:rsidP="00AB1A17">
            <w:pPr>
              <w:jc w:val="center"/>
              <w:rPr>
                <w:rFonts w:ascii="Times New Roman" w:hAnsi="Times New Roman" w:cs="Times New Roman"/>
              </w:rPr>
            </w:pPr>
          </w:p>
        </w:tc>
        <w:tc>
          <w:tcPr>
            <w:tcW w:w="2804" w:type="dxa"/>
          </w:tcPr>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 xml:space="preserve">Наименование </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расходов</w:t>
            </w:r>
          </w:p>
        </w:tc>
        <w:tc>
          <w:tcPr>
            <w:tcW w:w="1843" w:type="dxa"/>
          </w:tcPr>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Утвержденные</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бюджетные</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назначения</w:t>
            </w:r>
          </w:p>
        </w:tc>
        <w:tc>
          <w:tcPr>
            <w:tcW w:w="1842" w:type="dxa"/>
          </w:tcPr>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Исполненные</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кассовые</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 xml:space="preserve"> расходы</w:t>
            </w:r>
          </w:p>
        </w:tc>
        <w:tc>
          <w:tcPr>
            <w:tcW w:w="1701" w:type="dxa"/>
          </w:tcPr>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w:t>
            </w:r>
          </w:p>
          <w:p w:rsidR="00971373" w:rsidRPr="00971373" w:rsidRDefault="00971373" w:rsidP="00AB1A17">
            <w:pPr>
              <w:jc w:val="center"/>
              <w:rPr>
                <w:rFonts w:ascii="Times New Roman" w:hAnsi="Times New Roman" w:cs="Times New Roman"/>
              </w:rPr>
            </w:pPr>
            <w:r w:rsidRPr="00971373">
              <w:rPr>
                <w:rFonts w:ascii="Times New Roman" w:hAnsi="Times New Roman" w:cs="Times New Roman"/>
              </w:rPr>
              <w:t>исполнения</w:t>
            </w:r>
          </w:p>
        </w:tc>
      </w:tr>
      <w:tr w:rsidR="00971373" w:rsidRPr="00971373" w:rsidTr="004A53A9">
        <w:tc>
          <w:tcPr>
            <w:tcW w:w="1068" w:type="dxa"/>
          </w:tcPr>
          <w:p w:rsidR="00971373" w:rsidRPr="00971373" w:rsidRDefault="00971373" w:rsidP="00AB1A17">
            <w:pPr>
              <w:jc w:val="center"/>
              <w:rPr>
                <w:rFonts w:ascii="Times New Roman" w:hAnsi="Times New Roman" w:cs="Times New Roman"/>
              </w:rPr>
            </w:pPr>
            <w:r>
              <w:rPr>
                <w:rFonts w:ascii="Times New Roman" w:hAnsi="Times New Roman" w:cs="Times New Roman"/>
              </w:rPr>
              <w:t>0113</w:t>
            </w:r>
          </w:p>
        </w:tc>
        <w:tc>
          <w:tcPr>
            <w:tcW w:w="2804" w:type="dxa"/>
          </w:tcPr>
          <w:p w:rsidR="00971373" w:rsidRPr="00971373" w:rsidRDefault="00971373" w:rsidP="00AB1A17">
            <w:pPr>
              <w:jc w:val="center"/>
              <w:rPr>
                <w:rFonts w:ascii="Times New Roman" w:hAnsi="Times New Roman" w:cs="Times New Roman"/>
              </w:rPr>
            </w:pPr>
            <w:r>
              <w:rPr>
                <w:rFonts w:ascii="Times New Roman" w:hAnsi="Times New Roman" w:cs="Times New Roman"/>
              </w:rPr>
              <w:t>Другие общегосударственные вопросы</w:t>
            </w:r>
          </w:p>
        </w:tc>
        <w:tc>
          <w:tcPr>
            <w:tcW w:w="1843"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1029,53</w:t>
            </w:r>
          </w:p>
        </w:tc>
        <w:tc>
          <w:tcPr>
            <w:tcW w:w="1842"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854,64</w:t>
            </w:r>
          </w:p>
        </w:tc>
        <w:tc>
          <w:tcPr>
            <w:tcW w:w="1701"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83%</w:t>
            </w:r>
          </w:p>
        </w:tc>
      </w:tr>
      <w:tr w:rsidR="00971373" w:rsidRPr="00971373" w:rsidTr="004A53A9">
        <w:tc>
          <w:tcPr>
            <w:tcW w:w="1068" w:type="dxa"/>
          </w:tcPr>
          <w:p w:rsidR="00971373" w:rsidRPr="00971373" w:rsidRDefault="00971373" w:rsidP="00AB1A17">
            <w:pPr>
              <w:jc w:val="center"/>
              <w:rPr>
                <w:rFonts w:ascii="Times New Roman" w:hAnsi="Times New Roman" w:cs="Times New Roman"/>
              </w:rPr>
            </w:pPr>
            <w:r>
              <w:rPr>
                <w:rFonts w:ascii="Times New Roman" w:hAnsi="Times New Roman" w:cs="Times New Roman"/>
              </w:rPr>
              <w:t>0401</w:t>
            </w:r>
          </w:p>
        </w:tc>
        <w:tc>
          <w:tcPr>
            <w:tcW w:w="2804" w:type="dxa"/>
          </w:tcPr>
          <w:p w:rsidR="00971373" w:rsidRPr="00971373" w:rsidRDefault="00971373" w:rsidP="00AB1A17">
            <w:pPr>
              <w:jc w:val="center"/>
              <w:rPr>
                <w:rFonts w:ascii="Times New Roman" w:hAnsi="Times New Roman" w:cs="Times New Roman"/>
              </w:rPr>
            </w:pPr>
            <w:r>
              <w:rPr>
                <w:rFonts w:ascii="Times New Roman" w:hAnsi="Times New Roman" w:cs="Times New Roman"/>
              </w:rPr>
              <w:t>Общеэкономические вопросы</w:t>
            </w:r>
          </w:p>
        </w:tc>
        <w:tc>
          <w:tcPr>
            <w:tcW w:w="1843"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338,8</w:t>
            </w:r>
          </w:p>
        </w:tc>
        <w:tc>
          <w:tcPr>
            <w:tcW w:w="1842"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337,99</w:t>
            </w:r>
          </w:p>
        </w:tc>
        <w:tc>
          <w:tcPr>
            <w:tcW w:w="1701"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99,8</w:t>
            </w:r>
            <w:r w:rsidR="004A53A9">
              <w:rPr>
                <w:rFonts w:ascii="Times New Roman" w:hAnsi="Times New Roman" w:cs="Times New Roman"/>
              </w:rPr>
              <w:t>%</w:t>
            </w:r>
          </w:p>
        </w:tc>
      </w:tr>
      <w:tr w:rsidR="00971373" w:rsidRPr="00971373" w:rsidTr="004A53A9">
        <w:tc>
          <w:tcPr>
            <w:tcW w:w="1068" w:type="dxa"/>
          </w:tcPr>
          <w:p w:rsidR="00971373" w:rsidRPr="00971373" w:rsidRDefault="00971373" w:rsidP="00AB1A17">
            <w:pPr>
              <w:jc w:val="center"/>
              <w:rPr>
                <w:rFonts w:ascii="Times New Roman" w:hAnsi="Times New Roman" w:cs="Times New Roman"/>
              </w:rPr>
            </w:pPr>
            <w:r>
              <w:rPr>
                <w:rFonts w:ascii="Times New Roman" w:hAnsi="Times New Roman" w:cs="Times New Roman"/>
              </w:rPr>
              <w:t>0505</w:t>
            </w:r>
          </w:p>
        </w:tc>
        <w:tc>
          <w:tcPr>
            <w:tcW w:w="2804" w:type="dxa"/>
          </w:tcPr>
          <w:p w:rsidR="00971373" w:rsidRPr="00971373" w:rsidRDefault="00971373" w:rsidP="00AB1A17">
            <w:pPr>
              <w:jc w:val="center"/>
              <w:rPr>
                <w:rFonts w:ascii="Times New Roman" w:hAnsi="Times New Roman" w:cs="Times New Roman"/>
              </w:rPr>
            </w:pPr>
            <w:r>
              <w:rPr>
                <w:rFonts w:ascii="Times New Roman" w:hAnsi="Times New Roman" w:cs="Times New Roman"/>
              </w:rPr>
              <w:t>Сельское хозяйство и рыболовство</w:t>
            </w:r>
          </w:p>
        </w:tc>
        <w:tc>
          <w:tcPr>
            <w:tcW w:w="1843"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4093,77</w:t>
            </w:r>
          </w:p>
        </w:tc>
        <w:tc>
          <w:tcPr>
            <w:tcW w:w="1842"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3853,70</w:t>
            </w:r>
          </w:p>
        </w:tc>
        <w:tc>
          <w:tcPr>
            <w:tcW w:w="1701" w:type="dxa"/>
          </w:tcPr>
          <w:p w:rsidR="00971373" w:rsidRDefault="00971373" w:rsidP="00AB1A17">
            <w:pPr>
              <w:jc w:val="center"/>
              <w:rPr>
                <w:rFonts w:ascii="Times New Roman" w:hAnsi="Times New Roman" w:cs="Times New Roman"/>
              </w:rPr>
            </w:pPr>
          </w:p>
          <w:p w:rsidR="00971373" w:rsidRPr="00971373" w:rsidRDefault="00971373" w:rsidP="00AB1A17">
            <w:pPr>
              <w:jc w:val="center"/>
              <w:rPr>
                <w:rFonts w:ascii="Times New Roman" w:hAnsi="Times New Roman" w:cs="Times New Roman"/>
              </w:rPr>
            </w:pPr>
            <w:r>
              <w:rPr>
                <w:rFonts w:ascii="Times New Roman" w:hAnsi="Times New Roman" w:cs="Times New Roman"/>
              </w:rPr>
              <w:t>94,1</w:t>
            </w:r>
            <w:r w:rsidR="004A53A9">
              <w:rPr>
                <w:rFonts w:ascii="Times New Roman" w:hAnsi="Times New Roman" w:cs="Times New Roman"/>
              </w:rPr>
              <w:t>%</w:t>
            </w:r>
          </w:p>
        </w:tc>
      </w:tr>
      <w:tr w:rsidR="00971373" w:rsidRPr="00971373" w:rsidTr="004A53A9">
        <w:tc>
          <w:tcPr>
            <w:tcW w:w="1068" w:type="dxa"/>
          </w:tcPr>
          <w:p w:rsidR="00971373" w:rsidRPr="00971373" w:rsidRDefault="00971373" w:rsidP="00AB1A17">
            <w:pPr>
              <w:jc w:val="center"/>
              <w:rPr>
                <w:rFonts w:ascii="Times New Roman" w:hAnsi="Times New Roman" w:cs="Times New Roman"/>
              </w:rPr>
            </w:pPr>
          </w:p>
        </w:tc>
        <w:tc>
          <w:tcPr>
            <w:tcW w:w="2804" w:type="dxa"/>
          </w:tcPr>
          <w:p w:rsidR="00971373" w:rsidRPr="00971373" w:rsidRDefault="004A53A9" w:rsidP="00AB1A17">
            <w:pPr>
              <w:jc w:val="center"/>
              <w:rPr>
                <w:rFonts w:ascii="Times New Roman" w:hAnsi="Times New Roman" w:cs="Times New Roman"/>
                <w:b/>
              </w:rPr>
            </w:pPr>
            <w:r>
              <w:rPr>
                <w:rFonts w:ascii="Times New Roman" w:hAnsi="Times New Roman" w:cs="Times New Roman"/>
                <w:b/>
              </w:rPr>
              <w:t>итого</w:t>
            </w:r>
          </w:p>
        </w:tc>
        <w:tc>
          <w:tcPr>
            <w:tcW w:w="1843" w:type="dxa"/>
          </w:tcPr>
          <w:p w:rsidR="00971373" w:rsidRPr="00971373" w:rsidRDefault="004A53A9" w:rsidP="00AB1A17">
            <w:pPr>
              <w:jc w:val="center"/>
              <w:rPr>
                <w:rFonts w:ascii="Times New Roman" w:hAnsi="Times New Roman" w:cs="Times New Roman"/>
                <w:b/>
              </w:rPr>
            </w:pPr>
            <w:r>
              <w:rPr>
                <w:rFonts w:ascii="Times New Roman" w:hAnsi="Times New Roman" w:cs="Times New Roman"/>
                <w:b/>
              </w:rPr>
              <w:t>5462,10</w:t>
            </w:r>
          </w:p>
        </w:tc>
        <w:tc>
          <w:tcPr>
            <w:tcW w:w="1842" w:type="dxa"/>
          </w:tcPr>
          <w:p w:rsidR="00971373" w:rsidRPr="00971373" w:rsidRDefault="004A53A9" w:rsidP="00AB1A17">
            <w:pPr>
              <w:jc w:val="center"/>
              <w:rPr>
                <w:rFonts w:ascii="Times New Roman" w:hAnsi="Times New Roman" w:cs="Times New Roman"/>
                <w:b/>
              </w:rPr>
            </w:pPr>
            <w:r>
              <w:rPr>
                <w:rFonts w:ascii="Times New Roman" w:hAnsi="Times New Roman" w:cs="Times New Roman"/>
                <w:b/>
              </w:rPr>
              <w:t>5046,34</w:t>
            </w:r>
          </w:p>
        </w:tc>
        <w:tc>
          <w:tcPr>
            <w:tcW w:w="1701" w:type="dxa"/>
          </w:tcPr>
          <w:p w:rsidR="00971373" w:rsidRPr="00971373" w:rsidRDefault="004A53A9" w:rsidP="00AB1A17">
            <w:pPr>
              <w:jc w:val="center"/>
              <w:rPr>
                <w:rFonts w:ascii="Times New Roman" w:hAnsi="Times New Roman" w:cs="Times New Roman"/>
                <w:b/>
              </w:rPr>
            </w:pPr>
            <w:r>
              <w:rPr>
                <w:rFonts w:ascii="Times New Roman" w:hAnsi="Times New Roman" w:cs="Times New Roman"/>
                <w:b/>
              </w:rPr>
              <w:t>92,4%</w:t>
            </w:r>
          </w:p>
        </w:tc>
      </w:tr>
    </w:tbl>
    <w:p w:rsidR="00971373" w:rsidRDefault="00971373" w:rsidP="00971373">
      <w:pPr>
        <w:jc w:val="both"/>
        <w:rPr>
          <w:rFonts w:ascii="Times New Roman" w:hAnsi="Times New Roman" w:cs="Times New Roman"/>
          <w:b/>
        </w:rPr>
      </w:pPr>
    </w:p>
    <w:p w:rsidR="00971373" w:rsidRPr="00971373" w:rsidRDefault="00971373" w:rsidP="00971373">
      <w:pPr>
        <w:jc w:val="both"/>
        <w:rPr>
          <w:rFonts w:ascii="Times New Roman" w:hAnsi="Times New Roman" w:cs="Times New Roman"/>
          <w:b/>
        </w:rPr>
      </w:pPr>
      <w:r w:rsidRPr="00971373">
        <w:rPr>
          <w:rFonts w:ascii="Times New Roman" w:hAnsi="Times New Roman" w:cs="Times New Roman"/>
          <w:b/>
        </w:rPr>
        <w:t xml:space="preserve">                  </w:t>
      </w:r>
      <w:r w:rsidR="0074624C">
        <w:rPr>
          <w:rFonts w:ascii="Times New Roman" w:hAnsi="Times New Roman" w:cs="Times New Roman"/>
          <w:b/>
        </w:rPr>
        <w:t xml:space="preserve">                                    </w:t>
      </w:r>
      <w:r w:rsidRPr="00971373">
        <w:rPr>
          <w:rFonts w:ascii="Times New Roman" w:hAnsi="Times New Roman" w:cs="Times New Roman"/>
          <w:b/>
        </w:rPr>
        <w:t xml:space="preserve">   10.  ЗАКЛЮЧЕНИЕ </w:t>
      </w:r>
    </w:p>
    <w:p w:rsidR="00791994" w:rsidRPr="00971373" w:rsidRDefault="00971373" w:rsidP="00971373">
      <w:pPr>
        <w:tabs>
          <w:tab w:val="left" w:pos="2610"/>
        </w:tabs>
        <w:jc w:val="both"/>
        <w:rPr>
          <w:rFonts w:ascii="Times New Roman" w:hAnsi="Times New Roman" w:cs="Times New Roman"/>
          <w:sz w:val="24"/>
          <w:szCs w:val="24"/>
        </w:rPr>
      </w:pPr>
      <w:r w:rsidRPr="00971373">
        <w:rPr>
          <w:rFonts w:ascii="Times New Roman" w:hAnsi="Times New Roman" w:cs="Times New Roman"/>
          <w:sz w:val="24"/>
          <w:szCs w:val="24"/>
        </w:rPr>
        <w:t xml:space="preserve">             1. Годовая бюджетная о</w:t>
      </w:r>
      <w:r w:rsidR="004A53A9">
        <w:rPr>
          <w:rFonts w:ascii="Times New Roman" w:hAnsi="Times New Roman" w:cs="Times New Roman"/>
          <w:sz w:val="24"/>
          <w:szCs w:val="24"/>
        </w:rPr>
        <w:t xml:space="preserve">тчетность, представлена Управлением  « сельского хозяйства и продовольствия </w:t>
      </w:r>
      <w:r w:rsidRPr="00971373">
        <w:rPr>
          <w:rFonts w:ascii="Times New Roman" w:hAnsi="Times New Roman" w:cs="Times New Roman"/>
          <w:sz w:val="24"/>
          <w:szCs w:val="24"/>
        </w:rPr>
        <w:t xml:space="preserve">» в контрольно-ревизионную комиссию </w:t>
      </w:r>
      <w:proofErr w:type="spellStart"/>
      <w:r w:rsidRPr="00971373">
        <w:rPr>
          <w:rFonts w:ascii="Times New Roman" w:hAnsi="Times New Roman" w:cs="Times New Roman"/>
          <w:sz w:val="24"/>
          <w:szCs w:val="24"/>
        </w:rPr>
        <w:t>Еткульского</w:t>
      </w:r>
      <w:proofErr w:type="spellEnd"/>
      <w:r w:rsidRPr="00971373">
        <w:rPr>
          <w:rFonts w:ascii="Times New Roman" w:hAnsi="Times New Roman" w:cs="Times New Roman"/>
          <w:sz w:val="24"/>
          <w:szCs w:val="24"/>
        </w:rPr>
        <w:t xml:space="preserve"> муниципального района в установленный срок и в полном объеме</w:t>
      </w:r>
      <w:proofErr w:type="gramStart"/>
      <w:r w:rsidRPr="00971373">
        <w:rPr>
          <w:rFonts w:ascii="Times New Roman" w:hAnsi="Times New Roman" w:cs="Times New Roman"/>
          <w:sz w:val="24"/>
          <w:szCs w:val="24"/>
        </w:rPr>
        <w:t xml:space="preserve"> ,</w:t>
      </w:r>
      <w:proofErr w:type="gramEnd"/>
      <w:r w:rsidRPr="00971373">
        <w:rPr>
          <w:rFonts w:ascii="Times New Roman" w:hAnsi="Times New Roman" w:cs="Times New Roman"/>
          <w:sz w:val="24"/>
          <w:szCs w:val="24"/>
        </w:rPr>
        <w:t xml:space="preserve"> в целом соответствует требованиям  Бюджетного Кодекса РФ, инструкциям  утв. приказам  МФ РФ  от 06.12.2010г. № 162н, от 29.12.2011г. № 191н , Решениям Собрания депутатов </w:t>
      </w:r>
      <w:proofErr w:type="spellStart"/>
      <w:r w:rsidRPr="00971373">
        <w:rPr>
          <w:rFonts w:ascii="Times New Roman" w:hAnsi="Times New Roman" w:cs="Times New Roman"/>
          <w:sz w:val="24"/>
          <w:szCs w:val="24"/>
        </w:rPr>
        <w:t>Еткульского</w:t>
      </w:r>
      <w:proofErr w:type="spellEnd"/>
      <w:r w:rsidRPr="00971373">
        <w:rPr>
          <w:rFonts w:ascii="Times New Roman" w:hAnsi="Times New Roman" w:cs="Times New Roman"/>
          <w:sz w:val="24"/>
          <w:szCs w:val="24"/>
        </w:rPr>
        <w:t xml:space="preserve"> муниципального района  от 23.12.2015г. № 32  «О бюджете </w:t>
      </w:r>
      <w:proofErr w:type="spellStart"/>
      <w:r w:rsidRPr="00971373">
        <w:rPr>
          <w:rFonts w:ascii="Times New Roman" w:hAnsi="Times New Roman" w:cs="Times New Roman"/>
          <w:sz w:val="24"/>
          <w:szCs w:val="24"/>
        </w:rPr>
        <w:t>Еткульского</w:t>
      </w:r>
      <w:proofErr w:type="spellEnd"/>
      <w:r w:rsidRPr="00971373">
        <w:rPr>
          <w:rFonts w:ascii="Times New Roman" w:hAnsi="Times New Roman" w:cs="Times New Roman"/>
          <w:sz w:val="24"/>
          <w:szCs w:val="24"/>
        </w:rPr>
        <w:t xml:space="preserve"> муниципального района  на 2016 год », от 30.12.2016г. №</w:t>
      </w:r>
      <w:r w:rsidR="0074624C">
        <w:rPr>
          <w:rFonts w:ascii="Times New Roman" w:hAnsi="Times New Roman" w:cs="Times New Roman"/>
          <w:sz w:val="24"/>
          <w:szCs w:val="24"/>
        </w:rPr>
        <w:t xml:space="preserve"> </w:t>
      </w:r>
      <w:r w:rsidRPr="00971373">
        <w:rPr>
          <w:rFonts w:ascii="Times New Roman" w:hAnsi="Times New Roman" w:cs="Times New Roman"/>
          <w:sz w:val="24"/>
          <w:szCs w:val="24"/>
        </w:rPr>
        <w:t xml:space="preserve">188 «О внесении изменений  в Решение Собрания депутатов   </w:t>
      </w:r>
      <w:proofErr w:type="spellStart"/>
      <w:r w:rsidRPr="00971373">
        <w:rPr>
          <w:rFonts w:ascii="Times New Roman" w:hAnsi="Times New Roman" w:cs="Times New Roman"/>
          <w:sz w:val="24"/>
          <w:szCs w:val="24"/>
        </w:rPr>
        <w:t>Еткульского</w:t>
      </w:r>
      <w:proofErr w:type="spellEnd"/>
      <w:r w:rsidRPr="00971373">
        <w:rPr>
          <w:rFonts w:ascii="Times New Roman" w:hAnsi="Times New Roman" w:cs="Times New Roman"/>
          <w:sz w:val="24"/>
          <w:szCs w:val="24"/>
        </w:rPr>
        <w:t xml:space="preserve"> муниципального района от 23.12.2015г. №</w:t>
      </w:r>
      <w:r w:rsidR="0074624C">
        <w:rPr>
          <w:rFonts w:ascii="Times New Roman" w:hAnsi="Times New Roman" w:cs="Times New Roman"/>
          <w:sz w:val="24"/>
          <w:szCs w:val="24"/>
        </w:rPr>
        <w:t xml:space="preserve"> </w:t>
      </w:r>
      <w:r w:rsidRPr="00971373">
        <w:rPr>
          <w:rFonts w:ascii="Times New Roman" w:hAnsi="Times New Roman" w:cs="Times New Roman"/>
          <w:sz w:val="24"/>
          <w:szCs w:val="24"/>
        </w:rPr>
        <w:t xml:space="preserve">32 «О бюджете </w:t>
      </w:r>
      <w:proofErr w:type="spellStart"/>
      <w:r w:rsidRPr="00971373">
        <w:rPr>
          <w:rFonts w:ascii="Times New Roman" w:hAnsi="Times New Roman" w:cs="Times New Roman"/>
          <w:sz w:val="24"/>
          <w:szCs w:val="24"/>
        </w:rPr>
        <w:t>Еткульского</w:t>
      </w:r>
      <w:proofErr w:type="spellEnd"/>
      <w:r w:rsidRPr="00971373">
        <w:rPr>
          <w:rFonts w:ascii="Times New Roman" w:hAnsi="Times New Roman" w:cs="Times New Roman"/>
          <w:sz w:val="24"/>
          <w:szCs w:val="24"/>
        </w:rPr>
        <w:t xml:space="preserve"> муниципального района  на 2016 год ».</w:t>
      </w:r>
    </w:p>
    <w:p w:rsidR="00971373" w:rsidRPr="00971373" w:rsidRDefault="00971373" w:rsidP="00971373">
      <w:pPr>
        <w:tabs>
          <w:tab w:val="left" w:pos="2610"/>
        </w:tabs>
        <w:jc w:val="both"/>
        <w:rPr>
          <w:rFonts w:ascii="Times New Roman" w:hAnsi="Times New Roman" w:cs="Times New Roman"/>
          <w:sz w:val="24"/>
          <w:szCs w:val="24"/>
        </w:rPr>
      </w:pPr>
      <w:r w:rsidRPr="00971373">
        <w:rPr>
          <w:rFonts w:ascii="Times New Roman" w:hAnsi="Times New Roman" w:cs="Times New Roman"/>
          <w:sz w:val="24"/>
          <w:szCs w:val="24"/>
        </w:rPr>
        <w:t xml:space="preserve">             В общем объёме  исполнения  расходной части бюджета по району (880 772,52 тыс. рублей), доля расходов  </w:t>
      </w:r>
      <w:r w:rsidR="00AD3656">
        <w:rPr>
          <w:rFonts w:ascii="Times New Roman" w:hAnsi="Times New Roman" w:cs="Times New Roman"/>
          <w:sz w:val="24"/>
          <w:szCs w:val="24"/>
        </w:rPr>
        <w:t>Управления сельского хозяйства</w:t>
      </w:r>
      <w:r w:rsidR="007A2FD6">
        <w:rPr>
          <w:rFonts w:ascii="Times New Roman" w:hAnsi="Times New Roman" w:cs="Times New Roman"/>
          <w:sz w:val="24"/>
          <w:szCs w:val="24"/>
        </w:rPr>
        <w:t xml:space="preserve"> составляет 06</w:t>
      </w:r>
      <w:r w:rsidRPr="00971373">
        <w:rPr>
          <w:rFonts w:ascii="Times New Roman" w:hAnsi="Times New Roman" w:cs="Times New Roman"/>
          <w:sz w:val="24"/>
          <w:szCs w:val="24"/>
        </w:rPr>
        <w:t xml:space="preserve">%. Запланированные </w:t>
      </w:r>
      <w:r w:rsidR="004A53A9">
        <w:rPr>
          <w:rFonts w:ascii="Times New Roman" w:hAnsi="Times New Roman" w:cs="Times New Roman"/>
          <w:sz w:val="24"/>
          <w:szCs w:val="24"/>
        </w:rPr>
        <w:t xml:space="preserve"> ассигнования в сумме 5462,1 тыс. рублей  исполнены на 92,4%</w:t>
      </w:r>
      <w:r w:rsidRPr="00971373">
        <w:rPr>
          <w:rFonts w:ascii="Times New Roman" w:hAnsi="Times New Roman" w:cs="Times New Roman"/>
          <w:sz w:val="24"/>
          <w:szCs w:val="24"/>
        </w:rPr>
        <w:t xml:space="preserve"> , составили  </w:t>
      </w:r>
      <w:r w:rsidR="004A53A9">
        <w:rPr>
          <w:rFonts w:ascii="Times New Roman" w:hAnsi="Times New Roman" w:cs="Times New Roman"/>
          <w:sz w:val="24"/>
          <w:szCs w:val="24"/>
        </w:rPr>
        <w:t>5046,34</w:t>
      </w:r>
      <w:r w:rsidRPr="00971373">
        <w:rPr>
          <w:rFonts w:ascii="Times New Roman" w:hAnsi="Times New Roman" w:cs="Times New Roman"/>
          <w:sz w:val="24"/>
          <w:szCs w:val="24"/>
        </w:rPr>
        <w:t xml:space="preserve"> тыс. рублей.            </w:t>
      </w:r>
    </w:p>
    <w:p w:rsidR="00971373" w:rsidRPr="007E3116" w:rsidRDefault="00971373" w:rsidP="00E0655A">
      <w:pPr>
        <w:tabs>
          <w:tab w:val="left" w:pos="2610"/>
        </w:tabs>
        <w:jc w:val="both"/>
        <w:rPr>
          <w:b/>
          <w:sz w:val="24"/>
          <w:szCs w:val="24"/>
        </w:rPr>
      </w:pPr>
      <w:r w:rsidRPr="00971373">
        <w:rPr>
          <w:rFonts w:ascii="Times New Roman" w:hAnsi="Times New Roman" w:cs="Times New Roman"/>
          <w:sz w:val="24"/>
          <w:szCs w:val="24"/>
        </w:rPr>
        <w:t xml:space="preserve">             2. При  п</w:t>
      </w:r>
      <w:r w:rsidR="004A53A9">
        <w:rPr>
          <w:rFonts w:ascii="Times New Roman" w:hAnsi="Times New Roman" w:cs="Times New Roman"/>
          <w:sz w:val="24"/>
          <w:szCs w:val="24"/>
        </w:rPr>
        <w:t>роверке  годово</w:t>
      </w:r>
      <w:r w:rsidR="00AD3656">
        <w:rPr>
          <w:rFonts w:ascii="Times New Roman" w:hAnsi="Times New Roman" w:cs="Times New Roman"/>
          <w:sz w:val="24"/>
          <w:szCs w:val="24"/>
        </w:rPr>
        <w:t xml:space="preserve">й отчётности Управления  сельского хозяйства и продовольствия </w:t>
      </w:r>
      <w:r w:rsidRPr="00971373">
        <w:rPr>
          <w:rFonts w:ascii="Times New Roman" w:hAnsi="Times New Roman" w:cs="Times New Roman"/>
          <w:sz w:val="24"/>
          <w:szCs w:val="24"/>
        </w:rPr>
        <w:t xml:space="preserve"> за 2016 год</w:t>
      </w:r>
      <w:proofErr w:type="gramStart"/>
      <w:r w:rsidRPr="00971373">
        <w:rPr>
          <w:rFonts w:ascii="Times New Roman" w:hAnsi="Times New Roman" w:cs="Times New Roman"/>
          <w:sz w:val="24"/>
          <w:szCs w:val="24"/>
        </w:rPr>
        <w:t xml:space="preserve"> ,</w:t>
      </w:r>
      <w:proofErr w:type="gramEnd"/>
      <w:r w:rsidRPr="00971373">
        <w:rPr>
          <w:rFonts w:ascii="Times New Roman" w:hAnsi="Times New Roman" w:cs="Times New Roman"/>
          <w:sz w:val="24"/>
          <w:szCs w:val="24"/>
        </w:rPr>
        <w:t xml:space="preserve"> недостатков в оформлении и   фактов нарушений,  влияющих на </w:t>
      </w:r>
      <w:r w:rsidR="00AD3656">
        <w:rPr>
          <w:rFonts w:ascii="Times New Roman" w:hAnsi="Times New Roman" w:cs="Times New Roman"/>
          <w:sz w:val="24"/>
          <w:szCs w:val="24"/>
        </w:rPr>
        <w:t xml:space="preserve">достоверность годового отчета  </w:t>
      </w:r>
      <w:r w:rsidRPr="00971373">
        <w:rPr>
          <w:rFonts w:ascii="Times New Roman" w:hAnsi="Times New Roman" w:cs="Times New Roman"/>
          <w:sz w:val="24"/>
          <w:szCs w:val="24"/>
        </w:rPr>
        <w:t>О</w:t>
      </w:r>
      <w:r w:rsidR="004A53A9">
        <w:rPr>
          <w:rFonts w:ascii="Times New Roman" w:hAnsi="Times New Roman" w:cs="Times New Roman"/>
          <w:sz w:val="24"/>
          <w:szCs w:val="24"/>
        </w:rPr>
        <w:t>б исполнении бюджета  Управления  «СХ и П</w:t>
      </w:r>
      <w:r w:rsidRPr="00971373">
        <w:rPr>
          <w:rFonts w:ascii="Times New Roman" w:hAnsi="Times New Roman" w:cs="Times New Roman"/>
          <w:sz w:val="24"/>
          <w:szCs w:val="24"/>
        </w:rPr>
        <w:t>»  за 201</w:t>
      </w:r>
      <w:r w:rsidR="00AD3656">
        <w:rPr>
          <w:rFonts w:ascii="Times New Roman" w:hAnsi="Times New Roman" w:cs="Times New Roman"/>
          <w:sz w:val="24"/>
          <w:szCs w:val="24"/>
        </w:rPr>
        <w:t>6г</w:t>
      </w:r>
      <w:r w:rsidR="007A2FD6">
        <w:rPr>
          <w:rFonts w:ascii="Times New Roman" w:hAnsi="Times New Roman" w:cs="Times New Roman"/>
          <w:sz w:val="24"/>
          <w:szCs w:val="24"/>
        </w:rPr>
        <w:t xml:space="preserve">од </w:t>
      </w:r>
      <w:r w:rsidRPr="00971373">
        <w:rPr>
          <w:rFonts w:ascii="Times New Roman" w:hAnsi="Times New Roman" w:cs="Times New Roman"/>
          <w:sz w:val="24"/>
          <w:szCs w:val="24"/>
        </w:rPr>
        <w:t>,  не установлено.</w:t>
      </w:r>
    </w:p>
    <w:p w:rsidR="00971373" w:rsidRPr="004A53A9" w:rsidRDefault="00971373" w:rsidP="004A53A9">
      <w:pPr>
        <w:tabs>
          <w:tab w:val="left" w:pos="1740"/>
        </w:tabs>
        <w:spacing w:after="0"/>
        <w:jc w:val="both"/>
        <w:rPr>
          <w:rFonts w:ascii="Times New Roman" w:hAnsi="Times New Roman" w:cs="Times New Roman"/>
          <w:sz w:val="24"/>
          <w:szCs w:val="24"/>
        </w:rPr>
      </w:pPr>
      <w:r w:rsidRPr="004A53A9">
        <w:rPr>
          <w:rFonts w:ascii="Times New Roman" w:hAnsi="Times New Roman" w:cs="Times New Roman"/>
          <w:sz w:val="24"/>
          <w:szCs w:val="24"/>
        </w:rPr>
        <w:t xml:space="preserve">Старший бухгалтер-ревизор </w:t>
      </w:r>
      <w:proofErr w:type="gramStart"/>
      <w:r w:rsidRPr="004A53A9">
        <w:rPr>
          <w:rFonts w:ascii="Times New Roman" w:hAnsi="Times New Roman" w:cs="Times New Roman"/>
          <w:sz w:val="24"/>
          <w:szCs w:val="24"/>
        </w:rPr>
        <w:t>контрольно-ревизионной</w:t>
      </w:r>
      <w:proofErr w:type="gramEnd"/>
    </w:p>
    <w:p w:rsidR="00971373" w:rsidRPr="004A53A9" w:rsidRDefault="00971373" w:rsidP="004A53A9">
      <w:pPr>
        <w:tabs>
          <w:tab w:val="left" w:pos="1740"/>
        </w:tabs>
        <w:spacing w:after="0"/>
        <w:ind w:left="360" w:hanging="644"/>
        <w:jc w:val="both"/>
        <w:rPr>
          <w:rFonts w:ascii="Times New Roman" w:hAnsi="Times New Roman" w:cs="Times New Roman"/>
          <w:sz w:val="24"/>
          <w:szCs w:val="24"/>
        </w:rPr>
      </w:pPr>
      <w:r w:rsidRPr="004A53A9">
        <w:rPr>
          <w:rFonts w:ascii="Times New Roman" w:hAnsi="Times New Roman" w:cs="Times New Roman"/>
          <w:sz w:val="24"/>
          <w:szCs w:val="24"/>
        </w:rPr>
        <w:t xml:space="preserve">     комиссии </w:t>
      </w:r>
      <w:proofErr w:type="spellStart"/>
      <w:r w:rsidRPr="004A53A9">
        <w:rPr>
          <w:rFonts w:ascii="Times New Roman" w:hAnsi="Times New Roman" w:cs="Times New Roman"/>
          <w:sz w:val="24"/>
          <w:szCs w:val="24"/>
        </w:rPr>
        <w:t>Еткульского</w:t>
      </w:r>
      <w:proofErr w:type="spellEnd"/>
      <w:r w:rsidRPr="004A53A9">
        <w:rPr>
          <w:rFonts w:ascii="Times New Roman" w:hAnsi="Times New Roman" w:cs="Times New Roman"/>
          <w:sz w:val="24"/>
          <w:szCs w:val="24"/>
        </w:rPr>
        <w:t xml:space="preserve"> муниципального района                                       Н.Ю. Трапезникова</w:t>
      </w:r>
    </w:p>
    <w:p w:rsidR="00971373" w:rsidRPr="004A53A9" w:rsidRDefault="00971373" w:rsidP="004A53A9">
      <w:pPr>
        <w:spacing w:after="0"/>
        <w:ind w:hanging="644"/>
        <w:rPr>
          <w:rFonts w:ascii="Times New Roman" w:hAnsi="Times New Roman" w:cs="Times New Roman"/>
          <w:sz w:val="24"/>
          <w:szCs w:val="24"/>
        </w:rPr>
      </w:pPr>
    </w:p>
    <w:p w:rsidR="00971373" w:rsidRPr="007E3116" w:rsidRDefault="00971373" w:rsidP="00971373">
      <w:pPr>
        <w:ind w:hanging="360"/>
        <w:rPr>
          <w:sz w:val="24"/>
          <w:szCs w:val="24"/>
        </w:rPr>
      </w:pPr>
    </w:p>
    <w:p w:rsidR="00971373" w:rsidRPr="0057315A" w:rsidRDefault="00971373" w:rsidP="00971373">
      <w:pPr>
        <w:pStyle w:val="ab"/>
        <w:tabs>
          <w:tab w:val="left" w:pos="885"/>
          <w:tab w:val="left" w:pos="6165"/>
          <w:tab w:val="left" w:pos="6660"/>
          <w:tab w:val="right" w:pos="10205"/>
        </w:tabs>
        <w:ind w:firstLine="993"/>
        <w:rPr>
          <w:rFonts w:ascii="Times New Roman" w:hAnsi="Times New Roman"/>
          <w:szCs w:val="24"/>
        </w:rPr>
      </w:pPr>
    </w:p>
    <w:p w:rsidR="00BA7CEB" w:rsidRPr="00670F6A" w:rsidRDefault="00BA7CEB" w:rsidP="000D262B">
      <w:pPr>
        <w:jc w:val="both"/>
        <w:rPr>
          <w:rFonts w:ascii="Times New Roman" w:hAnsi="Times New Roman" w:cs="Times New Roman"/>
        </w:rPr>
      </w:pPr>
    </w:p>
    <w:sectPr w:rsidR="00BA7CEB" w:rsidRPr="00670F6A" w:rsidSect="00A44EC2">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A2" w:rsidRDefault="005976A2" w:rsidP="002D7976">
      <w:pPr>
        <w:spacing w:after="0" w:line="240" w:lineRule="auto"/>
      </w:pPr>
      <w:r>
        <w:separator/>
      </w:r>
    </w:p>
  </w:endnote>
  <w:endnote w:type="continuationSeparator" w:id="0">
    <w:p w:rsidR="005976A2" w:rsidRDefault="005976A2" w:rsidP="002D7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152968"/>
    </w:sdtPr>
    <w:sdtEndPr/>
    <w:sdtContent>
      <w:p w:rsidR="00CE38F3" w:rsidRDefault="00C70A87">
        <w:pPr>
          <w:pStyle w:val="a7"/>
          <w:jc w:val="right"/>
        </w:pPr>
        <w:r>
          <w:fldChar w:fldCharType="begin"/>
        </w:r>
        <w:r w:rsidR="00EE3ADC">
          <w:instrText>PAGE   \* MERGEFORMAT</w:instrText>
        </w:r>
        <w:r>
          <w:fldChar w:fldCharType="separate"/>
        </w:r>
        <w:r w:rsidR="00331EE6">
          <w:rPr>
            <w:noProof/>
          </w:rPr>
          <w:t>3</w:t>
        </w:r>
        <w:r>
          <w:rPr>
            <w:noProof/>
          </w:rPr>
          <w:fldChar w:fldCharType="end"/>
        </w:r>
      </w:p>
    </w:sdtContent>
  </w:sdt>
  <w:p w:rsidR="00CE38F3" w:rsidRDefault="00CE38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A2" w:rsidRDefault="005976A2" w:rsidP="002D7976">
      <w:pPr>
        <w:spacing w:after="0" w:line="240" w:lineRule="auto"/>
      </w:pPr>
      <w:r>
        <w:separator/>
      </w:r>
    </w:p>
  </w:footnote>
  <w:footnote w:type="continuationSeparator" w:id="0">
    <w:p w:rsidR="005976A2" w:rsidRDefault="005976A2" w:rsidP="002D7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F3040"/>
    <w:multiLevelType w:val="multilevel"/>
    <w:tmpl w:val="6B96DB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92F1C6F"/>
    <w:multiLevelType w:val="hybridMultilevel"/>
    <w:tmpl w:val="88B27D8A"/>
    <w:lvl w:ilvl="0" w:tplc="2568728A">
      <w:start w:val="9"/>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4E8803B7"/>
    <w:multiLevelType w:val="multilevel"/>
    <w:tmpl w:val="0419001F"/>
    <w:numStyleLink w:val="111111"/>
  </w:abstractNum>
  <w:abstractNum w:abstractNumId="3">
    <w:nsid w:val="5E06674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
    <w:lvlOverride w:ilvl="0">
      <w:lvl w:ilvl="0">
        <w:start w:val="1"/>
        <w:numFmt w:val="decimal"/>
        <w:lvlText w:val="%1."/>
        <w:lvlJc w:val="left"/>
        <w:pPr>
          <w:tabs>
            <w:tab w:val="num" w:pos="360"/>
          </w:tabs>
          <w:ind w:left="360" w:hanging="360"/>
        </w:pPr>
      </w:lvl>
    </w:lvlOverride>
  </w:num>
  <w:num w:numId="2">
    <w:abstractNumId w:val="3"/>
  </w:num>
  <w:num w:numId="3">
    <w:abstractNumId w:val="2"/>
    <w:lvlOverride w:ilvl="0">
      <w:lvl w:ilvl="0">
        <w:start w:val="1"/>
        <w:numFmt w:val="decimal"/>
        <w:lvlText w:val="%1."/>
        <w:lvlJc w:val="left"/>
        <w:pPr>
          <w:tabs>
            <w:tab w:val="num" w:pos="928"/>
          </w:tabs>
          <w:ind w:left="928" w:hanging="360"/>
        </w:pPr>
      </w:lvl>
    </w:lvlOverride>
    <w:lvlOverride w:ilvl="1">
      <w:lvl w:ilvl="1">
        <w:start w:val="1"/>
        <w:numFmt w:val="decimal"/>
        <w:lvlText w:val="%1.%2."/>
        <w:lvlJc w:val="left"/>
        <w:pPr>
          <w:tabs>
            <w:tab w:val="num" w:pos="792"/>
          </w:tabs>
          <w:ind w:left="792" w:hanging="432"/>
        </w:p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96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C30B7"/>
    <w:rsid w:val="00012361"/>
    <w:rsid w:val="00025625"/>
    <w:rsid w:val="00032093"/>
    <w:rsid w:val="0005566C"/>
    <w:rsid w:val="000D262B"/>
    <w:rsid w:val="000D35F6"/>
    <w:rsid w:val="001347D7"/>
    <w:rsid w:val="001E0010"/>
    <w:rsid w:val="00261721"/>
    <w:rsid w:val="002A11E6"/>
    <w:rsid w:val="002B726D"/>
    <w:rsid w:val="002C30B7"/>
    <w:rsid w:val="002D7976"/>
    <w:rsid w:val="00331EE6"/>
    <w:rsid w:val="0038691A"/>
    <w:rsid w:val="00391723"/>
    <w:rsid w:val="003C15E1"/>
    <w:rsid w:val="00480870"/>
    <w:rsid w:val="004A53A9"/>
    <w:rsid w:val="004D0E3F"/>
    <w:rsid w:val="00510698"/>
    <w:rsid w:val="005976A2"/>
    <w:rsid w:val="005C3A57"/>
    <w:rsid w:val="005E1EB5"/>
    <w:rsid w:val="00670F6A"/>
    <w:rsid w:val="0074624C"/>
    <w:rsid w:val="00791994"/>
    <w:rsid w:val="007A2FD6"/>
    <w:rsid w:val="008671D2"/>
    <w:rsid w:val="008C057B"/>
    <w:rsid w:val="008E7D83"/>
    <w:rsid w:val="00957B6A"/>
    <w:rsid w:val="00971373"/>
    <w:rsid w:val="009C0292"/>
    <w:rsid w:val="009F7F56"/>
    <w:rsid w:val="00A44EC2"/>
    <w:rsid w:val="00A50806"/>
    <w:rsid w:val="00AB1A17"/>
    <w:rsid w:val="00AD3656"/>
    <w:rsid w:val="00AE0E8E"/>
    <w:rsid w:val="00BA5AC8"/>
    <w:rsid w:val="00BA7CEB"/>
    <w:rsid w:val="00BC3160"/>
    <w:rsid w:val="00BD331A"/>
    <w:rsid w:val="00C00E82"/>
    <w:rsid w:val="00C70A87"/>
    <w:rsid w:val="00CE38F3"/>
    <w:rsid w:val="00D94646"/>
    <w:rsid w:val="00DC357E"/>
    <w:rsid w:val="00DF072E"/>
    <w:rsid w:val="00E0655A"/>
    <w:rsid w:val="00E20771"/>
    <w:rsid w:val="00EE3ADC"/>
    <w:rsid w:val="00F04E02"/>
    <w:rsid w:val="00FC53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2C30B7"/>
    <w:pPr>
      <w:numPr>
        <w:numId w:val="2"/>
      </w:numPr>
    </w:pPr>
  </w:style>
  <w:style w:type="paragraph" w:styleId="a3">
    <w:name w:val="Balloon Text"/>
    <w:basedOn w:val="a"/>
    <w:link w:val="a4"/>
    <w:uiPriority w:val="99"/>
    <w:semiHidden/>
    <w:unhideWhenUsed/>
    <w:rsid w:val="002C3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0B7"/>
    <w:rPr>
      <w:rFonts w:ascii="Tahoma" w:hAnsi="Tahoma" w:cs="Tahoma"/>
      <w:sz w:val="16"/>
      <w:szCs w:val="16"/>
    </w:rPr>
  </w:style>
  <w:style w:type="numbering" w:customStyle="1" w:styleId="1111111">
    <w:name w:val="1 / 1.1 / 1.1.11"/>
    <w:basedOn w:val="a2"/>
    <w:next w:val="111111"/>
    <w:rsid w:val="002D7976"/>
  </w:style>
  <w:style w:type="numbering" w:customStyle="1" w:styleId="1111112">
    <w:name w:val="1 / 1.1 / 1.1.12"/>
    <w:basedOn w:val="a2"/>
    <w:next w:val="111111"/>
    <w:rsid w:val="002D7976"/>
  </w:style>
  <w:style w:type="paragraph" w:styleId="a5">
    <w:name w:val="header"/>
    <w:basedOn w:val="a"/>
    <w:link w:val="a6"/>
    <w:uiPriority w:val="99"/>
    <w:unhideWhenUsed/>
    <w:rsid w:val="002D79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7976"/>
  </w:style>
  <w:style w:type="paragraph" w:styleId="a7">
    <w:name w:val="footer"/>
    <w:basedOn w:val="a"/>
    <w:link w:val="a8"/>
    <w:uiPriority w:val="99"/>
    <w:unhideWhenUsed/>
    <w:rsid w:val="002D79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7976"/>
  </w:style>
  <w:style w:type="table" w:styleId="a9">
    <w:name w:val="Table Grid"/>
    <w:basedOn w:val="a1"/>
    <w:uiPriority w:val="59"/>
    <w:rsid w:val="00F04E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C15E1"/>
    <w:pPr>
      <w:spacing w:after="0" w:line="240" w:lineRule="auto"/>
    </w:pPr>
  </w:style>
  <w:style w:type="table" w:customStyle="1" w:styleId="1">
    <w:name w:val="Сетка таблицы1"/>
    <w:basedOn w:val="a1"/>
    <w:next w:val="a9"/>
    <w:uiPriority w:val="59"/>
    <w:rsid w:val="00670F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rsid w:val="00971373"/>
    <w:pPr>
      <w:spacing w:after="0" w:line="240" w:lineRule="auto"/>
      <w:jc w:val="both"/>
    </w:pPr>
    <w:rPr>
      <w:rFonts w:ascii="Courier New" w:eastAsia="Times New Roman" w:hAnsi="Courier New" w:cs="Times New Roman"/>
      <w:sz w:val="24"/>
      <w:szCs w:val="20"/>
      <w:lang w:eastAsia="ru-RU"/>
    </w:rPr>
  </w:style>
  <w:style w:type="character" w:customStyle="1" w:styleId="ac">
    <w:name w:val="Основной текст Знак"/>
    <w:basedOn w:val="a0"/>
    <w:link w:val="ab"/>
    <w:rsid w:val="00971373"/>
    <w:rPr>
      <w:rFonts w:ascii="Courier New" w:eastAsia="Times New Roman" w:hAnsi="Courier New" w:cs="Times New Roman"/>
      <w:sz w:val="24"/>
      <w:szCs w:val="20"/>
      <w:lang w:eastAsia="ru-RU"/>
    </w:rPr>
  </w:style>
  <w:style w:type="paragraph" w:styleId="ad">
    <w:name w:val="List Paragraph"/>
    <w:basedOn w:val="a"/>
    <w:uiPriority w:val="34"/>
    <w:qFormat/>
    <w:rsid w:val="00971373"/>
    <w:pPr>
      <w:spacing w:after="0" w:line="240" w:lineRule="auto"/>
      <w:ind w:left="720"/>
      <w:contextualSpacing/>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0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styleId="111111">
    <w:name w:val="Outline List 2"/>
    <w:basedOn w:val="a2"/>
    <w:rsid w:val="002C30B7"/>
    <w:pPr>
      <w:numPr>
        <w:numId w:val="2"/>
      </w:numPr>
    </w:pPr>
  </w:style>
  <w:style w:type="paragraph" w:styleId="a3">
    <w:name w:val="Balloon Text"/>
    <w:basedOn w:val="a"/>
    <w:link w:val="a4"/>
    <w:uiPriority w:val="99"/>
    <w:semiHidden/>
    <w:unhideWhenUsed/>
    <w:rsid w:val="002C30B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C30B7"/>
    <w:rPr>
      <w:rFonts w:ascii="Tahoma" w:hAnsi="Tahoma" w:cs="Tahoma"/>
      <w:sz w:val="16"/>
      <w:szCs w:val="16"/>
    </w:rPr>
  </w:style>
  <w:style w:type="numbering" w:customStyle="1" w:styleId="1111111">
    <w:name w:val="1 / 1.1 / 1.1.11"/>
    <w:basedOn w:val="a2"/>
    <w:next w:val="111111"/>
    <w:rsid w:val="002D7976"/>
  </w:style>
  <w:style w:type="numbering" w:customStyle="1" w:styleId="1111112">
    <w:name w:val="1 / 1.1 / 1.1.12"/>
    <w:basedOn w:val="a2"/>
    <w:next w:val="111111"/>
    <w:rsid w:val="002D7976"/>
  </w:style>
  <w:style w:type="paragraph" w:styleId="a5">
    <w:name w:val="header"/>
    <w:basedOn w:val="a"/>
    <w:link w:val="a6"/>
    <w:uiPriority w:val="99"/>
    <w:unhideWhenUsed/>
    <w:rsid w:val="002D797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7976"/>
  </w:style>
  <w:style w:type="paragraph" w:styleId="a7">
    <w:name w:val="footer"/>
    <w:basedOn w:val="a"/>
    <w:link w:val="a8"/>
    <w:uiPriority w:val="99"/>
    <w:unhideWhenUsed/>
    <w:rsid w:val="002D797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7976"/>
  </w:style>
  <w:style w:type="table" w:styleId="a9">
    <w:name w:val="Table Grid"/>
    <w:basedOn w:val="a1"/>
    <w:uiPriority w:val="59"/>
    <w:rsid w:val="00F04E0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C15E1"/>
    <w:pPr>
      <w:spacing w:after="0" w:line="240" w:lineRule="auto"/>
    </w:pPr>
  </w:style>
  <w:style w:type="table" w:customStyle="1" w:styleId="1">
    <w:name w:val="Сетка таблицы1"/>
    <w:basedOn w:val="a1"/>
    <w:next w:val="a9"/>
    <w:uiPriority w:val="59"/>
    <w:rsid w:val="00670F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ody Text"/>
    <w:basedOn w:val="a"/>
    <w:link w:val="ac"/>
    <w:rsid w:val="00971373"/>
    <w:pPr>
      <w:spacing w:after="0" w:line="240" w:lineRule="auto"/>
      <w:jc w:val="both"/>
    </w:pPr>
    <w:rPr>
      <w:rFonts w:ascii="Courier New" w:eastAsia="Times New Roman" w:hAnsi="Courier New" w:cs="Times New Roman"/>
      <w:sz w:val="24"/>
      <w:szCs w:val="20"/>
      <w:lang w:eastAsia="ru-RU"/>
    </w:rPr>
  </w:style>
  <w:style w:type="character" w:customStyle="1" w:styleId="ac">
    <w:name w:val="Основной текст Знак"/>
    <w:basedOn w:val="a0"/>
    <w:link w:val="ab"/>
    <w:rsid w:val="00971373"/>
    <w:rPr>
      <w:rFonts w:ascii="Courier New" w:eastAsia="Times New Roman" w:hAnsi="Courier New" w:cs="Times New Roman"/>
      <w:sz w:val="24"/>
      <w:szCs w:val="20"/>
      <w:lang w:eastAsia="ru-RU"/>
    </w:rPr>
  </w:style>
  <w:style w:type="paragraph" w:styleId="ad">
    <w:name w:val="List Paragraph"/>
    <w:basedOn w:val="a"/>
    <w:uiPriority w:val="34"/>
    <w:qFormat/>
    <w:rsid w:val="00971373"/>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CD31A-5EED-41CF-89EE-3B6C7BA46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10</Pages>
  <Words>3545</Words>
  <Characters>20211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14</cp:revision>
  <cp:lastPrinted>2017-03-03T06:52:00Z</cp:lastPrinted>
  <dcterms:created xsi:type="dcterms:W3CDTF">2017-02-27T03:44:00Z</dcterms:created>
  <dcterms:modified xsi:type="dcterms:W3CDTF">2017-03-09T04:26:00Z</dcterms:modified>
</cp:coreProperties>
</file>