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FC" w:rsidRPr="002B32FC" w:rsidRDefault="002B32FC" w:rsidP="002B32FC">
      <w:pPr>
        <w:spacing w:after="0" w:line="240" w:lineRule="auto"/>
        <w:jc w:val="center"/>
        <w:rPr>
          <w:rFonts w:ascii="Courier New" w:eastAsia="Times New Roman" w:hAnsi="Courier New" w:cs="Times New Roman"/>
          <w:b/>
          <w:sz w:val="28"/>
          <w:szCs w:val="24"/>
          <w:lang w:eastAsia="ru-RU"/>
        </w:rPr>
      </w:pPr>
      <w:bookmarkStart w:id="0" w:name="_GoBack"/>
      <w:bookmarkEnd w:id="0"/>
      <w:r>
        <w:rPr>
          <w:rFonts w:ascii="Courier New" w:eastAsia="Times New Roman" w:hAnsi="Courier New" w:cs="Times New Roman"/>
          <w:b/>
          <w:noProof/>
          <w:sz w:val="28"/>
          <w:szCs w:val="24"/>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3175" b="0"/>
            <wp:wrapNone/>
            <wp:docPr id="4" name="Рисунок 4"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anchor>
        </w:drawing>
      </w:r>
    </w:p>
    <w:p w:rsidR="002B32FC" w:rsidRPr="002B32FC" w:rsidRDefault="002B32FC" w:rsidP="002B32FC">
      <w:pPr>
        <w:keepNext/>
        <w:spacing w:after="0" w:line="240" w:lineRule="auto"/>
        <w:jc w:val="center"/>
        <w:outlineLvl w:val="0"/>
        <w:rPr>
          <w:rFonts w:ascii="Times New Roman" w:eastAsia="Times New Roman" w:hAnsi="Times New Roman" w:cs="Times New Roman"/>
          <w:sz w:val="28"/>
          <w:szCs w:val="24"/>
        </w:rPr>
      </w:pPr>
    </w:p>
    <w:p w:rsidR="002B32FC" w:rsidRPr="002B32FC" w:rsidRDefault="002B32FC" w:rsidP="002B32FC">
      <w:pPr>
        <w:keepNext/>
        <w:spacing w:after="0" w:line="240" w:lineRule="auto"/>
        <w:jc w:val="center"/>
        <w:outlineLvl w:val="0"/>
        <w:rPr>
          <w:rFonts w:ascii="Times New Roman" w:eastAsia="Times New Roman" w:hAnsi="Times New Roman" w:cs="Times New Roman"/>
          <w:sz w:val="28"/>
          <w:szCs w:val="24"/>
        </w:rPr>
      </w:pPr>
    </w:p>
    <w:p w:rsidR="002B32FC" w:rsidRPr="002B32FC" w:rsidRDefault="002B32FC" w:rsidP="002B32FC">
      <w:pPr>
        <w:keepNext/>
        <w:spacing w:after="0" w:line="240" w:lineRule="auto"/>
        <w:jc w:val="center"/>
        <w:outlineLvl w:val="0"/>
        <w:rPr>
          <w:rFonts w:ascii="Times New Roman" w:eastAsia="Times New Roman" w:hAnsi="Times New Roman" w:cs="Times New Roman"/>
          <w:sz w:val="28"/>
          <w:szCs w:val="24"/>
        </w:rPr>
      </w:pPr>
      <w:r w:rsidRPr="002B32FC">
        <w:rPr>
          <w:rFonts w:ascii="Times New Roman" w:eastAsia="Times New Roman" w:hAnsi="Times New Roman" w:cs="Times New Roman"/>
          <w:sz w:val="28"/>
          <w:szCs w:val="24"/>
        </w:rPr>
        <w:t>КОНТРОЛЬНО-РЕВИЗИОННАЯ  КОМИССИЯ</w:t>
      </w:r>
    </w:p>
    <w:p w:rsidR="002B32FC" w:rsidRPr="002B32FC" w:rsidRDefault="002B32FC" w:rsidP="002B32FC">
      <w:pPr>
        <w:keepNext/>
        <w:spacing w:after="0" w:line="240" w:lineRule="auto"/>
        <w:jc w:val="center"/>
        <w:outlineLvl w:val="0"/>
        <w:rPr>
          <w:rFonts w:ascii="Times New Roman" w:eastAsia="Times New Roman" w:hAnsi="Times New Roman" w:cs="Times New Roman"/>
          <w:sz w:val="28"/>
          <w:szCs w:val="24"/>
        </w:rPr>
      </w:pPr>
      <w:r w:rsidRPr="002B32FC">
        <w:rPr>
          <w:rFonts w:ascii="Times New Roman" w:eastAsia="Times New Roman" w:hAnsi="Times New Roman" w:cs="Times New Roman"/>
          <w:sz w:val="28"/>
          <w:szCs w:val="24"/>
        </w:rPr>
        <w:t>ЕТКУЛЬСКОГО МУНИЦИПАЛЬНОГО РАЙОНА</w:t>
      </w:r>
    </w:p>
    <w:p w:rsidR="002B32FC" w:rsidRPr="002B32FC" w:rsidRDefault="00741608" w:rsidP="002B32FC">
      <w:pPr>
        <w:spacing w:after="0" w:line="240" w:lineRule="auto"/>
        <w:jc w:val="center"/>
        <w:rPr>
          <w:rFonts w:ascii="Arial" w:eastAsia="Times New Roman" w:hAnsi="Arial" w:cs="Arial"/>
          <w:b/>
          <w:sz w:val="24"/>
          <w:szCs w:val="24"/>
          <w:lang w:eastAsia="ru-RU"/>
        </w:rPr>
      </w:pPr>
      <w:r>
        <w:rPr>
          <w:rFonts w:ascii="Arial" w:eastAsia="Times New Roman" w:hAnsi="Arial" w:cs="Arial"/>
          <w:b/>
          <w:noProof/>
          <w:sz w:val="24"/>
          <w:szCs w:val="24"/>
          <w:lang w:eastAsia="ru-RU"/>
        </w:rPr>
        <w:pict>
          <v:group id="Группа 1" o:spid="_x0000_s1026" style="position:absolute;left:0;text-align:left;margin-left:-27.45pt;margin-top:4.05pt;width:509pt;height:5.75pt;z-index:251659264" coordorigin="1152,2880" coordsize="101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">
            <v:shapetype id="_x0000_t32" coordsize="21600,21600" o:spt="32" o:oned="t" path="m,l21600,21600e" filled="f">
              <v:path arrowok="t" fillok="f" o:connecttype="none"/>
              <o:lock v:ext="edit" shapetype="t"/>
            </v:shapetype>
            <v:shape id="AutoShape 3" o:spid="_x0000_s1027" type="#_x0000_t32" style="position:absolute;left:1152;top:2880;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V8fMQAAADaAAAADwAAAGRycy9kb3ducmV2LnhtbESPzW7CMBCE75X6DtZW6q04QAsoxYkQ&#10;ohW98Xfhtoq3SUS8DrYJydvXlSr1OJqZbzTLvDeN6Mj52rKC8SgBQVxYXXOp4HT8eFmA8AFZY2OZ&#10;FAzkIc8eH5aYanvnPXWHUIoIYZ+igiqENpXSFxUZ9CPbEkfv2zqDIUpXSu3wHuGmkZMkmUmDNceF&#10;CltaV1RcDjejYPN16+fT6/C5klvdvHbD287Nzko9P/WrdxCB+vAf/mtvtYIJ/F6JN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Xx8xAAAANoAAAAPAAAAAAAAAAAA&#10;AAAAAKECAABkcnMvZG93bnJldi54bWxQSwUGAAAAAAQABAD5AAAAkgMAAAAA&#10;" strokeweight="1.75pt"/>
            <v:shape id="AutoShape 4" o:spid="_x0000_s1028" type="#_x0000_t32" style="position:absolute;left:1152;top:2995;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w:r>
    </w:p>
    <w:p w:rsidR="002B32FC" w:rsidRPr="002B32FC" w:rsidRDefault="002B32FC" w:rsidP="002B32FC">
      <w:pPr>
        <w:spacing w:after="0" w:line="240" w:lineRule="auto"/>
        <w:jc w:val="center"/>
        <w:rPr>
          <w:rFonts w:ascii="Times New Roman" w:eastAsia="Times New Roman" w:hAnsi="Times New Roman" w:cs="Times New Roman"/>
          <w:lang w:eastAsia="ru-RU"/>
        </w:rPr>
      </w:pPr>
      <w:r w:rsidRPr="002B32FC">
        <w:rPr>
          <w:rFonts w:ascii="Times New Roman" w:eastAsia="Times New Roman" w:hAnsi="Times New Roman" w:cs="Times New Roman"/>
          <w:lang w:eastAsia="ru-RU"/>
        </w:rPr>
        <w:t>Ленина ул., д. 34, каб. 37, с. Еткуль, 456560. тел./факс (35145) 2-26-93</w:t>
      </w:r>
    </w:p>
    <w:p w:rsidR="002B32FC" w:rsidRPr="002B32FC" w:rsidRDefault="002B32FC" w:rsidP="002B32FC">
      <w:pPr>
        <w:tabs>
          <w:tab w:val="left" w:pos="1560"/>
          <w:tab w:val="left" w:pos="7665"/>
        </w:tabs>
        <w:spacing w:after="0" w:line="240" w:lineRule="auto"/>
        <w:rPr>
          <w:rFonts w:ascii="Times New Roman" w:eastAsia="Times New Roman" w:hAnsi="Times New Roman" w:cs="Times New Roman"/>
          <w:bCs/>
          <w:sz w:val="24"/>
          <w:szCs w:val="24"/>
          <w:lang w:eastAsia="ru-RU"/>
        </w:rPr>
      </w:pPr>
      <w:r w:rsidRPr="002B32FC">
        <w:rPr>
          <w:rFonts w:ascii="Times New Roman" w:eastAsia="Times New Roman" w:hAnsi="Times New Roman" w:cs="Times New Roman"/>
          <w:bCs/>
          <w:sz w:val="24"/>
          <w:szCs w:val="24"/>
          <w:lang w:eastAsia="ru-RU"/>
        </w:rPr>
        <w:tab/>
      </w:r>
    </w:p>
    <w:p w:rsidR="009C70D9" w:rsidRDefault="002B32FC" w:rsidP="002B32FC">
      <w:pPr>
        <w:tabs>
          <w:tab w:val="left" w:pos="1560"/>
          <w:tab w:val="left" w:pos="7665"/>
        </w:tabs>
        <w:spacing w:after="0" w:line="240" w:lineRule="auto"/>
        <w:rPr>
          <w:rFonts w:ascii="Times New Roman" w:eastAsia="Times New Roman" w:hAnsi="Times New Roman" w:cs="Times New Roman"/>
          <w:bCs/>
          <w:sz w:val="24"/>
          <w:szCs w:val="24"/>
          <w:lang w:eastAsia="ru-RU"/>
        </w:rPr>
      </w:pPr>
      <w:r w:rsidRPr="002B32FC">
        <w:rPr>
          <w:rFonts w:ascii="Times New Roman" w:eastAsia="Times New Roman" w:hAnsi="Times New Roman" w:cs="Times New Roman"/>
          <w:bCs/>
          <w:sz w:val="24"/>
          <w:szCs w:val="24"/>
          <w:lang w:eastAsia="ru-RU"/>
        </w:rPr>
        <w:t xml:space="preserve">с. Еткуль </w:t>
      </w:r>
    </w:p>
    <w:p w:rsidR="002B32FC" w:rsidRPr="002B32FC" w:rsidRDefault="009C70D9" w:rsidP="002B32FC">
      <w:pPr>
        <w:tabs>
          <w:tab w:val="left" w:pos="1560"/>
          <w:tab w:val="left" w:pos="766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исх. </w:t>
      </w:r>
      <w:r>
        <w:rPr>
          <w:rFonts w:ascii="Times New Roman" w:eastAsia="Times New Roman" w:hAnsi="Times New Roman" w:cs="Times New Roman"/>
          <w:bCs/>
          <w:sz w:val="24"/>
          <w:szCs w:val="24"/>
          <w:lang w:eastAsia="ru-RU"/>
        </w:rPr>
        <w:t>№  28</w:t>
      </w:r>
      <w:r w:rsidRPr="002B32FC">
        <w:rPr>
          <w:rFonts w:ascii="Times New Roman" w:eastAsia="Times New Roman" w:hAnsi="Times New Roman" w:cs="Times New Roman"/>
          <w:bCs/>
          <w:sz w:val="24"/>
          <w:szCs w:val="24"/>
          <w:lang w:eastAsia="ru-RU"/>
        </w:rPr>
        <w:t xml:space="preserve">               </w:t>
      </w:r>
      <w:r w:rsidR="002B32FC" w:rsidRPr="002B32FC">
        <w:rPr>
          <w:rFonts w:ascii="Times New Roman" w:eastAsia="Times New Roman" w:hAnsi="Times New Roman" w:cs="Times New Roman"/>
          <w:bCs/>
          <w:sz w:val="24"/>
          <w:szCs w:val="24"/>
          <w:lang w:eastAsia="ru-RU"/>
        </w:rPr>
        <w:t xml:space="preserve">                                                                                                                              </w:t>
      </w:r>
    </w:p>
    <w:p w:rsidR="002B32FC" w:rsidRPr="002B32FC" w:rsidRDefault="009C70D9" w:rsidP="002B32FC">
      <w:pPr>
        <w:tabs>
          <w:tab w:val="left" w:pos="1560"/>
          <w:tab w:val="left" w:pos="766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w:t>
      </w:r>
      <w:r w:rsidR="002472A5">
        <w:rPr>
          <w:rFonts w:ascii="Times New Roman" w:eastAsia="Times New Roman" w:hAnsi="Times New Roman" w:cs="Times New Roman"/>
          <w:bCs/>
          <w:sz w:val="24"/>
          <w:szCs w:val="24"/>
          <w:lang w:eastAsia="ru-RU"/>
        </w:rPr>
        <w:t>02</w:t>
      </w:r>
      <w:r>
        <w:rPr>
          <w:rFonts w:ascii="Times New Roman" w:eastAsia="Times New Roman" w:hAnsi="Times New Roman" w:cs="Times New Roman"/>
          <w:bCs/>
          <w:sz w:val="24"/>
          <w:szCs w:val="24"/>
          <w:lang w:eastAsia="ru-RU"/>
        </w:rPr>
        <w:t>»</w:t>
      </w:r>
      <w:r w:rsidR="002B32FC" w:rsidRPr="002B32FC">
        <w:rPr>
          <w:rFonts w:ascii="Times New Roman" w:eastAsia="Times New Roman" w:hAnsi="Times New Roman" w:cs="Times New Roman"/>
          <w:bCs/>
          <w:sz w:val="24"/>
          <w:szCs w:val="24"/>
          <w:lang w:eastAsia="ru-RU"/>
        </w:rPr>
        <w:t xml:space="preserve"> марта 201</w:t>
      </w:r>
      <w:r w:rsidR="002B32FC">
        <w:rPr>
          <w:rFonts w:ascii="Times New Roman" w:eastAsia="Times New Roman" w:hAnsi="Times New Roman" w:cs="Times New Roman"/>
          <w:bCs/>
          <w:sz w:val="24"/>
          <w:szCs w:val="24"/>
          <w:lang w:eastAsia="ru-RU"/>
        </w:rPr>
        <w:t>7</w:t>
      </w:r>
      <w:r w:rsidR="002B32FC" w:rsidRPr="002B32FC">
        <w:rPr>
          <w:rFonts w:ascii="Times New Roman" w:eastAsia="Times New Roman" w:hAnsi="Times New Roman" w:cs="Times New Roman"/>
          <w:bCs/>
          <w:sz w:val="24"/>
          <w:szCs w:val="24"/>
          <w:lang w:eastAsia="ru-RU"/>
        </w:rPr>
        <w:t>г.</w:t>
      </w:r>
    </w:p>
    <w:p w:rsidR="002B32FC" w:rsidRPr="002B32FC" w:rsidRDefault="002B32FC" w:rsidP="002B32FC">
      <w:pPr>
        <w:spacing w:after="0" w:line="240" w:lineRule="auto"/>
        <w:ind w:firstLine="567"/>
        <w:jc w:val="center"/>
        <w:rPr>
          <w:rFonts w:ascii="Times New Roman" w:eastAsia="Times New Roman" w:hAnsi="Times New Roman" w:cs="Times New Roman"/>
          <w:b/>
          <w:sz w:val="24"/>
          <w:szCs w:val="24"/>
          <w:lang w:eastAsia="ru-RU"/>
        </w:rPr>
      </w:pPr>
    </w:p>
    <w:p w:rsidR="002B32FC" w:rsidRPr="002B32FC" w:rsidRDefault="002B32FC" w:rsidP="002B32FC">
      <w:pPr>
        <w:spacing w:after="0" w:line="240" w:lineRule="auto"/>
        <w:jc w:val="center"/>
        <w:rPr>
          <w:rFonts w:ascii="Times New Roman" w:eastAsia="Times New Roman" w:hAnsi="Times New Roman" w:cs="Times New Roman"/>
          <w:b/>
          <w:sz w:val="24"/>
          <w:szCs w:val="24"/>
          <w:lang w:eastAsia="ru-RU"/>
        </w:rPr>
      </w:pPr>
      <w:r w:rsidRPr="002B32FC">
        <w:rPr>
          <w:rFonts w:ascii="Times New Roman" w:eastAsia="Times New Roman" w:hAnsi="Times New Roman" w:cs="Times New Roman"/>
          <w:b/>
          <w:sz w:val="24"/>
          <w:szCs w:val="24"/>
          <w:lang w:eastAsia="ru-RU"/>
        </w:rPr>
        <w:t>ЗАКЛЮЧЕНИЕ</w:t>
      </w:r>
      <w:r w:rsidR="00D51F64">
        <w:rPr>
          <w:rFonts w:ascii="Times New Roman" w:eastAsia="Times New Roman" w:hAnsi="Times New Roman" w:cs="Times New Roman"/>
          <w:b/>
          <w:sz w:val="24"/>
          <w:szCs w:val="24"/>
          <w:lang w:eastAsia="ru-RU"/>
        </w:rPr>
        <w:t xml:space="preserve">  №   21-з</w:t>
      </w:r>
    </w:p>
    <w:p w:rsidR="002B32FC" w:rsidRPr="00DC213B" w:rsidRDefault="002B32FC" w:rsidP="002B32FC">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Контрольно-ревизионной комиссии Еткульского муниципального района</w:t>
      </w:r>
    </w:p>
    <w:p w:rsidR="002B32FC" w:rsidRPr="00DC213B" w:rsidRDefault="002B32FC" w:rsidP="002B32FC">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по  результатам  внешней  проверки  годовой  бюджетной  отчетности</w:t>
      </w:r>
    </w:p>
    <w:p w:rsidR="002B32FC" w:rsidRDefault="002B32FC" w:rsidP="002B32FC">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Управл</w:t>
      </w:r>
      <w:r>
        <w:rPr>
          <w:rFonts w:ascii="Times New Roman" w:eastAsia="Times New Roman" w:hAnsi="Times New Roman" w:cs="Times New Roman"/>
          <w:b/>
          <w:sz w:val="24"/>
          <w:szCs w:val="24"/>
          <w:lang w:eastAsia="ru-RU"/>
        </w:rPr>
        <w:t xml:space="preserve">ения  образования </w:t>
      </w:r>
      <w:r w:rsidRPr="00DC213B">
        <w:rPr>
          <w:rFonts w:ascii="Times New Roman" w:eastAsia="Times New Roman" w:hAnsi="Times New Roman" w:cs="Times New Roman"/>
          <w:b/>
          <w:sz w:val="24"/>
          <w:szCs w:val="24"/>
          <w:lang w:eastAsia="ru-RU"/>
        </w:rPr>
        <w:t xml:space="preserve">  администрации Еткульского</w:t>
      </w:r>
    </w:p>
    <w:p w:rsidR="002B32FC" w:rsidRPr="00DC213B" w:rsidRDefault="002B32FC" w:rsidP="002B32FC">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 xml:space="preserve">  муниципального  района    за  2016 год.</w:t>
      </w:r>
    </w:p>
    <w:p w:rsidR="002B32FC" w:rsidRPr="000C6FF2" w:rsidRDefault="002B32FC" w:rsidP="002B32FC">
      <w:pPr>
        <w:spacing w:after="0" w:line="240" w:lineRule="auto"/>
        <w:jc w:val="center"/>
        <w:rPr>
          <w:rFonts w:ascii="Times New Roman" w:eastAsia="Times New Roman" w:hAnsi="Times New Roman" w:cs="Times New Roman"/>
          <w:lang w:eastAsia="ru-RU"/>
        </w:rPr>
      </w:pPr>
    </w:p>
    <w:p w:rsidR="002B32FC" w:rsidRPr="002230E5" w:rsidRDefault="002B32FC" w:rsidP="002B32FC">
      <w:pPr>
        <w:tabs>
          <w:tab w:val="left" w:pos="1260"/>
        </w:tabs>
        <w:spacing w:after="0" w:line="240" w:lineRule="auto"/>
        <w:jc w:val="both"/>
        <w:rPr>
          <w:rFonts w:ascii="Times New Roman" w:eastAsia="Times New Roman" w:hAnsi="Times New Roman" w:cs="Times New Roman"/>
          <w:sz w:val="24"/>
          <w:szCs w:val="24"/>
          <w:lang w:eastAsia="ru-RU"/>
        </w:rPr>
      </w:pPr>
    </w:p>
    <w:p w:rsidR="002B32FC" w:rsidRPr="002B32FC" w:rsidRDefault="002B32FC" w:rsidP="004E3EF7">
      <w:pPr>
        <w:tabs>
          <w:tab w:val="left" w:pos="1260"/>
        </w:tabs>
        <w:spacing w:after="0" w:line="240" w:lineRule="auto"/>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                 На основании статьи 264.4. Бюджетного  Кодекса  РФ,  распоряжения председателя контрольно-ревизионной комиссии  Еткульского муниципального района  В.Г. Садовского  « О внешней  проверке</w:t>
      </w:r>
      <w:r w:rsidR="00454474">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годовой бюджетной отчетности Еткульского муниципального района»</w:t>
      </w:r>
      <w:r w:rsidRPr="00952F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03-06/01-ОД 4-ОД от 26.01.2017г. </w:t>
      </w:r>
      <w:r w:rsidRPr="002230E5">
        <w:rPr>
          <w:rFonts w:ascii="Times New Roman" w:eastAsia="Times New Roman" w:hAnsi="Times New Roman" w:cs="Times New Roman"/>
          <w:sz w:val="24"/>
          <w:szCs w:val="24"/>
          <w:lang w:eastAsia="ru-RU"/>
        </w:rPr>
        <w:t xml:space="preserve"> старшим  бухгалтером-ревизором  контрольно-ревизионной комиссии Еткульского муниципального района Н.Ю. Трапезниковой подготовлено Заключение  по результатам внешней проверки годовой бюджетной отчетности   Управле</w:t>
      </w:r>
      <w:r>
        <w:rPr>
          <w:rFonts w:ascii="Times New Roman" w:eastAsia="Times New Roman" w:hAnsi="Times New Roman" w:cs="Times New Roman"/>
          <w:sz w:val="24"/>
          <w:szCs w:val="24"/>
          <w:lang w:eastAsia="ru-RU"/>
        </w:rPr>
        <w:t xml:space="preserve">ния образования </w:t>
      </w:r>
      <w:r w:rsidRPr="002230E5">
        <w:rPr>
          <w:rFonts w:ascii="Times New Roman" w:eastAsia="Times New Roman" w:hAnsi="Times New Roman" w:cs="Times New Roman"/>
          <w:sz w:val="24"/>
          <w:szCs w:val="24"/>
          <w:lang w:eastAsia="ru-RU"/>
        </w:rPr>
        <w:t xml:space="preserve"> администрации Еткульског</w:t>
      </w:r>
      <w:r>
        <w:rPr>
          <w:rFonts w:ascii="Times New Roman" w:eastAsia="Times New Roman" w:hAnsi="Times New Roman" w:cs="Times New Roman"/>
          <w:sz w:val="24"/>
          <w:szCs w:val="24"/>
          <w:lang w:eastAsia="ru-RU"/>
        </w:rPr>
        <w:t>о муниципального района  за  2016</w:t>
      </w:r>
      <w:r w:rsidRPr="002230E5">
        <w:rPr>
          <w:rFonts w:ascii="Times New Roman" w:eastAsia="Times New Roman" w:hAnsi="Times New Roman" w:cs="Times New Roman"/>
          <w:sz w:val="24"/>
          <w:szCs w:val="24"/>
          <w:lang w:eastAsia="ru-RU"/>
        </w:rPr>
        <w:t xml:space="preserve"> год.</w:t>
      </w:r>
    </w:p>
    <w:p w:rsidR="00A65E21" w:rsidRPr="002230E5" w:rsidRDefault="00A65E21" w:rsidP="00A65E21">
      <w:pPr>
        <w:tabs>
          <w:tab w:val="left" w:pos="1260"/>
        </w:tabs>
        <w:spacing w:after="0" w:line="240" w:lineRule="auto"/>
        <w:jc w:val="both"/>
        <w:rPr>
          <w:rFonts w:ascii="Times New Roman" w:eastAsia="Times New Roman" w:hAnsi="Times New Roman" w:cs="Times New Roman"/>
          <w:sz w:val="24"/>
          <w:szCs w:val="24"/>
          <w:lang w:eastAsia="ru-RU"/>
        </w:rPr>
      </w:pPr>
    </w:p>
    <w:p w:rsidR="00A65E21" w:rsidRDefault="00A65E21" w:rsidP="00A65E21">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0070A2">
        <w:rPr>
          <w:rFonts w:ascii="Times New Roman" w:eastAsia="Times New Roman" w:hAnsi="Times New Roman" w:cs="Times New Roman"/>
          <w:b/>
          <w:sz w:val="24"/>
          <w:szCs w:val="24"/>
        </w:rPr>
        <w:t>Предмет проверки</w:t>
      </w:r>
      <w:r w:rsidRPr="00983F10">
        <w:rPr>
          <w:rFonts w:ascii="Times New Roman" w:eastAsia="Times New Roman" w:hAnsi="Times New Roman" w:cs="Times New Roman"/>
          <w:sz w:val="24"/>
          <w:szCs w:val="24"/>
        </w:rPr>
        <w:t>: годовая бюдж</w:t>
      </w:r>
      <w:r>
        <w:rPr>
          <w:rFonts w:ascii="Times New Roman" w:eastAsia="Times New Roman" w:hAnsi="Times New Roman" w:cs="Times New Roman"/>
          <w:sz w:val="24"/>
          <w:szCs w:val="24"/>
        </w:rPr>
        <w:t>етная</w:t>
      </w:r>
      <w:r w:rsidR="002472A5">
        <w:rPr>
          <w:rFonts w:ascii="Times New Roman" w:eastAsia="Times New Roman" w:hAnsi="Times New Roman" w:cs="Times New Roman"/>
          <w:sz w:val="24"/>
          <w:szCs w:val="24"/>
        </w:rPr>
        <w:t xml:space="preserve"> </w:t>
      </w:r>
      <w:r>
        <w:rPr>
          <w:rFonts w:ascii="Times New Roman" w:eastAsia="Times New Roman" w:hAnsi="Times New Roman"/>
          <w:sz w:val="24"/>
          <w:szCs w:val="24"/>
        </w:rPr>
        <w:t xml:space="preserve">отчётность </w:t>
      </w:r>
      <w:r w:rsidR="004E3EF7">
        <w:rPr>
          <w:rFonts w:ascii="Times New Roman" w:eastAsia="Times New Roman" w:hAnsi="Times New Roman"/>
          <w:sz w:val="24"/>
          <w:szCs w:val="24"/>
        </w:rPr>
        <w:t xml:space="preserve"> Управления образования</w:t>
      </w:r>
      <w:r>
        <w:rPr>
          <w:rFonts w:ascii="Times New Roman" w:eastAsia="Times New Roman" w:hAnsi="Times New Roman"/>
          <w:sz w:val="24"/>
          <w:szCs w:val="24"/>
        </w:rPr>
        <w:t xml:space="preserve"> за 2016 год.</w:t>
      </w:r>
    </w:p>
    <w:p w:rsidR="004E3EF7" w:rsidRDefault="004E3EF7" w:rsidP="00A65E21">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A65E21" w:rsidRPr="00494F50" w:rsidRDefault="00A65E21" w:rsidP="00A65E21">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Цель внешней проверки :</w:t>
      </w:r>
    </w:p>
    <w:p w:rsidR="00A65E21" w:rsidRPr="00494F50" w:rsidRDefault="00A65E21" w:rsidP="004E3EF7">
      <w:pPr>
        <w:tabs>
          <w:tab w:val="left" w:pos="885"/>
          <w:tab w:val="left" w:pos="6165"/>
          <w:tab w:val="left" w:pos="6660"/>
          <w:tab w:val="right" w:pos="10205"/>
        </w:tabs>
        <w:spacing w:after="0" w:line="240" w:lineRule="auto"/>
        <w:ind w:left="-142"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94F50">
        <w:rPr>
          <w:rFonts w:ascii="Times New Roman" w:eastAsia="Times New Roman" w:hAnsi="Times New Roman"/>
          <w:sz w:val="24"/>
          <w:szCs w:val="24"/>
        </w:rPr>
        <w:t>Проверить состав и содержание форм годовой бюджетной отчетности за 2016г. на соответствие требованиям  нормативно-правовых актов;</w:t>
      </w:r>
    </w:p>
    <w:p w:rsidR="004E3EF7" w:rsidRDefault="00A65E21" w:rsidP="004E3EF7">
      <w:pPr>
        <w:tabs>
          <w:tab w:val="left" w:pos="885"/>
          <w:tab w:val="left" w:pos="6165"/>
          <w:tab w:val="left" w:pos="6660"/>
          <w:tab w:val="right" w:pos="10205"/>
        </w:tabs>
        <w:spacing w:after="0" w:line="240" w:lineRule="auto"/>
        <w:ind w:left="-142"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94F50">
        <w:rPr>
          <w:rFonts w:ascii="Times New Roman" w:eastAsia="Times New Roman" w:hAnsi="Times New Roman"/>
          <w:sz w:val="24"/>
          <w:szCs w:val="24"/>
        </w:rPr>
        <w:t xml:space="preserve">Проанализировать и оценить  содержащуюся  в годовой отчетности информацию о бюджетной деятельности (ГАБС) на предмет  полноты и достоверности </w:t>
      </w:r>
      <w:r>
        <w:rPr>
          <w:rFonts w:ascii="Times New Roman" w:eastAsia="Times New Roman" w:hAnsi="Times New Roman"/>
          <w:sz w:val="24"/>
          <w:szCs w:val="24"/>
        </w:rPr>
        <w:t xml:space="preserve"> отчётных данных</w:t>
      </w:r>
      <w:r w:rsidRPr="00494F50">
        <w:rPr>
          <w:rFonts w:ascii="Times New Roman" w:eastAsia="Times New Roman" w:hAnsi="Times New Roman"/>
          <w:sz w:val="24"/>
          <w:szCs w:val="24"/>
        </w:rPr>
        <w:t>, законности  и эффективности  исполнения сметы.</w:t>
      </w:r>
    </w:p>
    <w:p w:rsidR="00A65E21" w:rsidRDefault="00A65E21" w:rsidP="004E3EF7">
      <w:pPr>
        <w:tabs>
          <w:tab w:val="left" w:pos="885"/>
          <w:tab w:val="left" w:pos="6165"/>
          <w:tab w:val="left" w:pos="6660"/>
          <w:tab w:val="right" w:pos="10205"/>
        </w:tabs>
        <w:spacing w:after="0" w:line="240" w:lineRule="auto"/>
        <w:jc w:val="both"/>
        <w:rPr>
          <w:rFonts w:ascii="Times New Roman" w:eastAsia="Times New Roman" w:hAnsi="Times New Roman"/>
          <w:sz w:val="24"/>
          <w:szCs w:val="24"/>
        </w:rPr>
      </w:pPr>
      <w:r w:rsidRPr="00494F50">
        <w:rPr>
          <w:rFonts w:ascii="Times New Roman" w:eastAsia="Times New Roman" w:hAnsi="Times New Roman"/>
          <w:b/>
          <w:sz w:val="24"/>
          <w:szCs w:val="24"/>
        </w:rPr>
        <w:t>Задачи внешней проверки</w:t>
      </w:r>
      <w:r w:rsidRPr="00494F50">
        <w:rPr>
          <w:rFonts w:ascii="Times New Roman" w:eastAsia="Times New Roman" w:hAnsi="Times New Roman"/>
          <w:sz w:val="24"/>
          <w:szCs w:val="24"/>
        </w:rPr>
        <w:t xml:space="preserve">: </w:t>
      </w:r>
    </w:p>
    <w:p w:rsidR="00A65E21" w:rsidRDefault="00A65E21" w:rsidP="004E3EF7">
      <w:pPr>
        <w:tabs>
          <w:tab w:val="left" w:pos="885"/>
          <w:tab w:val="left" w:pos="6165"/>
          <w:tab w:val="left" w:pos="6660"/>
          <w:tab w:val="right" w:pos="10205"/>
        </w:tabs>
        <w:spacing w:after="0" w:line="240" w:lineRule="auto"/>
        <w:ind w:left="-142" w:firstLine="426"/>
        <w:jc w:val="both"/>
        <w:rPr>
          <w:rFonts w:ascii="Times New Roman" w:eastAsia="Times New Roman" w:hAnsi="Times New Roman"/>
          <w:sz w:val="24"/>
          <w:szCs w:val="24"/>
        </w:rPr>
      </w:pPr>
      <w:r w:rsidRPr="00292926">
        <w:rPr>
          <w:rFonts w:ascii="Times New Roman" w:eastAsia="Times New Roman" w:hAnsi="Times New Roman"/>
          <w:sz w:val="24"/>
          <w:szCs w:val="24"/>
        </w:rPr>
        <w:t>-</w:t>
      </w:r>
      <w:r w:rsidRPr="00494F50">
        <w:rPr>
          <w:rFonts w:ascii="Times New Roman" w:eastAsia="Times New Roman" w:hAnsi="Times New Roman"/>
          <w:sz w:val="24"/>
          <w:szCs w:val="24"/>
        </w:rPr>
        <w:t>Провести анализ представленной к проверке отчетности ГАБС по составу, содержанию, прозрачности показателей.</w:t>
      </w:r>
    </w:p>
    <w:p w:rsidR="00A65E21" w:rsidRPr="00494F50" w:rsidRDefault="00A65E21" w:rsidP="004E3EF7">
      <w:pPr>
        <w:tabs>
          <w:tab w:val="left" w:pos="885"/>
          <w:tab w:val="left" w:pos="6165"/>
          <w:tab w:val="left" w:pos="6660"/>
          <w:tab w:val="right" w:pos="10205"/>
        </w:tabs>
        <w:spacing w:after="0" w:line="240" w:lineRule="auto"/>
        <w:ind w:left="-142" w:firstLine="426"/>
        <w:jc w:val="both"/>
        <w:rPr>
          <w:rFonts w:ascii="Times New Roman" w:eastAsia="Times New Roman" w:hAnsi="Times New Roman"/>
          <w:sz w:val="24"/>
          <w:szCs w:val="24"/>
        </w:rPr>
      </w:pPr>
    </w:p>
    <w:p w:rsidR="00A65E21" w:rsidRDefault="00A65E21" w:rsidP="004E3EF7">
      <w:pPr>
        <w:tabs>
          <w:tab w:val="left" w:pos="885"/>
          <w:tab w:val="left" w:pos="6165"/>
          <w:tab w:val="left" w:pos="6660"/>
          <w:tab w:val="right" w:pos="10205"/>
        </w:tabs>
        <w:spacing w:after="0" w:line="240" w:lineRule="auto"/>
        <w:jc w:val="both"/>
        <w:rPr>
          <w:rFonts w:ascii="Times New Roman" w:eastAsia="Times New Roman" w:hAnsi="Times New Roman"/>
          <w:sz w:val="24"/>
          <w:szCs w:val="24"/>
        </w:rPr>
      </w:pPr>
      <w:r w:rsidRPr="00494F50">
        <w:rPr>
          <w:rFonts w:ascii="Times New Roman" w:eastAsia="Times New Roman" w:hAnsi="Times New Roman"/>
          <w:b/>
          <w:sz w:val="24"/>
          <w:szCs w:val="24"/>
        </w:rPr>
        <w:t>Форма проверки</w:t>
      </w:r>
      <w:r w:rsidRPr="00494F50">
        <w:rPr>
          <w:rFonts w:ascii="Times New Roman" w:eastAsia="Times New Roman" w:hAnsi="Times New Roman"/>
          <w:sz w:val="24"/>
          <w:szCs w:val="24"/>
        </w:rPr>
        <w:t>: камеральная. Проверка  проводилась</w:t>
      </w:r>
      <w:r w:rsidR="00581D15">
        <w:rPr>
          <w:rFonts w:ascii="Times New Roman" w:eastAsia="Times New Roman" w:hAnsi="Times New Roman"/>
          <w:sz w:val="24"/>
          <w:szCs w:val="24"/>
        </w:rPr>
        <w:t xml:space="preserve"> с</w:t>
      </w:r>
      <w:r>
        <w:rPr>
          <w:rFonts w:ascii="Times New Roman" w:eastAsia="Times New Roman" w:hAnsi="Times New Roman"/>
          <w:sz w:val="24"/>
          <w:szCs w:val="24"/>
        </w:rPr>
        <w:t xml:space="preserve"> 27 февраля</w:t>
      </w:r>
      <w:r w:rsidR="00581D15">
        <w:rPr>
          <w:rFonts w:ascii="Times New Roman" w:eastAsia="Times New Roman" w:hAnsi="Times New Roman"/>
          <w:sz w:val="24"/>
          <w:szCs w:val="24"/>
        </w:rPr>
        <w:t xml:space="preserve"> по 02 марта</w:t>
      </w:r>
      <w:r>
        <w:rPr>
          <w:rFonts w:ascii="Times New Roman" w:eastAsia="Times New Roman" w:hAnsi="Times New Roman"/>
          <w:sz w:val="24"/>
          <w:szCs w:val="24"/>
        </w:rPr>
        <w:t xml:space="preserve"> 2017</w:t>
      </w:r>
      <w:r w:rsidRPr="00494F50">
        <w:rPr>
          <w:rFonts w:ascii="Times New Roman" w:eastAsia="Times New Roman" w:hAnsi="Times New Roman"/>
          <w:sz w:val="24"/>
          <w:szCs w:val="24"/>
        </w:rPr>
        <w:t>г.</w:t>
      </w:r>
    </w:p>
    <w:p w:rsidR="004E3EF7" w:rsidRDefault="004E3EF7" w:rsidP="004E3EF7">
      <w:pPr>
        <w:tabs>
          <w:tab w:val="left" w:pos="885"/>
          <w:tab w:val="left" w:pos="6165"/>
          <w:tab w:val="left" w:pos="6660"/>
          <w:tab w:val="right" w:pos="10205"/>
        </w:tabs>
        <w:spacing w:after="0" w:line="240" w:lineRule="auto"/>
        <w:ind w:left="-142" w:firstLine="425"/>
        <w:jc w:val="both"/>
        <w:rPr>
          <w:rFonts w:ascii="Times New Roman" w:eastAsia="Times New Roman" w:hAnsi="Times New Roman"/>
          <w:sz w:val="24"/>
          <w:szCs w:val="24"/>
        </w:rPr>
      </w:pPr>
    </w:p>
    <w:p w:rsidR="004E3EF7" w:rsidRPr="004E3EF7" w:rsidRDefault="004E3EF7" w:rsidP="004E3EF7">
      <w:pPr>
        <w:spacing w:after="0" w:line="240" w:lineRule="auto"/>
        <w:rPr>
          <w:rFonts w:ascii="Times New Roman" w:eastAsia="Times New Roman" w:hAnsi="Times New Roman" w:cs="Times New Roman"/>
          <w:b/>
          <w:sz w:val="24"/>
          <w:szCs w:val="24"/>
          <w:lang w:eastAsia="ru-RU"/>
        </w:rPr>
      </w:pPr>
      <w:r w:rsidRPr="004E3EF7">
        <w:rPr>
          <w:rFonts w:ascii="Times New Roman" w:eastAsia="Times New Roman" w:hAnsi="Times New Roman" w:cs="Times New Roman"/>
          <w:b/>
          <w:sz w:val="24"/>
          <w:szCs w:val="24"/>
          <w:lang w:eastAsia="ru-RU"/>
        </w:rPr>
        <w:t>Объект вне</w:t>
      </w:r>
      <w:r w:rsidR="002472A5">
        <w:rPr>
          <w:rFonts w:ascii="Times New Roman" w:eastAsia="Times New Roman" w:hAnsi="Times New Roman" w:cs="Times New Roman"/>
          <w:b/>
          <w:sz w:val="24"/>
          <w:szCs w:val="24"/>
          <w:lang w:eastAsia="ru-RU"/>
        </w:rPr>
        <w:t>шней проверки</w:t>
      </w:r>
      <w:r w:rsidRPr="004E3EF7">
        <w:rPr>
          <w:rFonts w:ascii="Times New Roman" w:eastAsia="Times New Roman" w:hAnsi="Times New Roman" w:cs="Times New Roman"/>
          <w:b/>
          <w:sz w:val="24"/>
          <w:szCs w:val="24"/>
          <w:lang w:eastAsia="ru-RU"/>
        </w:rPr>
        <w:t>:</w:t>
      </w:r>
    </w:p>
    <w:p w:rsidR="004E3EF7" w:rsidRPr="004E3EF7" w:rsidRDefault="004E3EF7" w:rsidP="004E3EF7">
      <w:pPr>
        <w:spacing w:after="0" w:line="240" w:lineRule="auto"/>
        <w:ind w:left="-142"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E3EF7">
        <w:rPr>
          <w:rFonts w:ascii="Times New Roman" w:eastAsia="Times New Roman" w:hAnsi="Times New Roman" w:cs="Times New Roman"/>
          <w:sz w:val="24"/>
          <w:szCs w:val="24"/>
          <w:lang w:eastAsia="ru-RU"/>
        </w:rPr>
        <w:t xml:space="preserve">Управление образования администрации Еткульского муниципального района </w:t>
      </w:r>
    </w:p>
    <w:p w:rsidR="004E3EF7" w:rsidRDefault="004E3EF7" w:rsidP="004E3EF7">
      <w:pPr>
        <w:spacing w:after="0" w:line="240" w:lineRule="auto"/>
        <w:ind w:left="-142" w:firstLine="425"/>
        <w:rPr>
          <w:rFonts w:ascii="Times New Roman" w:eastAsia="Times New Roman" w:hAnsi="Times New Roman" w:cs="Times New Roman"/>
          <w:sz w:val="24"/>
          <w:szCs w:val="24"/>
          <w:lang w:eastAsia="ru-RU"/>
        </w:rPr>
      </w:pPr>
      <w:r w:rsidRPr="004E3EF7">
        <w:rPr>
          <w:rFonts w:ascii="Times New Roman" w:eastAsia="Times New Roman" w:hAnsi="Times New Roman" w:cs="Times New Roman"/>
          <w:sz w:val="24"/>
          <w:szCs w:val="24"/>
          <w:lang w:eastAsia="ru-RU"/>
        </w:rPr>
        <w:tab/>
        <w:t>ОГРН 1027401635766</w:t>
      </w:r>
      <w:r>
        <w:rPr>
          <w:rFonts w:ascii="Times New Roman" w:eastAsia="Times New Roman" w:hAnsi="Times New Roman" w:cs="Times New Roman"/>
          <w:sz w:val="24"/>
          <w:szCs w:val="24"/>
          <w:lang w:eastAsia="ru-RU"/>
        </w:rPr>
        <w:t xml:space="preserve"> ; ИНН </w:t>
      </w:r>
      <w:r w:rsidRPr="004E3EF7">
        <w:rPr>
          <w:rFonts w:ascii="Times New Roman" w:eastAsia="Times New Roman" w:hAnsi="Times New Roman" w:cs="Times New Roman"/>
          <w:sz w:val="24"/>
          <w:szCs w:val="24"/>
          <w:lang w:eastAsia="ru-RU"/>
        </w:rPr>
        <w:t xml:space="preserve"> 7430010973</w:t>
      </w:r>
      <w:r>
        <w:rPr>
          <w:rFonts w:ascii="Times New Roman" w:eastAsia="Times New Roman" w:hAnsi="Times New Roman" w:cs="Times New Roman"/>
          <w:sz w:val="24"/>
          <w:szCs w:val="24"/>
          <w:lang w:eastAsia="ru-RU"/>
        </w:rPr>
        <w:t xml:space="preserve">;   </w:t>
      </w:r>
      <w:r w:rsidRPr="004E3EF7">
        <w:rPr>
          <w:rFonts w:ascii="Times New Roman" w:eastAsia="Times New Roman" w:hAnsi="Times New Roman" w:cs="Times New Roman"/>
          <w:sz w:val="24"/>
          <w:szCs w:val="24"/>
          <w:lang w:eastAsia="ru-RU"/>
        </w:rPr>
        <w:t>КПП 743001001</w:t>
      </w:r>
    </w:p>
    <w:p w:rsidR="004E3EF7" w:rsidRPr="004E3EF7" w:rsidRDefault="004E3EF7" w:rsidP="004E3EF7">
      <w:pPr>
        <w:spacing w:after="0" w:line="240" w:lineRule="auto"/>
        <w:ind w:left="-142" w:firstLine="425"/>
        <w:rPr>
          <w:rFonts w:ascii="Times New Roman" w:eastAsia="Times New Roman" w:hAnsi="Times New Roman" w:cs="Times New Roman"/>
          <w:sz w:val="24"/>
          <w:szCs w:val="24"/>
          <w:lang w:eastAsia="ru-RU"/>
        </w:rPr>
      </w:pPr>
    </w:p>
    <w:p w:rsidR="004E3EF7" w:rsidRPr="002472A5" w:rsidRDefault="004E3EF7" w:rsidP="004E3EF7">
      <w:pPr>
        <w:spacing w:after="0" w:line="240" w:lineRule="auto"/>
        <w:ind w:left="-142" w:firstLine="425"/>
        <w:rPr>
          <w:rFonts w:ascii="Times New Roman" w:eastAsia="Times New Roman" w:hAnsi="Times New Roman" w:cs="Times New Roman"/>
          <w:b/>
          <w:sz w:val="24"/>
          <w:szCs w:val="24"/>
          <w:lang w:eastAsia="ru-RU"/>
        </w:rPr>
      </w:pPr>
      <w:r w:rsidRPr="002472A5">
        <w:rPr>
          <w:rFonts w:ascii="Times New Roman" w:eastAsia="Times New Roman" w:hAnsi="Times New Roman" w:cs="Times New Roman"/>
          <w:b/>
          <w:sz w:val="24"/>
          <w:szCs w:val="24"/>
          <w:lang w:eastAsia="ru-RU"/>
        </w:rPr>
        <w:t>Ответственные  должностные  лица в проверяемом периоде:</w:t>
      </w:r>
    </w:p>
    <w:p w:rsidR="004E3EF7" w:rsidRDefault="004E3EF7" w:rsidP="004E3EF7">
      <w:pPr>
        <w:spacing w:after="0" w:line="240" w:lineRule="auto"/>
        <w:ind w:left="-142" w:firstLine="425"/>
        <w:rPr>
          <w:rFonts w:ascii="Times New Roman" w:eastAsia="Times New Roman" w:hAnsi="Times New Roman" w:cs="Times New Roman"/>
          <w:sz w:val="24"/>
          <w:szCs w:val="24"/>
          <w:lang w:eastAsia="ru-RU"/>
        </w:rPr>
      </w:pPr>
      <w:r w:rsidRPr="004E3EF7">
        <w:rPr>
          <w:rFonts w:ascii="Times New Roman" w:eastAsia="Times New Roman" w:hAnsi="Times New Roman" w:cs="Times New Roman"/>
          <w:sz w:val="24"/>
          <w:szCs w:val="24"/>
          <w:lang w:eastAsia="ru-RU"/>
        </w:rPr>
        <w:t>Начальник управления образования администрации Еткульского муниципального района –  Выборнова Ольга</w:t>
      </w:r>
      <w:r w:rsidR="002472A5">
        <w:rPr>
          <w:rFonts w:ascii="Times New Roman" w:eastAsia="Times New Roman" w:hAnsi="Times New Roman" w:cs="Times New Roman"/>
          <w:sz w:val="24"/>
          <w:szCs w:val="24"/>
          <w:lang w:eastAsia="ru-RU"/>
        </w:rPr>
        <w:t xml:space="preserve"> </w:t>
      </w:r>
      <w:r w:rsidRPr="004E3EF7">
        <w:rPr>
          <w:rFonts w:ascii="Times New Roman" w:eastAsia="Times New Roman" w:hAnsi="Times New Roman" w:cs="Times New Roman"/>
          <w:sz w:val="24"/>
          <w:szCs w:val="24"/>
          <w:lang w:eastAsia="ru-RU"/>
        </w:rPr>
        <w:t xml:space="preserve"> Владимировна</w:t>
      </w:r>
      <w:r>
        <w:rPr>
          <w:rFonts w:ascii="Times New Roman" w:eastAsia="Times New Roman" w:hAnsi="Times New Roman" w:cs="Times New Roman"/>
          <w:sz w:val="24"/>
          <w:szCs w:val="24"/>
          <w:lang w:eastAsia="ru-RU"/>
        </w:rPr>
        <w:t>;</w:t>
      </w:r>
    </w:p>
    <w:p w:rsidR="004E3EF7" w:rsidRPr="004E3EF7" w:rsidRDefault="004E3EF7" w:rsidP="004E3EF7">
      <w:pPr>
        <w:spacing w:after="0" w:line="240" w:lineRule="auto"/>
        <w:ind w:left="-142" w:firstLine="425"/>
        <w:rPr>
          <w:rFonts w:ascii="Times New Roman" w:eastAsia="Times New Roman" w:hAnsi="Times New Roman" w:cs="Times New Roman"/>
          <w:sz w:val="24"/>
          <w:szCs w:val="24"/>
          <w:lang w:eastAsia="ru-RU"/>
        </w:rPr>
      </w:pPr>
    </w:p>
    <w:p w:rsidR="004E3EF7" w:rsidRPr="004E3EF7" w:rsidRDefault="004E3EF7" w:rsidP="004E3EF7">
      <w:pPr>
        <w:spacing w:after="0" w:line="240" w:lineRule="auto"/>
        <w:ind w:left="-142" w:firstLine="425"/>
        <w:rPr>
          <w:rFonts w:ascii="Times New Roman" w:eastAsia="Times New Roman" w:hAnsi="Times New Roman" w:cs="Times New Roman"/>
          <w:sz w:val="24"/>
          <w:szCs w:val="24"/>
          <w:lang w:eastAsia="ru-RU"/>
        </w:rPr>
      </w:pPr>
      <w:r w:rsidRPr="004E3EF7">
        <w:rPr>
          <w:rFonts w:ascii="Times New Roman" w:eastAsia="Times New Roman" w:hAnsi="Times New Roman" w:cs="Times New Roman"/>
          <w:sz w:val="24"/>
          <w:szCs w:val="24"/>
          <w:lang w:eastAsia="ru-RU"/>
        </w:rPr>
        <w:t xml:space="preserve">Главный бухгалтер </w:t>
      </w:r>
      <w:r>
        <w:rPr>
          <w:rFonts w:ascii="Times New Roman" w:eastAsia="Times New Roman" w:hAnsi="Times New Roman" w:cs="Times New Roman"/>
          <w:sz w:val="24"/>
          <w:szCs w:val="24"/>
          <w:lang w:eastAsia="ru-RU"/>
        </w:rPr>
        <w:t xml:space="preserve"> управления образования </w:t>
      </w:r>
      <w:r w:rsidRPr="004E3EF7">
        <w:rPr>
          <w:rFonts w:ascii="Times New Roman" w:eastAsia="Times New Roman" w:hAnsi="Times New Roman" w:cs="Times New Roman"/>
          <w:sz w:val="24"/>
          <w:szCs w:val="24"/>
          <w:lang w:eastAsia="ru-RU"/>
        </w:rPr>
        <w:t xml:space="preserve"> –  Бакуменко Светлана Владимировна</w:t>
      </w:r>
      <w:r>
        <w:rPr>
          <w:rFonts w:ascii="Times New Roman" w:eastAsia="Times New Roman" w:hAnsi="Times New Roman" w:cs="Times New Roman"/>
          <w:sz w:val="24"/>
          <w:szCs w:val="24"/>
          <w:lang w:eastAsia="ru-RU"/>
        </w:rPr>
        <w:t>.</w:t>
      </w:r>
    </w:p>
    <w:p w:rsidR="00A65E21" w:rsidRPr="00867492" w:rsidRDefault="00A65E21" w:rsidP="00A65E21">
      <w:pPr>
        <w:tabs>
          <w:tab w:val="left" w:pos="1260"/>
        </w:tabs>
        <w:spacing w:after="0" w:line="240" w:lineRule="auto"/>
        <w:jc w:val="both"/>
        <w:rPr>
          <w:rFonts w:ascii="Times New Roman" w:eastAsia="Times New Roman" w:hAnsi="Times New Roman" w:cs="Times New Roman"/>
          <w:sz w:val="24"/>
          <w:szCs w:val="24"/>
          <w:lang w:eastAsia="ru-RU"/>
        </w:rPr>
      </w:pPr>
    </w:p>
    <w:p w:rsidR="00A65E21" w:rsidRPr="00952F3D" w:rsidRDefault="00A65E21" w:rsidP="00A65E21">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Вопросы внешней проверки:</w:t>
      </w:r>
    </w:p>
    <w:p w:rsidR="00A65E21" w:rsidRPr="00952F3D" w:rsidRDefault="00A65E21" w:rsidP="00A65E21">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p>
    <w:p w:rsidR="00A65E21" w:rsidRDefault="00A65E21" w:rsidP="00A65E21">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52F3D">
        <w:rPr>
          <w:rFonts w:ascii="Times New Roman" w:eastAsia="Times New Roman" w:hAnsi="Times New Roman"/>
          <w:sz w:val="24"/>
          <w:szCs w:val="24"/>
        </w:rPr>
        <w:t xml:space="preserve">  - проверить состав</w:t>
      </w:r>
      <w:r>
        <w:rPr>
          <w:rFonts w:ascii="Times New Roman" w:eastAsia="Times New Roman" w:hAnsi="Times New Roman"/>
          <w:sz w:val="24"/>
          <w:szCs w:val="24"/>
        </w:rPr>
        <w:t xml:space="preserve"> , сроки предоставления</w:t>
      </w:r>
      <w:r w:rsidRPr="00952F3D">
        <w:rPr>
          <w:rFonts w:ascii="Times New Roman" w:eastAsia="Times New Roman" w:hAnsi="Times New Roman"/>
          <w:sz w:val="24"/>
          <w:szCs w:val="24"/>
        </w:rPr>
        <w:t xml:space="preserve"> и содержание форм годо</w:t>
      </w:r>
      <w:r>
        <w:rPr>
          <w:rFonts w:ascii="Times New Roman" w:eastAsia="Times New Roman" w:hAnsi="Times New Roman"/>
          <w:sz w:val="24"/>
          <w:szCs w:val="24"/>
        </w:rPr>
        <w:t>вой бюджетной отчётности за 2016</w:t>
      </w:r>
      <w:r w:rsidRPr="00952F3D">
        <w:rPr>
          <w:rFonts w:ascii="Times New Roman" w:eastAsia="Times New Roman" w:hAnsi="Times New Roman"/>
          <w:sz w:val="24"/>
          <w:szCs w:val="24"/>
        </w:rPr>
        <w:t xml:space="preserve"> год;</w:t>
      </w:r>
    </w:p>
    <w:p w:rsidR="00A65E21" w:rsidRPr="00952F3D" w:rsidRDefault="00A65E21" w:rsidP="00A65E21">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 а</w:t>
      </w:r>
      <w:r w:rsidRPr="00494F50">
        <w:rPr>
          <w:rFonts w:ascii="Times New Roman" w:eastAsia="Times New Roman" w:hAnsi="Times New Roman"/>
          <w:sz w:val="24"/>
          <w:szCs w:val="24"/>
        </w:rPr>
        <w:t>нализ бюджетной деятельности по формам бюджетной отчетности</w:t>
      </w:r>
      <w:r>
        <w:rPr>
          <w:rFonts w:ascii="Times New Roman" w:eastAsia="Times New Roman" w:hAnsi="Times New Roman"/>
          <w:sz w:val="24"/>
          <w:szCs w:val="24"/>
        </w:rPr>
        <w:t>;</w:t>
      </w:r>
    </w:p>
    <w:p w:rsidR="00A65E21" w:rsidRDefault="00A65E21" w:rsidP="00A65E21">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-установить </w:t>
      </w:r>
      <w:r w:rsidRPr="00952F3D">
        <w:rPr>
          <w:rFonts w:ascii="Times New Roman" w:eastAsia="Times New Roman" w:hAnsi="Times New Roman"/>
          <w:sz w:val="24"/>
          <w:szCs w:val="24"/>
        </w:rPr>
        <w:t xml:space="preserve"> полноту исполнения расходных обязательств бюджета, в том числе по исполнению программной части бюджета;</w:t>
      </w:r>
    </w:p>
    <w:p w:rsidR="00A65E21" w:rsidRPr="00952F3D" w:rsidRDefault="00A65E21" w:rsidP="00A65E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 xml:space="preserve"> - р</w:t>
      </w:r>
      <w:r w:rsidRPr="00494F50">
        <w:rPr>
          <w:rFonts w:ascii="Times New Roman" w:eastAsia="Times New Roman" w:hAnsi="Times New Roman"/>
          <w:sz w:val="24"/>
          <w:szCs w:val="24"/>
        </w:rPr>
        <w:t>езультаты финансового контроля</w:t>
      </w:r>
      <w:r>
        <w:rPr>
          <w:rFonts w:ascii="Times New Roman" w:eastAsia="Times New Roman" w:hAnsi="Times New Roman"/>
          <w:sz w:val="24"/>
          <w:szCs w:val="24"/>
        </w:rPr>
        <w:t>;</w:t>
      </w:r>
    </w:p>
    <w:p w:rsidR="00A65E21" w:rsidRDefault="00A65E21" w:rsidP="00A65E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952F3D">
        <w:rPr>
          <w:rFonts w:ascii="Times New Roman" w:eastAsia="Times New Roman" w:hAnsi="Times New Roman"/>
          <w:sz w:val="24"/>
          <w:szCs w:val="24"/>
        </w:rPr>
        <w:t>- дать  оценку достоверности данных годового отчёта об испо</w:t>
      </w:r>
      <w:r>
        <w:rPr>
          <w:rFonts w:ascii="Times New Roman" w:eastAsia="Times New Roman" w:hAnsi="Times New Roman"/>
          <w:sz w:val="24"/>
          <w:szCs w:val="24"/>
        </w:rPr>
        <w:t>лнении бюджета  ГРБС за 2016</w:t>
      </w:r>
      <w:r w:rsidRPr="00952F3D">
        <w:rPr>
          <w:rFonts w:ascii="Times New Roman" w:eastAsia="Times New Roman" w:hAnsi="Times New Roman"/>
          <w:sz w:val="24"/>
          <w:szCs w:val="24"/>
        </w:rPr>
        <w:t>г</w:t>
      </w:r>
      <w:r>
        <w:rPr>
          <w:rFonts w:ascii="Times New Roman" w:eastAsia="Times New Roman" w:hAnsi="Times New Roman"/>
          <w:sz w:val="24"/>
          <w:szCs w:val="24"/>
        </w:rPr>
        <w:t>од</w:t>
      </w:r>
      <w:r w:rsidRPr="00952F3D">
        <w:rPr>
          <w:rFonts w:ascii="Times New Roman" w:eastAsia="Times New Roman" w:hAnsi="Times New Roman"/>
          <w:sz w:val="24"/>
          <w:szCs w:val="24"/>
        </w:rPr>
        <w:t>.</w:t>
      </w:r>
    </w:p>
    <w:p w:rsidR="00222DB8" w:rsidRDefault="00222DB8" w:rsidP="00A65E21">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222DB8" w:rsidRDefault="004576EB" w:rsidP="002472A5">
      <w:pPr>
        <w:spacing w:after="0" w:line="240" w:lineRule="auto"/>
        <w:ind w:firstLine="567"/>
        <w:jc w:val="center"/>
        <w:rPr>
          <w:rFonts w:ascii="Times New Roman" w:eastAsia="Times New Roman" w:hAnsi="Times New Roman" w:cs="Times New Roman"/>
          <w:b/>
          <w:sz w:val="24"/>
          <w:szCs w:val="24"/>
          <w:lang w:eastAsia="ru-RU"/>
        </w:rPr>
      </w:pPr>
      <w:r w:rsidRPr="004576EB">
        <w:rPr>
          <w:rFonts w:ascii="Times New Roman" w:eastAsia="Times New Roman" w:hAnsi="Times New Roman" w:cs="Times New Roman"/>
          <w:b/>
          <w:sz w:val="24"/>
          <w:szCs w:val="24"/>
          <w:lang w:eastAsia="ru-RU"/>
        </w:rPr>
        <w:t>Законодательная, нормативно-правовая и информационная база</w:t>
      </w:r>
    </w:p>
    <w:p w:rsidR="004576EB" w:rsidRDefault="004576EB" w:rsidP="002472A5">
      <w:pPr>
        <w:spacing w:after="0" w:line="240" w:lineRule="auto"/>
        <w:ind w:firstLine="567"/>
        <w:jc w:val="center"/>
        <w:rPr>
          <w:rFonts w:ascii="Times New Roman" w:eastAsia="Times New Roman" w:hAnsi="Times New Roman" w:cs="Times New Roman"/>
          <w:b/>
          <w:sz w:val="24"/>
          <w:szCs w:val="24"/>
          <w:lang w:eastAsia="ru-RU"/>
        </w:rPr>
      </w:pPr>
      <w:r w:rsidRPr="004576EB">
        <w:rPr>
          <w:rFonts w:ascii="Times New Roman" w:eastAsia="Times New Roman" w:hAnsi="Times New Roman" w:cs="Times New Roman"/>
          <w:b/>
          <w:sz w:val="24"/>
          <w:szCs w:val="24"/>
          <w:lang w:eastAsia="ru-RU"/>
        </w:rPr>
        <w:t>для проведения внешней проверки исполнения бюджета</w:t>
      </w:r>
    </w:p>
    <w:p w:rsidR="004576EB" w:rsidRPr="004576EB" w:rsidRDefault="004576EB" w:rsidP="004576EB">
      <w:pPr>
        <w:spacing w:after="0" w:line="240" w:lineRule="auto"/>
        <w:ind w:firstLine="567"/>
        <w:jc w:val="both"/>
        <w:rPr>
          <w:rFonts w:ascii="Times New Roman" w:eastAsia="Times New Roman" w:hAnsi="Times New Roman" w:cs="Times New Roman"/>
          <w:b/>
          <w:sz w:val="24"/>
          <w:szCs w:val="24"/>
          <w:lang w:eastAsia="ru-RU"/>
        </w:rPr>
      </w:pPr>
    </w:p>
    <w:p w:rsidR="004576EB" w:rsidRPr="004576EB" w:rsidRDefault="004576EB" w:rsidP="004576EB">
      <w:pPr>
        <w:numPr>
          <w:ilvl w:val="0"/>
          <w:numId w:val="3"/>
        </w:numPr>
        <w:tabs>
          <w:tab w:val="left" w:pos="993"/>
        </w:tabs>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1.    </w:t>
      </w:r>
      <w:r w:rsidRPr="004576EB">
        <w:rPr>
          <w:rFonts w:ascii="Times New Roman" w:eastAsia="Times New Roman" w:hAnsi="Times New Roman" w:cs="Times New Roman"/>
          <w:spacing w:val="-4"/>
          <w:sz w:val="24"/>
          <w:szCs w:val="24"/>
          <w:lang w:eastAsia="ru-RU"/>
        </w:rPr>
        <w:t>Бюджетный кодекс РФ (БК РФ)</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Гражданский кодекс РФ (часть первая, ГК РФ)</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Федеральный закон от 06.12.2011г. №402-ФЗ «О бухгалтерском учете»</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Положение о бюджетном процессе в Еткульском муниципальном районе (утв. решением Собрания депутатов Еткульского муниципального района № 280 от 30.05.2012)</w:t>
      </w:r>
    </w:p>
    <w:p w:rsidR="004576EB" w:rsidRPr="004576EB" w:rsidRDefault="004576EB" w:rsidP="004576EB">
      <w:pPr>
        <w:numPr>
          <w:ilvl w:val="0"/>
          <w:numId w:val="3"/>
        </w:numPr>
        <w:tabs>
          <w:tab w:val="left" w:pos="993"/>
        </w:tabs>
        <w:spacing w:after="0" w:line="242"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 xml:space="preserve">Решение Собрания депутатов Еткульского муниципального района </w:t>
      </w:r>
      <w:r>
        <w:rPr>
          <w:rFonts w:ascii="Times New Roman" w:eastAsia="Times New Roman" w:hAnsi="Times New Roman" w:cs="Times New Roman"/>
          <w:spacing w:val="-4"/>
          <w:sz w:val="24"/>
          <w:szCs w:val="24"/>
          <w:lang w:eastAsia="ru-RU"/>
        </w:rPr>
        <w:t>от 23.12.2014 № 32</w:t>
      </w:r>
      <w:r w:rsidRPr="004576EB">
        <w:rPr>
          <w:rFonts w:ascii="Times New Roman" w:eastAsia="Times New Roman" w:hAnsi="Times New Roman" w:cs="Times New Roman"/>
          <w:spacing w:val="-4"/>
          <w:sz w:val="24"/>
          <w:szCs w:val="24"/>
          <w:lang w:eastAsia="ru-RU"/>
        </w:rPr>
        <w:t xml:space="preserve"> «О бюджете Еткульского муниципального района на 201</w:t>
      </w:r>
      <w:r>
        <w:rPr>
          <w:rFonts w:ascii="Times New Roman" w:eastAsia="Times New Roman" w:hAnsi="Times New Roman" w:cs="Times New Roman"/>
          <w:spacing w:val="-4"/>
          <w:sz w:val="24"/>
          <w:szCs w:val="24"/>
          <w:lang w:eastAsia="ru-RU"/>
        </w:rPr>
        <w:t>6 год</w:t>
      </w:r>
      <w:r w:rsidRPr="004576EB">
        <w:rPr>
          <w:rFonts w:ascii="Times New Roman" w:eastAsia="Times New Roman" w:hAnsi="Times New Roman" w:cs="Times New Roman"/>
          <w:spacing w:val="-4"/>
          <w:sz w:val="24"/>
          <w:szCs w:val="24"/>
          <w:lang w:eastAsia="ru-RU"/>
        </w:rPr>
        <w:t>».</w:t>
      </w:r>
    </w:p>
    <w:p w:rsidR="004576EB" w:rsidRPr="004576EB" w:rsidRDefault="004576EB" w:rsidP="004576EB">
      <w:pPr>
        <w:numPr>
          <w:ilvl w:val="0"/>
          <w:numId w:val="3"/>
        </w:numPr>
        <w:tabs>
          <w:tab w:val="left" w:pos="993"/>
        </w:tabs>
        <w:spacing w:after="0" w:line="242"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 xml:space="preserve">Решение Собрания депутатов Еткульского муниципального района </w:t>
      </w:r>
      <w:r>
        <w:rPr>
          <w:rFonts w:ascii="Times New Roman" w:eastAsia="Times New Roman" w:hAnsi="Times New Roman" w:cs="Times New Roman"/>
          <w:spacing w:val="-4"/>
          <w:sz w:val="24"/>
          <w:szCs w:val="24"/>
          <w:lang w:eastAsia="ru-RU"/>
        </w:rPr>
        <w:t xml:space="preserve">от 30.12.2016 № 188 </w:t>
      </w:r>
      <w:r w:rsidRPr="004576EB">
        <w:rPr>
          <w:rFonts w:ascii="Times New Roman" w:eastAsia="Times New Roman" w:hAnsi="Times New Roman" w:cs="Times New Roman"/>
          <w:spacing w:val="-4"/>
          <w:sz w:val="24"/>
          <w:szCs w:val="24"/>
          <w:lang w:eastAsia="ru-RU"/>
        </w:rPr>
        <w:t xml:space="preserve"> «О внесении изменений в Решение Собрания депутатов Еткульского муниципального района </w:t>
      </w:r>
      <w:r>
        <w:rPr>
          <w:rFonts w:ascii="Times New Roman" w:eastAsia="Times New Roman" w:hAnsi="Times New Roman" w:cs="Times New Roman"/>
          <w:spacing w:val="-4"/>
          <w:sz w:val="24"/>
          <w:szCs w:val="24"/>
          <w:lang w:eastAsia="ru-RU"/>
        </w:rPr>
        <w:t>от 23.12.2015г. № 32</w:t>
      </w:r>
      <w:r w:rsidRPr="004576EB">
        <w:rPr>
          <w:rFonts w:ascii="Times New Roman" w:eastAsia="Times New Roman" w:hAnsi="Times New Roman" w:cs="Times New Roman"/>
          <w:spacing w:val="-4"/>
          <w:sz w:val="24"/>
          <w:szCs w:val="24"/>
          <w:lang w:eastAsia="ru-RU"/>
        </w:rPr>
        <w:t xml:space="preserve"> «О бюджете Еткульского муниципального района на 201</w:t>
      </w:r>
      <w:r>
        <w:rPr>
          <w:rFonts w:ascii="Times New Roman" w:eastAsia="Times New Roman" w:hAnsi="Times New Roman" w:cs="Times New Roman"/>
          <w:spacing w:val="-4"/>
          <w:sz w:val="24"/>
          <w:szCs w:val="24"/>
          <w:lang w:eastAsia="ru-RU"/>
        </w:rPr>
        <w:t>6 год</w:t>
      </w:r>
      <w:r w:rsidRPr="004576EB">
        <w:rPr>
          <w:rFonts w:ascii="Times New Roman" w:eastAsia="Times New Roman" w:hAnsi="Times New Roman" w:cs="Times New Roman"/>
          <w:spacing w:val="-4"/>
          <w:sz w:val="24"/>
          <w:szCs w:val="24"/>
          <w:lang w:eastAsia="ru-RU"/>
        </w:rPr>
        <w:t>».</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Приказ от 27.12.2011</w:t>
      </w:r>
      <w:r w:rsidR="00482D64">
        <w:rPr>
          <w:rFonts w:ascii="Times New Roman" w:eastAsia="Times New Roman" w:hAnsi="Times New Roman" w:cs="Times New Roman"/>
          <w:spacing w:val="-4"/>
          <w:sz w:val="24"/>
          <w:szCs w:val="24"/>
          <w:lang w:eastAsia="ru-RU"/>
        </w:rPr>
        <w:t>г.</w:t>
      </w:r>
      <w:r w:rsidRPr="004576EB">
        <w:rPr>
          <w:rFonts w:ascii="Times New Roman" w:eastAsia="Times New Roman" w:hAnsi="Times New Roman" w:cs="Times New Roman"/>
          <w:spacing w:val="-4"/>
          <w:sz w:val="24"/>
          <w:szCs w:val="24"/>
          <w:lang w:eastAsia="ru-RU"/>
        </w:rPr>
        <w:t xml:space="preserve"> № 113 «Об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Постановление № 943 от 24.11.2010 г. «О порядке ведения реестра расходных обязательств Еткульского муниципального района».</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Роспись главного распорядителя за 201</w:t>
      </w:r>
      <w:r>
        <w:rPr>
          <w:rFonts w:ascii="Times New Roman" w:eastAsia="Times New Roman" w:hAnsi="Times New Roman" w:cs="Times New Roman"/>
          <w:spacing w:val="-4"/>
          <w:sz w:val="24"/>
          <w:szCs w:val="24"/>
          <w:lang w:eastAsia="ru-RU"/>
        </w:rPr>
        <w:t>6</w:t>
      </w:r>
      <w:r w:rsidRPr="004576EB">
        <w:rPr>
          <w:rFonts w:ascii="Times New Roman" w:eastAsia="Times New Roman" w:hAnsi="Times New Roman" w:cs="Times New Roman"/>
          <w:spacing w:val="-4"/>
          <w:sz w:val="24"/>
          <w:szCs w:val="24"/>
          <w:lang w:eastAsia="ru-RU"/>
        </w:rPr>
        <w:t xml:space="preserve"> год</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Положение  об Управлении образования администрации Еткульского муниципального района (Утверждено Решением Собрания депутатов Еткульского муниципального района от 30.11.2011г. № 213)</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Приказ от 27.12.2011 № 114 «Об общих требованиях к Порядку составления, утверждения и ведения бюджетных смет казенных учреждений»</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Сводная бюджетная роспись (с учетом внесенных изменений).</w:t>
      </w:r>
    </w:p>
    <w:p w:rsidR="004576EB" w:rsidRPr="004576EB" w:rsidRDefault="004576EB" w:rsidP="004576EB">
      <w:pPr>
        <w:numPr>
          <w:ilvl w:val="0"/>
          <w:numId w:val="3"/>
        </w:numPr>
        <w:tabs>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4576EB">
        <w:rPr>
          <w:rFonts w:ascii="Times New Roman" w:eastAsia="Times New Roman" w:hAnsi="Times New Roman" w:cs="Times New Roman"/>
          <w:spacing w:val="-4"/>
          <w:sz w:val="24"/>
          <w:szCs w:val="24"/>
          <w:lang w:eastAsia="ru-RU"/>
        </w:rPr>
        <w:t>Годовая бюджетная отчетность об исполнении бюджета за 201</w:t>
      </w:r>
      <w:r>
        <w:rPr>
          <w:rFonts w:ascii="Times New Roman" w:eastAsia="Times New Roman" w:hAnsi="Times New Roman" w:cs="Times New Roman"/>
          <w:spacing w:val="-4"/>
          <w:sz w:val="24"/>
          <w:szCs w:val="24"/>
          <w:lang w:eastAsia="ru-RU"/>
        </w:rPr>
        <w:t>6</w:t>
      </w:r>
      <w:r w:rsidRPr="004576EB">
        <w:rPr>
          <w:rFonts w:ascii="Times New Roman" w:eastAsia="Times New Roman" w:hAnsi="Times New Roman" w:cs="Times New Roman"/>
          <w:spacing w:val="-4"/>
          <w:sz w:val="24"/>
          <w:szCs w:val="24"/>
          <w:lang w:eastAsia="ru-RU"/>
        </w:rPr>
        <w:t xml:space="preserve"> год.</w:t>
      </w:r>
    </w:p>
    <w:p w:rsidR="00A65E21" w:rsidRDefault="00A65E21" w:rsidP="002B32FC">
      <w:pPr>
        <w:spacing w:after="0" w:line="240" w:lineRule="auto"/>
        <w:ind w:firstLine="567"/>
        <w:jc w:val="both"/>
        <w:rPr>
          <w:rFonts w:ascii="Times New Roman" w:eastAsia="Times New Roman" w:hAnsi="Times New Roman" w:cs="Times New Roman"/>
          <w:sz w:val="24"/>
          <w:szCs w:val="24"/>
          <w:lang w:eastAsia="ru-RU"/>
        </w:rPr>
      </w:pPr>
    </w:p>
    <w:p w:rsidR="002B32FC" w:rsidRDefault="002B32FC" w:rsidP="002B32FC">
      <w:pPr>
        <w:tabs>
          <w:tab w:val="left" w:pos="993"/>
        </w:tabs>
        <w:spacing w:after="0" w:line="240" w:lineRule="auto"/>
        <w:ind w:left="567"/>
        <w:jc w:val="both"/>
        <w:rPr>
          <w:rFonts w:ascii="Times New Roman" w:eastAsia="Times New Roman" w:hAnsi="Times New Roman" w:cs="Times New Roman"/>
          <w:spacing w:val="-4"/>
          <w:sz w:val="24"/>
          <w:szCs w:val="24"/>
          <w:lang w:eastAsia="ru-RU"/>
        </w:rPr>
      </w:pPr>
    </w:p>
    <w:p w:rsidR="002472A5" w:rsidRDefault="002472A5" w:rsidP="002B32FC">
      <w:pPr>
        <w:tabs>
          <w:tab w:val="left" w:pos="993"/>
        </w:tabs>
        <w:spacing w:after="0" w:line="240" w:lineRule="auto"/>
        <w:ind w:left="567"/>
        <w:jc w:val="both"/>
        <w:rPr>
          <w:rFonts w:ascii="Times New Roman" w:eastAsia="Times New Roman" w:hAnsi="Times New Roman" w:cs="Times New Roman"/>
          <w:spacing w:val="-4"/>
          <w:sz w:val="24"/>
          <w:szCs w:val="24"/>
          <w:lang w:eastAsia="ru-RU"/>
        </w:rPr>
      </w:pPr>
    </w:p>
    <w:p w:rsidR="002472A5" w:rsidRDefault="002472A5" w:rsidP="002B32FC">
      <w:pPr>
        <w:tabs>
          <w:tab w:val="left" w:pos="993"/>
        </w:tabs>
        <w:spacing w:after="0" w:line="240" w:lineRule="auto"/>
        <w:ind w:left="567"/>
        <w:jc w:val="both"/>
        <w:rPr>
          <w:rFonts w:ascii="Times New Roman" w:eastAsia="Times New Roman" w:hAnsi="Times New Roman" w:cs="Times New Roman"/>
          <w:spacing w:val="-4"/>
          <w:sz w:val="24"/>
          <w:szCs w:val="24"/>
          <w:lang w:eastAsia="ru-RU"/>
        </w:rPr>
      </w:pPr>
    </w:p>
    <w:p w:rsidR="00222DB8" w:rsidRPr="002B32FC" w:rsidRDefault="00222DB8" w:rsidP="002B32FC">
      <w:pPr>
        <w:tabs>
          <w:tab w:val="left" w:pos="993"/>
        </w:tabs>
        <w:spacing w:after="0" w:line="240" w:lineRule="auto"/>
        <w:ind w:left="567"/>
        <w:jc w:val="both"/>
        <w:rPr>
          <w:rFonts w:ascii="Times New Roman" w:eastAsia="Times New Roman" w:hAnsi="Times New Roman" w:cs="Times New Roman"/>
          <w:spacing w:val="-4"/>
          <w:sz w:val="24"/>
          <w:szCs w:val="24"/>
          <w:lang w:eastAsia="ru-RU"/>
        </w:rPr>
      </w:pPr>
    </w:p>
    <w:p w:rsidR="002B32FC" w:rsidRDefault="00D265B2" w:rsidP="002B32FC">
      <w:pPr>
        <w:tabs>
          <w:tab w:val="left" w:pos="1260"/>
          <w:tab w:val="left" w:pos="3690"/>
          <w:tab w:val="center" w:pos="510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002B32FC" w:rsidRPr="002B32FC">
        <w:rPr>
          <w:rFonts w:ascii="Times New Roman" w:eastAsia="Times New Roman" w:hAnsi="Times New Roman" w:cs="Times New Roman"/>
          <w:b/>
          <w:sz w:val="24"/>
          <w:szCs w:val="24"/>
          <w:lang w:eastAsia="ru-RU"/>
        </w:rPr>
        <w:t>Общие положения</w:t>
      </w:r>
    </w:p>
    <w:p w:rsidR="00B23074" w:rsidRPr="00B23074" w:rsidRDefault="00B23074" w:rsidP="00B23074">
      <w:pPr>
        <w:tabs>
          <w:tab w:val="left" w:pos="1260"/>
          <w:tab w:val="left" w:pos="3690"/>
          <w:tab w:val="center" w:pos="5102"/>
        </w:tabs>
        <w:contextualSpacing/>
        <w:jc w:val="both"/>
        <w:rPr>
          <w:rFonts w:ascii="Courier New" w:eastAsia="Times New Roman" w:hAnsi="Courier New" w:cs="Times New Roman"/>
          <w:b/>
          <w:sz w:val="24"/>
          <w:szCs w:val="24"/>
          <w:lang w:eastAsia="ru-RU"/>
        </w:rPr>
      </w:pPr>
    </w:p>
    <w:p w:rsidR="00AF0B7F" w:rsidRPr="00B23074" w:rsidRDefault="00782E5D" w:rsidP="00B23074">
      <w:pPr>
        <w:tabs>
          <w:tab w:val="left" w:pos="1260"/>
          <w:tab w:val="left" w:pos="3690"/>
          <w:tab w:val="center" w:pos="5102"/>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B23074">
        <w:rPr>
          <w:rFonts w:ascii="Times New Roman" w:eastAsia="Times New Roman" w:hAnsi="Times New Roman" w:cs="Times New Roman"/>
          <w:sz w:val="24"/>
          <w:szCs w:val="24"/>
          <w:lang w:eastAsia="ru-RU"/>
        </w:rPr>
        <w:t>Управление  образования</w:t>
      </w:r>
      <w:r w:rsidR="00B23074" w:rsidRPr="00B23074">
        <w:rPr>
          <w:rFonts w:ascii="Times New Roman" w:eastAsia="Times New Roman" w:hAnsi="Times New Roman" w:cs="Times New Roman"/>
          <w:sz w:val="24"/>
          <w:szCs w:val="24"/>
          <w:lang w:eastAsia="ru-RU"/>
        </w:rPr>
        <w:t xml:space="preserve">  администрации Еткульского муниципального района   осуществляет свою деятельность в соответствии с законодательством Российской Федерации и Челябинской области, на основании  Положения об Управлении </w:t>
      </w:r>
      <w:r w:rsidR="00B23074">
        <w:rPr>
          <w:rFonts w:ascii="Times New Roman" w:eastAsia="Times New Roman" w:hAnsi="Times New Roman" w:cs="Times New Roman"/>
          <w:sz w:val="24"/>
          <w:szCs w:val="24"/>
          <w:lang w:eastAsia="ru-RU"/>
        </w:rPr>
        <w:t xml:space="preserve">   образования </w:t>
      </w:r>
      <w:r w:rsidR="00B23074" w:rsidRPr="00B23074">
        <w:rPr>
          <w:rFonts w:ascii="Times New Roman" w:eastAsia="Times New Roman" w:hAnsi="Times New Roman" w:cs="Times New Roman"/>
          <w:sz w:val="24"/>
          <w:szCs w:val="24"/>
          <w:lang w:eastAsia="ru-RU"/>
        </w:rPr>
        <w:t>администрации Еткульского муниципального района</w:t>
      </w:r>
      <w:r w:rsidR="00B23074" w:rsidRPr="002B32FC">
        <w:rPr>
          <w:rFonts w:ascii="Times New Roman" w:eastAsia="Times New Roman" w:hAnsi="Times New Roman" w:cs="Times New Roman"/>
          <w:sz w:val="24"/>
          <w:szCs w:val="24"/>
        </w:rPr>
        <w:t>» утв. Решением Собрания депутатов  Еткульского муниципального района  от 30.11.2011г. № 213</w:t>
      </w:r>
      <w:r w:rsidR="00B23074">
        <w:rPr>
          <w:rFonts w:ascii="Times New Roman" w:eastAsia="Times New Roman" w:hAnsi="Times New Roman" w:cs="Times New Roman"/>
          <w:sz w:val="24"/>
          <w:szCs w:val="24"/>
        </w:rPr>
        <w:t>.</w:t>
      </w:r>
      <w:r w:rsidR="00B56449" w:rsidRPr="002B32FC">
        <w:rPr>
          <w:rFonts w:ascii="Times New Roman" w:eastAsia="Times New Roman" w:hAnsi="Times New Roman" w:cs="Times New Roman"/>
          <w:sz w:val="24"/>
          <w:szCs w:val="24"/>
        </w:rPr>
        <w:t xml:space="preserve">, является юридическим лицом, </w:t>
      </w:r>
      <w:r w:rsidR="00B56449">
        <w:rPr>
          <w:rFonts w:ascii="Times New Roman" w:eastAsia="Times New Roman" w:hAnsi="Times New Roman" w:cs="Times New Roman"/>
          <w:sz w:val="24"/>
          <w:szCs w:val="24"/>
          <w:lang w:eastAsia="ru-RU"/>
        </w:rPr>
        <w:t>зарегистрировано  и поставлено  на учёт  ,</w:t>
      </w:r>
      <w:r w:rsidR="00B56449" w:rsidRPr="002230E5">
        <w:rPr>
          <w:rFonts w:ascii="Times New Roman" w:eastAsia="Times New Roman" w:hAnsi="Times New Roman" w:cs="Times New Roman"/>
          <w:sz w:val="24"/>
          <w:szCs w:val="24"/>
          <w:lang w:eastAsia="ru-RU"/>
        </w:rPr>
        <w:t>в установленном порядке</w:t>
      </w:r>
      <w:r w:rsidR="00B56449">
        <w:rPr>
          <w:rFonts w:ascii="Times New Roman" w:eastAsia="Times New Roman" w:hAnsi="Times New Roman" w:cs="Times New Roman"/>
          <w:sz w:val="24"/>
          <w:szCs w:val="24"/>
          <w:lang w:eastAsia="ru-RU"/>
        </w:rPr>
        <w:t xml:space="preserve"> ,</w:t>
      </w:r>
      <w:r w:rsidR="00B56449" w:rsidRPr="002230E5">
        <w:rPr>
          <w:rFonts w:ascii="Times New Roman" w:eastAsia="Times New Roman" w:hAnsi="Times New Roman" w:cs="Times New Roman"/>
          <w:sz w:val="24"/>
          <w:szCs w:val="24"/>
          <w:lang w:eastAsia="ru-RU"/>
        </w:rPr>
        <w:t xml:space="preserve"> в МИФНС России №10 по Челябинской области   </w:t>
      </w:r>
      <w:r w:rsidR="00B56449">
        <w:rPr>
          <w:rFonts w:ascii="Times New Roman" w:eastAsia="Times New Roman" w:hAnsi="Times New Roman" w:cs="Times New Roman"/>
          <w:sz w:val="24"/>
          <w:szCs w:val="24"/>
          <w:lang w:eastAsia="ru-RU"/>
        </w:rPr>
        <w:t xml:space="preserve">, </w:t>
      </w:r>
      <w:r w:rsidR="00B56449" w:rsidRPr="002B32FC">
        <w:rPr>
          <w:rFonts w:ascii="Times New Roman" w:eastAsia="Times New Roman" w:hAnsi="Times New Roman" w:cs="Times New Roman"/>
          <w:sz w:val="24"/>
          <w:szCs w:val="24"/>
        </w:rPr>
        <w:t>имеет самостоятельный баланс, гербовую печать, бланки со своим наименованием, в финансовом управлении открыт лицевой счет</w:t>
      </w:r>
    </w:p>
    <w:p w:rsidR="00B23074" w:rsidRPr="00B23074" w:rsidRDefault="00B23074" w:rsidP="00B2307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93C8E" w:rsidRDefault="00782E5D" w:rsidP="00A93C8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3074" w:rsidRPr="00B23074">
        <w:rPr>
          <w:rFonts w:ascii="Times New Roman" w:eastAsia="Times New Roman" w:hAnsi="Times New Roman" w:cs="Times New Roman"/>
          <w:sz w:val="24"/>
          <w:szCs w:val="24"/>
          <w:lang w:eastAsia="ru-RU"/>
        </w:rPr>
        <w:t xml:space="preserve"> Согласно </w:t>
      </w:r>
      <w:r w:rsidR="00B23074">
        <w:rPr>
          <w:rFonts w:ascii="Times New Roman" w:eastAsia="Times New Roman" w:hAnsi="Times New Roman" w:cs="Times New Roman"/>
          <w:sz w:val="24"/>
          <w:szCs w:val="24"/>
          <w:lang w:eastAsia="ru-RU"/>
        </w:rPr>
        <w:t xml:space="preserve"> </w:t>
      </w:r>
      <w:r w:rsidR="00581D15">
        <w:rPr>
          <w:rFonts w:ascii="Times New Roman" w:eastAsia="Times New Roman" w:hAnsi="Times New Roman" w:cs="Times New Roman"/>
          <w:sz w:val="24"/>
          <w:szCs w:val="24"/>
          <w:lang w:eastAsia="ru-RU"/>
        </w:rPr>
        <w:t xml:space="preserve"> П</w:t>
      </w:r>
      <w:r w:rsidR="00B23074" w:rsidRPr="00D265B2">
        <w:rPr>
          <w:rFonts w:ascii="Times New Roman" w:eastAsia="Times New Roman" w:hAnsi="Times New Roman" w:cs="Times New Roman"/>
          <w:sz w:val="24"/>
          <w:szCs w:val="24"/>
          <w:lang w:eastAsia="ru-RU"/>
        </w:rPr>
        <w:t>остановления  Главы Администрации района от 07.02.2012г. №97 «О внесении изменений в постановление Главы Еткульского муниципального района от 10.09.2008 г. №579 «О перечне главных распорядителей и</w:t>
      </w:r>
      <w:r w:rsidR="00B23074">
        <w:rPr>
          <w:rFonts w:ascii="Times New Roman" w:eastAsia="Times New Roman" w:hAnsi="Times New Roman" w:cs="Times New Roman"/>
          <w:sz w:val="24"/>
          <w:szCs w:val="24"/>
          <w:lang w:eastAsia="ru-RU"/>
        </w:rPr>
        <w:t xml:space="preserve"> получателей бюджетных средств»</w:t>
      </w:r>
      <w:r w:rsidR="00B23074" w:rsidRPr="00D265B2">
        <w:rPr>
          <w:rFonts w:ascii="Times New Roman" w:eastAsia="Times New Roman" w:hAnsi="Times New Roman" w:cs="Times New Roman"/>
          <w:sz w:val="24"/>
          <w:szCs w:val="24"/>
          <w:lang w:eastAsia="ru-RU"/>
        </w:rPr>
        <w:t xml:space="preserve"> утверждено </w:t>
      </w:r>
      <w:r w:rsidR="00B23074">
        <w:rPr>
          <w:rFonts w:ascii="Times New Roman" w:eastAsia="Times New Roman" w:hAnsi="Times New Roman" w:cs="Times New Roman"/>
          <w:sz w:val="24"/>
          <w:szCs w:val="24"/>
          <w:lang w:eastAsia="ru-RU"/>
        </w:rPr>
        <w:t xml:space="preserve">30 </w:t>
      </w:r>
      <w:r w:rsidR="00B23074" w:rsidRPr="00D265B2">
        <w:rPr>
          <w:rFonts w:ascii="Times New Roman" w:eastAsia="Times New Roman" w:hAnsi="Times New Roman" w:cs="Times New Roman"/>
          <w:sz w:val="24"/>
          <w:szCs w:val="24"/>
          <w:lang w:eastAsia="ru-RU"/>
        </w:rPr>
        <w:t xml:space="preserve"> образовательных учреждени</w:t>
      </w:r>
      <w:r w:rsidR="00B23074">
        <w:rPr>
          <w:rFonts w:ascii="Times New Roman" w:eastAsia="Times New Roman" w:hAnsi="Times New Roman" w:cs="Times New Roman"/>
          <w:sz w:val="24"/>
          <w:szCs w:val="24"/>
          <w:lang w:eastAsia="ru-RU"/>
        </w:rPr>
        <w:t>й</w:t>
      </w:r>
      <w:r w:rsidR="00B23074" w:rsidRPr="00D265B2">
        <w:rPr>
          <w:rFonts w:ascii="Times New Roman" w:eastAsia="Times New Roman" w:hAnsi="Times New Roman" w:cs="Times New Roman"/>
          <w:sz w:val="24"/>
          <w:szCs w:val="24"/>
          <w:lang w:eastAsia="ru-RU"/>
        </w:rPr>
        <w:t xml:space="preserve"> </w:t>
      </w:r>
      <w:r w:rsidR="00581D15">
        <w:rPr>
          <w:rFonts w:ascii="Times New Roman" w:eastAsia="Times New Roman" w:hAnsi="Times New Roman" w:cs="Times New Roman"/>
          <w:sz w:val="24"/>
          <w:szCs w:val="24"/>
          <w:lang w:eastAsia="ru-RU"/>
        </w:rPr>
        <w:t xml:space="preserve">– получатели </w:t>
      </w:r>
      <w:r w:rsidR="00B23074" w:rsidRPr="00D265B2">
        <w:rPr>
          <w:rFonts w:ascii="Times New Roman" w:eastAsia="Times New Roman" w:hAnsi="Times New Roman" w:cs="Times New Roman"/>
          <w:sz w:val="24"/>
          <w:szCs w:val="24"/>
          <w:lang w:eastAsia="ru-RU"/>
        </w:rPr>
        <w:t xml:space="preserve"> бюджетных средств,</w:t>
      </w:r>
      <w:r w:rsidR="00B56449">
        <w:rPr>
          <w:rFonts w:ascii="Times New Roman" w:eastAsia="Times New Roman" w:hAnsi="Times New Roman" w:cs="Times New Roman"/>
          <w:sz w:val="24"/>
          <w:szCs w:val="24"/>
          <w:lang w:eastAsia="ru-RU"/>
        </w:rPr>
        <w:t xml:space="preserve"> и</w:t>
      </w:r>
      <w:r w:rsidR="00581D15">
        <w:rPr>
          <w:rFonts w:ascii="Times New Roman" w:eastAsia="Times New Roman" w:hAnsi="Times New Roman" w:cs="Times New Roman"/>
          <w:sz w:val="24"/>
          <w:szCs w:val="24"/>
          <w:lang w:eastAsia="ru-RU"/>
        </w:rPr>
        <w:t xml:space="preserve">  </w:t>
      </w:r>
      <w:r w:rsidR="00A93C8E" w:rsidRPr="00D265B2">
        <w:rPr>
          <w:rFonts w:ascii="Times New Roman" w:eastAsia="Times New Roman" w:hAnsi="Times New Roman" w:cs="Times New Roman"/>
          <w:sz w:val="24"/>
          <w:szCs w:val="24"/>
          <w:lang w:eastAsia="ru-RU"/>
        </w:rPr>
        <w:t xml:space="preserve">8 бюджетных учреждений </w:t>
      </w:r>
      <w:r w:rsidR="00DF7617">
        <w:rPr>
          <w:rFonts w:ascii="Times New Roman" w:eastAsia="Times New Roman" w:hAnsi="Times New Roman" w:cs="Times New Roman"/>
          <w:sz w:val="24"/>
          <w:szCs w:val="24"/>
          <w:lang w:eastAsia="ru-RU"/>
        </w:rPr>
        <w:t xml:space="preserve">- </w:t>
      </w:r>
      <w:r w:rsidR="00581D15">
        <w:rPr>
          <w:rFonts w:ascii="Times New Roman" w:eastAsia="Times New Roman" w:hAnsi="Times New Roman" w:cs="Times New Roman"/>
          <w:sz w:val="24"/>
          <w:szCs w:val="24"/>
          <w:lang w:eastAsia="ru-RU"/>
        </w:rPr>
        <w:t>получатели</w:t>
      </w:r>
      <w:r w:rsidR="00DF7617">
        <w:rPr>
          <w:rFonts w:ascii="Times New Roman" w:eastAsia="Times New Roman" w:hAnsi="Times New Roman" w:cs="Times New Roman"/>
          <w:sz w:val="24"/>
          <w:szCs w:val="24"/>
          <w:lang w:eastAsia="ru-RU"/>
        </w:rPr>
        <w:t xml:space="preserve"> </w:t>
      </w:r>
      <w:r w:rsidR="00A93C8E" w:rsidRPr="00D265B2">
        <w:rPr>
          <w:rFonts w:ascii="Times New Roman" w:eastAsia="Times New Roman" w:hAnsi="Times New Roman" w:cs="Times New Roman"/>
          <w:sz w:val="24"/>
          <w:szCs w:val="24"/>
          <w:lang w:eastAsia="ru-RU"/>
        </w:rPr>
        <w:t xml:space="preserve"> субсидий на основании Постановления администрации Еткульского муниципального района №387 от 09.06.2011г., Приказа начальника управления образования администрации Еткульского муниципального района №3/3 от 16.01.2012г «Об утверждении перечня учреждений получателей субсидий»</w:t>
      </w:r>
      <w:r w:rsidR="00581D15">
        <w:rPr>
          <w:rFonts w:ascii="Times New Roman" w:eastAsia="Times New Roman" w:hAnsi="Times New Roman" w:cs="Times New Roman"/>
          <w:sz w:val="24"/>
          <w:szCs w:val="24"/>
          <w:lang w:eastAsia="ru-RU"/>
        </w:rPr>
        <w:t xml:space="preserve">, подтверждено   </w:t>
      </w:r>
      <w:r w:rsidR="00581D15" w:rsidRPr="00B23074">
        <w:rPr>
          <w:rFonts w:ascii="Times New Roman" w:eastAsia="Times New Roman" w:hAnsi="Times New Roman" w:cs="Times New Roman"/>
          <w:sz w:val="24"/>
          <w:szCs w:val="24"/>
          <w:lang w:eastAsia="ru-RU"/>
        </w:rPr>
        <w:t xml:space="preserve"> данным</w:t>
      </w:r>
      <w:r w:rsidR="00581D15">
        <w:rPr>
          <w:rFonts w:ascii="Times New Roman" w:eastAsia="Times New Roman" w:hAnsi="Times New Roman" w:cs="Times New Roman"/>
          <w:sz w:val="24"/>
          <w:szCs w:val="24"/>
          <w:lang w:eastAsia="ru-RU"/>
        </w:rPr>
        <w:t>и</w:t>
      </w:r>
      <w:r w:rsidR="00581D15" w:rsidRPr="00B23074">
        <w:rPr>
          <w:rFonts w:ascii="Times New Roman" w:eastAsia="Times New Roman" w:hAnsi="Times New Roman" w:cs="Times New Roman"/>
          <w:sz w:val="24"/>
          <w:szCs w:val="24"/>
          <w:lang w:eastAsia="ru-RU"/>
        </w:rPr>
        <w:t xml:space="preserve"> отчета «Сведения о количестве подведомственных участников процесса, учреждений и государственных ( муниципальных  унитарных предприятий» ф.  0503161</w:t>
      </w:r>
      <w:r w:rsidR="00581D15">
        <w:rPr>
          <w:rFonts w:ascii="Calibri" w:eastAsia="Calibri" w:hAnsi="Calibri" w:cs="Times New Roman"/>
          <w:sz w:val="24"/>
          <w:szCs w:val="24"/>
        </w:rPr>
        <w:t>.</w:t>
      </w:r>
      <w:r w:rsidR="00581D15">
        <w:rPr>
          <w:rFonts w:ascii="Times New Roman" w:eastAsia="Times New Roman" w:hAnsi="Times New Roman" w:cs="Times New Roman"/>
          <w:sz w:val="24"/>
          <w:szCs w:val="24"/>
          <w:lang w:eastAsia="ru-RU"/>
        </w:rPr>
        <w:t xml:space="preserve">  </w:t>
      </w:r>
      <w:r w:rsidR="00581D15" w:rsidRPr="00D265B2">
        <w:rPr>
          <w:rFonts w:ascii="Times New Roman" w:eastAsia="Times New Roman" w:hAnsi="Times New Roman" w:cs="Times New Roman"/>
          <w:sz w:val="24"/>
          <w:szCs w:val="24"/>
          <w:lang w:eastAsia="ru-RU"/>
        </w:rPr>
        <w:t xml:space="preserve"> </w:t>
      </w:r>
    </w:p>
    <w:p w:rsidR="00A93C8E" w:rsidRDefault="00A93C8E" w:rsidP="00A93C8E">
      <w:pPr>
        <w:tabs>
          <w:tab w:val="left" w:pos="885"/>
          <w:tab w:val="left" w:pos="6165"/>
          <w:tab w:val="left" w:pos="6660"/>
          <w:tab w:val="right" w:pos="10205"/>
        </w:tabs>
        <w:spacing w:after="0" w:line="240" w:lineRule="auto"/>
        <w:jc w:val="both"/>
        <w:rPr>
          <w:rFonts w:ascii="Calibri" w:eastAsia="Calibri" w:hAnsi="Calibri" w:cs="Times New Roman"/>
          <w:sz w:val="24"/>
          <w:szCs w:val="24"/>
        </w:rPr>
      </w:pPr>
    </w:p>
    <w:p w:rsidR="00B56449" w:rsidRPr="00B56449" w:rsidRDefault="00782E5D" w:rsidP="002472A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6449" w:rsidRPr="00B56449">
        <w:rPr>
          <w:rFonts w:ascii="Times New Roman" w:eastAsia="Times New Roman" w:hAnsi="Times New Roman" w:cs="Times New Roman"/>
          <w:sz w:val="24"/>
          <w:szCs w:val="24"/>
          <w:lang w:eastAsia="ru-RU"/>
        </w:rPr>
        <w:t>Централизова</w:t>
      </w:r>
      <w:r w:rsidR="00B56449">
        <w:rPr>
          <w:rFonts w:ascii="Times New Roman" w:eastAsia="Times New Roman" w:hAnsi="Times New Roman" w:cs="Times New Roman"/>
          <w:sz w:val="24"/>
          <w:szCs w:val="24"/>
          <w:lang w:eastAsia="ru-RU"/>
        </w:rPr>
        <w:t xml:space="preserve">нная </w:t>
      </w:r>
      <w:r w:rsidR="00653D99">
        <w:rPr>
          <w:rFonts w:ascii="Times New Roman" w:eastAsia="Times New Roman" w:hAnsi="Times New Roman" w:cs="Times New Roman"/>
          <w:sz w:val="24"/>
          <w:szCs w:val="24"/>
          <w:lang w:eastAsia="ru-RU"/>
        </w:rPr>
        <w:t>бухгалтерия  управления образования</w:t>
      </w:r>
      <w:r w:rsidR="00B56449">
        <w:rPr>
          <w:rFonts w:ascii="Times New Roman" w:eastAsia="Times New Roman" w:hAnsi="Times New Roman" w:cs="Times New Roman"/>
          <w:sz w:val="24"/>
          <w:szCs w:val="24"/>
          <w:lang w:eastAsia="ru-RU"/>
        </w:rPr>
        <w:t xml:space="preserve"> </w:t>
      </w:r>
      <w:r w:rsidR="00B56449" w:rsidRPr="00B56449">
        <w:rPr>
          <w:rFonts w:ascii="Times New Roman" w:eastAsia="Times New Roman" w:hAnsi="Times New Roman" w:cs="Times New Roman"/>
          <w:sz w:val="24"/>
          <w:szCs w:val="24"/>
          <w:lang w:eastAsia="ru-RU"/>
        </w:rPr>
        <w:t xml:space="preserve">  ведет бухгалтерский и налоговый учет по Управлению</w:t>
      </w:r>
      <w:r w:rsidR="00553DDC">
        <w:rPr>
          <w:rFonts w:ascii="Times New Roman" w:eastAsia="Times New Roman" w:hAnsi="Times New Roman" w:cs="Times New Roman"/>
          <w:sz w:val="24"/>
          <w:szCs w:val="24"/>
          <w:lang w:eastAsia="ru-RU"/>
        </w:rPr>
        <w:t xml:space="preserve"> </w:t>
      </w:r>
      <w:r w:rsidR="00DF7617">
        <w:rPr>
          <w:rFonts w:ascii="Times New Roman" w:eastAsia="Times New Roman" w:hAnsi="Times New Roman" w:cs="Times New Roman"/>
          <w:sz w:val="24"/>
          <w:szCs w:val="24"/>
          <w:lang w:eastAsia="ru-RU"/>
        </w:rPr>
        <w:t>и</w:t>
      </w:r>
      <w:r w:rsidR="00B56449" w:rsidRPr="00B56449">
        <w:rPr>
          <w:rFonts w:ascii="Times New Roman" w:eastAsia="Times New Roman" w:hAnsi="Times New Roman" w:cs="Times New Roman"/>
          <w:sz w:val="24"/>
          <w:szCs w:val="24"/>
          <w:lang w:eastAsia="ru-RU"/>
        </w:rPr>
        <w:t xml:space="preserve"> подведомственным</w:t>
      </w:r>
      <w:r w:rsidR="00B56449">
        <w:rPr>
          <w:rFonts w:ascii="Times New Roman" w:eastAsia="Times New Roman" w:hAnsi="Times New Roman" w:cs="Times New Roman"/>
          <w:sz w:val="24"/>
          <w:szCs w:val="24"/>
          <w:lang w:eastAsia="ru-RU"/>
        </w:rPr>
        <w:t xml:space="preserve"> учреждениям</w:t>
      </w:r>
      <w:r w:rsidR="00B56449" w:rsidRPr="00B56449">
        <w:rPr>
          <w:rFonts w:ascii="Times New Roman" w:eastAsia="Times New Roman" w:hAnsi="Times New Roman" w:cs="Times New Roman"/>
          <w:sz w:val="24"/>
          <w:szCs w:val="24"/>
          <w:lang w:eastAsia="ru-RU"/>
        </w:rPr>
        <w:t xml:space="preserve">. По завершению отчетного периода,  Управление </w:t>
      </w:r>
      <w:r w:rsidR="00DF7617">
        <w:rPr>
          <w:rFonts w:ascii="Times New Roman" w:eastAsia="Times New Roman" w:hAnsi="Times New Roman" w:cs="Times New Roman"/>
          <w:sz w:val="24"/>
          <w:szCs w:val="24"/>
          <w:lang w:eastAsia="ru-RU"/>
        </w:rPr>
        <w:t xml:space="preserve"> образования</w:t>
      </w:r>
      <w:r w:rsidR="00B56449" w:rsidRPr="00B56449">
        <w:rPr>
          <w:rFonts w:ascii="Times New Roman" w:eastAsia="Times New Roman" w:hAnsi="Times New Roman" w:cs="Times New Roman"/>
          <w:sz w:val="24"/>
          <w:szCs w:val="24"/>
          <w:lang w:eastAsia="ru-RU"/>
        </w:rPr>
        <w:t>, предоставляет  сводную  годовую отчетность в финансовое управление администрации Еткульского муниципального района.</w:t>
      </w:r>
    </w:p>
    <w:p w:rsidR="002B32FC" w:rsidRPr="002B32FC" w:rsidRDefault="002B32FC" w:rsidP="002B32FC">
      <w:pPr>
        <w:tabs>
          <w:tab w:val="left" w:pos="1276"/>
        </w:tabs>
        <w:spacing w:after="0" w:line="240" w:lineRule="auto"/>
        <w:ind w:firstLine="567"/>
        <w:jc w:val="both"/>
        <w:rPr>
          <w:rFonts w:ascii="Times New Roman" w:eastAsia="Times New Roman" w:hAnsi="Times New Roman" w:cs="Times New Roman"/>
          <w:sz w:val="24"/>
          <w:szCs w:val="24"/>
          <w:lang w:eastAsia="ru-RU"/>
        </w:rPr>
      </w:pPr>
    </w:p>
    <w:p w:rsidR="00D265B2" w:rsidRPr="00D265B2" w:rsidRDefault="00D265B2" w:rsidP="00D265B2">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D265B2">
        <w:rPr>
          <w:rFonts w:ascii="Times New Roman" w:eastAsia="Times New Roman" w:hAnsi="Times New Roman" w:cs="Times New Roman"/>
          <w:b/>
          <w:sz w:val="24"/>
          <w:szCs w:val="24"/>
          <w:lang w:eastAsia="ru-RU"/>
        </w:rPr>
        <w:t xml:space="preserve">. Проверка выполнения функций ГРБС, предусмотренных </w:t>
      </w:r>
    </w:p>
    <w:p w:rsidR="00D265B2" w:rsidRPr="00D265B2" w:rsidRDefault="00D265B2" w:rsidP="00D265B2">
      <w:pPr>
        <w:spacing w:after="0" w:line="240" w:lineRule="auto"/>
        <w:ind w:firstLine="567"/>
        <w:jc w:val="center"/>
        <w:rPr>
          <w:rFonts w:ascii="Times New Roman" w:eastAsia="Times New Roman" w:hAnsi="Times New Roman" w:cs="Times New Roman"/>
          <w:b/>
          <w:sz w:val="24"/>
          <w:szCs w:val="24"/>
          <w:lang w:eastAsia="ru-RU"/>
        </w:rPr>
      </w:pPr>
      <w:r w:rsidRPr="00D265B2">
        <w:rPr>
          <w:rFonts w:ascii="Times New Roman" w:eastAsia="Times New Roman" w:hAnsi="Times New Roman" w:cs="Times New Roman"/>
          <w:b/>
          <w:sz w:val="24"/>
          <w:szCs w:val="24"/>
          <w:lang w:eastAsia="ru-RU"/>
        </w:rPr>
        <w:t>законодательством и нормативно-правовыми актами</w:t>
      </w:r>
    </w:p>
    <w:p w:rsidR="00D265B2" w:rsidRPr="00D265B2" w:rsidRDefault="00D265B2" w:rsidP="00D265B2">
      <w:pPr>
        <w:spacing w:after="0" w:line="240" w:lineRule="auto"/>
        <w:ind w:firstLine="567"/>
        <w:jc w:val="both"/>
        <w:rPr>
          <w:rFonts w:ascii="Times New Roman" w:eastAsia="Times New Roman" w:hAnsi="Times New Roman" w:cs="Times New Roman"/>
          <w:sz w:val="24"/>
          <w:szCs w:val="24"/>
          <w:lang w:eastAsia="ru-RU"/>
        </w:rPr>
      </w:pPr>
    </w:p>
    <w:p w:rsidR="00D265B2" w:rsidRPr="00D265B2" w:rsidRDefault="002472A5" w:rsidP="00D265B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65B2" w:rsidRPr="00D265B2">
        <w:rPr>
          <w:rFonts w:ascii="Times New Roman" w:eastAsia="Times New Roman" w:hAnsi="Times New Roman" w:cs="Times New Roman"/>
          <w:sz w:val="24"/>
          <w:szCs w:val="24"/>
          <w:lang w:eastAsia="ru-RU"/>
        </w:rPr>
        <w:t xml:space="preserve">Решением </w:t>
      </w:r>
      <w:r w:rsidR="00D265B2" w:rsidRPr="00D265B2">
        <w:rPr>
          <w:rFonts w:ascii="Times New Roman" w:eastAsia="Times New Roman" w:hAnsi="Times New Roman" w:cs="Times New Roman"/>
          <w:spacing w:val="-4"/>
          <w:sz w:val="24"/>
          <w:szCs w:val="24"/>
          <w:lang w:eastAsia="ru-RU"/>
        </w:rPr>
        <w:t xml:space="preserve">Собрания депутатов Еткульского муниципального района </w:t>
      </w:r>
      <w:r w:rsidR="003B06CE">
        <w:rPr>
          <w:rFonts w:ascii="Times New Roman" w:eastAsia="Times New Roman" w:hAnsi="Times New Roman" w:cs="Times New Roman"/>
          <w:spacing w:val="-4"/>
          <w:sz w:val="24"/>
          <w:szCs w:val="24"/>
          <w:lang w:eastAsia="ru-RU"/>
        </w:rPr>
        <w:t xml:space="preserve">от 23.12.2015г. №  32 </w:t>
      </w:r>
      <w:r w:rsidR="00D265B2" w:rsidRPr="00D265B2">
        <w:rPr>
          <w:rFonts w:ascii="Times New Roman" w:eastAsia="Times New Roman" w:hAnsi="Times New Roman" w:cs="Times New Roman"/>
          <w:spacing w:val="-4"/>
          <w:sz w:val="24"/>
          <w:szCs w:val="24"/>
          <w:lang w:eastAsia="ru-RU"/>
        </w:rPr>
        <w:t xml:space="preserve"> «О бюджете Еткульского муниципального района на 201</w:t>
      </w:r>
      <w:r w:rsidR="003B06CE">
        <w:rPr>
          <w:rFonts w:ascii="Times New Roman" w:eastAsia="Times New Roman" w:hAnsi="Times New Roman" w:cs="Times New Roman"/>
          <w:spacing w:val="-4"/>
          <w:sz w:val="24"/>
          <w:szCs w:val="24"/>
          <w:lang w:eastAsia="ru-RU"/>
        </w:rPr>
        <w:t xml:space="preserve">6 год </w:t>
      </w:r>
      <w:r w:rsidR="00D265B2" w:rsidRPr="00D265B2">
        <w:rPr>
          <w:rFonts w:ascii="Times New Roman" w:eastAsia="Times New Roman" w:hAnsi="Times New Roman" w:cs="Times New Roman"/>
          <w:spacing w:val="-4"/>
          <w:sz w:val="24"/>
          <w:szCs w:val="24"/>
          <w:lang w:eastAsia="ru-RU"/>
        </w:rPr>
        <w:t>»</w:t>
      </w:r>
      <w:r w:rsidR="00D265B2" w:rsidRPr="00D265B2">
        <w:rPr>
          <w:rFonts w:ascii="Times New Roman" w:eastAsia="Times New Roman" w:hAnsi="Times New Roman" w:cs="Times New Roman"/>
          <w:sz w:val="24"/>
          <w:szCs w:val="24"/>
          <w:lang w:eastAsia="ru-RU"/>
        </w:rPr>
        <w:t xml:space="preserve">  Управление образования администрации Еткульского муниципального района наделено полномочиями  главного администратора доходов местного бюджета.</w:t>
      </w:r>
    </w:p>
    <w:p w:rsidR="00B75024" w:rsidRPr="00B75024" w:rsidRDefault="00B75024" w:rsidP="00B7502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color w:val="1F497D" w:themeColor="text2"/>
          <w:sz w:val="24"/>
          <w:szCs w:val="24"/>
        </w:rPr>
      </w:pPr>
    </w:p>
    <w:p w:rsidR="00DF7617" w:rsidRPr="00DF7617" w:rsidRDefault="00DF7617" w:rsidP="00DF7617">
      <w:pPr>
        <w:tabs>
          <w:tab w:val="left" w:pos="885"/>
          <w:tab w:val="left" w:pos="6165"/>
          <w:tab w:val="left" w:pos="6660"/>
          <w:tab w:val="right" w:pos="10205"/>
        </w:tabs>
        <w:spacing w:after="0" w:line="240" w:lineRule="auto"/>
        <w:jc w:val="both"/>
        <w:rPr>
          <w:rFonts w:ascii="Calibri" w:eastAsia="Calibri" w:hAnsi="Calibri" w:cs="Times New Roman"/>
          <w:sz w:val="24"/>
          <w:szCs w:val="24"/>
        </w:rPr>
      </w:pPr>
      <w:r w:rsidRPr="00DF7617">
        <w:rPr>
          <w:rFonts w:ascii="Times New Roman" w:eastAsia="Times New Roman" w:hAnsi="Times New Roman" w:cs="Times New Roman"/>
          <w:sz w:val="24"/>
          <w:szCs w:val="24"/>
        </w:rPr>
        <w:t xml:space="preserve">               Годовая отчетность  Управления культуры за 2016 год предоставлена в контрольно-ревизионную комиссию в полном объёме и в установленный срок                      ( 20.02.2017г. вх. № </w:t>
      </w:r>
      <w:r>
        <w:rPr>
          <w:rFonts w:ascii="Times New Roman" w:eastAsia="Times New Roman" w:hAnsi="Times New Roman" w:cs="Times New Roman"/>
          <w:color w:val="FF0000"/>
          <w:sz w:val="24"/>
          <w:szCs w:val="24"/>
        </w:rPr>
        <w:t>26</w:t>
      </w:r>
      <w:r w:rsidRPr="00DF7617">
        <w:rPr>
          <w:rFonts w:ascii="Times New Roman" w:eastAsia="Times New Roman" w:hAnsi="Times New Roman" w:cs="Times New Roman"/>
          <w:color w:val="FF0000"/>
          <w:sz w:val="24"/>
          <w:szCs w:val="24"/>
        </w:rPr>
        <w:t>)</w:t>
      </w:r>
      <w:r w:rsidRPr="00DF7617">
        <w:rPr>
          <w:rFonts w:ascii="Times New Roman" w:eastAsia="Times New Roman" w:hAnsi="Times New Roman" w:cs="Times New Roman"/>
          <w:sz w:val="24"/>
          <w:szCs w:val="24"/>
        </w:rPr>
        <w:t xml:space="preserve">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 для проверки  отчётность представлена на бумажных носителях  :</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Баланс  ис</w:t>
      </w:r>
      <w:r w:rsidR="00653D99">
        <w:rPr>
          <w:rFonts w:ascii="Times New Roman" w:eastAsia="Times New Roman" w:hAnsi="Times New Roman" w:cs="Times New Roman"/>
          <w:sz w:val="24"/>
          <w:szCs w:val="24"/>
          <w:lang w:eastAsia="ru-RU"/>
        </w:rPr>
        <w:t>полнения  бюджета  на 01.01.2017</w:t>
      </w:r>
      <w:r w:rsidRPr="00DF7617">
        <w:rPr>
          <w:rFonts w:ascii="Times New Roman" w:eastAsia="Times New Roman" w:hAnsi="Times New Roman" w:cs="Times New Roman"/>
          <w:sz w:val="24"/>
          <w:szCs w:val="24"/>
          <w:lang w:eastAsia="ru-RU"/>
        </w:rPr>
        <w:t>г. (ф. 0503130);</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xml:space="preserve">Отчет об </w:t>
      </w:r>
      <w:r w:rsidR="00653D99">
        <w:rPr>
          <w:rFonts w:ascii="Times New Roman" w:eastAsia="Times New Roman" w:hAnsi="Times New Roman" w:cs="Times New Roman"/>
          <w:sz w:val="24"/>
          <w:szCs w:val="24"/>
          <w:lang w:eastAsia="ru-RU"/>
        </w:rPr>
        <w:t>исполнении бюджета на 01.01.2017</w:t>
      </w:r>
      <w:r w:rsidRPr="00DF7617">
        <w:rPr>
          <w:rFonts w:ascii="Times New Roman" w:eastAsia="Times New Roman" w:hAnsi="Times New Roman" w:cs="Times New Roman"/>
          <w:sz w:val="24"/>
          <w:szCs w:val="24"/>
          <w:lang w:eastAsia="ru-RU"/>
        </w:rPr>
        <w:t>г. (ф. 0503127);</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Отчет о принятых обязательствах (ф.0503128);</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Сведения о движении нефинансовых активов (ф.0503168);</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Справка по заключению счетов бюджета отчетного финансового года (ф. 0503110) ;</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Отчет о финансовых результатах  деятельности (ф. 0503121);</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lastRenderedPageBreak/>
        <w:t>Сведения о наличии дебиторской, кредиторской задолженности на 01.01.2017г. (ф.0503169);</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Отчет о движении денежных средств  (ф.0203123);</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Сведения об изменениях бюджетной росписи  (ф.0503163);</w:t>
      </w:r>
    </w:p>
    <w:p w:rsidR="00DF7617" w:rsidRPr="00DF7617" w:rsidRDefault="00DF7617" w:rsidP="00DF7617">
      <w:pPr>
        <w:numPr>
          <w:ilvl w:val="0"/>
          <w:numId w:val="5"/>
        </w:num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Сведения об исполнении бюджета  (ф.0503164);</w:t>
      </w:r>
    </w:p>
    <w:p w:rsidR="00DF7617" w:rsidRPr="00DF7617" w:rsidRDefault="00DF7617" w:rsidP="00DF7617">
      <w:pPr>
        <w:tabs>
          <w:tab w:val="left" w:pos="13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xml:space="preserve">                11.Пояснительная записка (ф. 0503160), таблицы с 1-7.</w:t>
      </w:r>
    </w:p>
    <w:p w:rsidR="00DF7617" w:rsidRPr="00DF7617" w:rsidRDefault="00DF7617" w:rsidP="00DF7617">
      <w:pPr>
        <w:tabs>
          <w:tab w:val="left" w:pos="930"/>
        </w:tabs>
        <w:spacing w:after="0" w:line="240" w:lineRule="auto"/>
        <w:ind w:firstLine="360"/>
        <w:jc w:val="both"/>
        <w:rPr>
          <w:rFonts w:ascii="Times New Roman" w:eastAsia="Times New Roman" w:hAnsi="Times New Roman" w:cs="Times New Roman"/>
          <w:b/>
          <w:sz w:val="20"/>
          <w:szCs w:val="20"/>
          <w:lang w:eastAsia="ru-RU"/>
        </w:rPr>
      </w:pPr>
    </w:p>
    <w:p w:rsidR="00DF7617" w:rsidRPr="00DF7617" w:rsidRDefault="00DF7617" w:rsidP="00DF7617">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xml:space="preserve">            Формы бюджетной отчетности, содержащие плановые и аналитические показатели, подписаны  начальником   и главным бухгалтером Управления культуры .</w:t>
      </w:r>
      <w:r w:rsidRPr="00DF7617">
        <w:rPr>
          <w:rFonts w:ascii="Times New Roman" w:eastAsia="Times New Roman" w:hAnsi="Times New Roman" w:cs="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w:t>
      </w:r>
      <w:r w:rsidRPr="00DF7617">
        <w:rPr>
          <w:rFonts w:ascii="Times New Roman" w:eastAsia="Times New Roman" w:hAnsi="Times New Roman" w:cs="Times New Roman"/>
          <w:sz w:val="24"/>
          <w:szCs w:val="24"/>
          <w:lang w:eastAsia="ru-RU"/>
        </w:rPr>
        <w:t xml:space="preserve"> В соответствии  с п. 4  Инструкции о составлении отчетности об исполнении бюджета  отчетность пронумерована, снабжена приложением содержания отчетности. </w:t>
      </w:r>
    </w:p>
    <w:p w:rsidR="00DF7617" w:rsidRPr="00DF7617" w:rsidRDefault="00DF7617" w:rsidP="00DF7617">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Анализ и выборочные проверки отчетности фактов неполноты, н</w:t>
      </w:r>
      <w:r w:rsidR="0042509D">
        <w:rPr>
          <w:rFonts w:ascii="Times New Roman" w:eastAsia="Times New Roman" w:hAnsi="Times New Roman" w:cs="Times New Roman"/>
          <w:sz w:val="24"/>
          <w:szCs w:val="24"/>
          <w:lang w:eastAsia="ru-RU"/>
        </w:rPr>
        <w:t>едостоверности и иных недостатков</w:t>
      </w:r>
      <w:r w:rsidRPr="00DF7617">
        <w:rPr>
          <w:rFonts w:ascii="Times New Roman" w:eastAsia="Times New Roman" w:hAnsi="Times New Roman" w:cs="Times New Roman"/>
          <w:sz w:val="24"/>
          <w:szCs w:val="24"/>
          <w:lang w:eastAsia="ru-RU"/>
        </w:rPr>
        <w:t xml:space="preserve"> данных отчетности не выявили.  </w:t>
      </w:r>
    </w:p>
    <w:p w:rsidR="00DF7617" w:rsidRPr="00DF7617" w:rsidRDefault="00DF7617" w:rsidP="00DF7617">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По причине отсутствия показателей, имеющих числовое значение, следующие формы отчетности не составлялись:</w:t>
      </w:r>
    </w:p>
    <w:p w:rsidR="00DF7617" w:rsidRPr="00DF7617" w:rsidRDefault="00DF7617" w:rsidP="00DF7617">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Сведения о целевых иностранных кредитах (ф.0503167);</w:t>
      </w:r>
    </w:p>
    <w:p w:rsidR="00DF7617" w:rsidRPr="00DF7617" w:rsidRDefault="00DF7617" w:rsidP="00DF7617">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-Сведения о государственном (муниципальном) долге, предоставленных бюджетных кредитах (ф.0503172);</w:t>
      </w:r>
    </w:p>
    <w:p w:rsidR="00DF7617" w:rsidRPr="00DF7617" w:rsidRDefault="00DF7617" w:rsidP="00DF7617">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Сведения об изменении остатков валюты баланса (ф.0503173)</w:t>
      </w:r>
    </w:p>
    <w:p w:rsidR="00DF7617" w:rsidRPr="00DF7617" w:rsidRDefault="00DF7617" w:rsidP="00DF7617">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Сведения о недостачах и хищениях денежных средств и материальных ценностей (ф.0503176);</w:t>
      </w:r>
    </w:p>
    <w:p w:rsidR="00DF7617" w:rsidRPr="00DF7617" w:rsidRDefault="00DF7617" w:rsidP="00DF7617">
      <w:pPr>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Сведения об остатках денежных средств на счетах получателе</w:t>
      </w:r>
      <w:r w:rsidR="008D2BB2">
        <w:rPr>
          <w:rFonts w:ascii="Times New Roman" w:eastAsia="Times New Roman" w:hAnsi="Times New Roman" w:cs="Times New Roman"/>
          <w:sz w:val="24"/>
          <w:szCs w:val="24"/>
          <w:lang w:eastAsia="ru-RU"/>
        </w:rPr>
        <w:t>й бюджетных средств (ф.0503178).</w:t>
      </w:r>
    </w:p>
    <w:p w:rsidR="00DF7617" w:rsidRDefault="00DF7617" w:rsidP="00D265B2">
      <w:pPr>
        <w:tabs>
          <w:tab w:val="left" w:pos="975"/>
        </w:tabs>
        <w:spacing w:after="0" w:line="240" w:lineRule="auto"/>
        <w:ind w:firstLine="567"/>
        <w:jc w:val="both"/>
        <w:rPr>
          <w:rFonts w:ascii="Times New Roman" w:eastAsia="Times New Roman" w:hAnsi="Times New Roman" w:cs="Times New Roman"/>
          <w:color w:val="1F497D" w:themeColor="text2"/>
          <w:sz w:val="24"/>
          <w:szCs w:val="24"/>
          <w:lang w:eastAsia="ru-RU"/>
        </w:rPr>
      </w:pPr>
    </w:p>
    <w:p w:rsidR="00DF7617" w:rsidRPr="00DF7617" w:rsidRDefault="00DF7617" w:rsidP="00DF7617">
      <w:pPr>
        <w:spacing w:after="0" w:line="240" w:lineRule="auto"/>
        <w:ind w:firstLine="567"/>
        <w:jc w:val="center"/>
        <w:rPr>
          <w:rFonts w:ascii="Times New Roman" w:eastAsia="Times New Roman" w:hAnsi="Times New Roman" w:cs="Times New Roman"/>
          <w:b/>
          <w:sz w:val="24"/>
          <w:szCs w:val="24"/>
          <w:lang w:eastAsia="ru-RU"/>
        </w:rPr>
      </w:pPr>
      <w:r w:rsidRPr="00DF7617">
        <w:rPr>
          <w:rFonts w:ascii="Times New Roman" w:eastAsia="Times New Roman" w:hAnsi="Times New Roman" w:cs="Times New Roman"/>
          <w:b/>
          <w:sz w:val="24"/>
          <w:szCs w:val="24"/>
          <w:lang w:eastAsia="ru-RU"/>
        </w:rPr>
        <w:t xml:space="preserve">           3.Организация  бюджетного учета</w:t>
      </w:r>
    </w:p>
    <w:p w:rsidR="00DF7617" w:rsidRPr="00DF7617" w:rsidRDefault="00DF7617" w:rsidP="00DF7617">
      <w:pPr>
        <w:spacing w:after="0" w:line="240" w:lineRule="auto"/>
        <w:jc w:val="center"/>
        <w:rPr>
          <w:rFonts w:ascii="Times New Roman" w:eastAsia="Times New Roman" w:hAnsi="Times New Roman" w:cs="Times New Roman"/>
          <w:b/>
          <w:lang w:eastAsia="ru-RU"/>
        </w:rPr>
      </w:pPr>
    </w:p>
    <w:p w:rsidR="00DF7617" w:rsidRPr="00DF7617" w:rsidRDefault="002472A5" w:rsidP="00DF7617">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F7617" w:rsidRPr="00DF7617">
        <w:rPr>
          <w:rFonts w:ascii="Times New Roman" w:eastAsia="Times New Roman" w:hAnsi="Times New Roman" w:cs="Times New Roman"/>
          <w:sz w:val="24"/>
          <w:szCs w:val="24"/>
          <w:lang w:eastAsia="ru-RU"/>
        </w:rPr>
        <w:t>В соответствии  с требованиями  Федерального Закона РФ от 06 декабря 2011г. № 402-ФЗ «О бухгалтерском учете», приказом МФ № 157 от 01.12.2010г. «Об утверждении единого плана счетов бухгалтерского учёта, приказом МФ от 06.12. 2010г. № 162 «Об утверждении плана счетов бюджетного учета и  инструкции по его пр</w:t>
      </w:r>
      <w:r w:rsidR="004C31CE">
        <w:rPr>
          <w:rFonts w:ascii="Times New Roman" w:eastAsia="Times New Roman" w:hAnsi="Times New Roman" w:cs="Times New Roman"/>
          <w:sz w:val="24"/>
          <w:szCs w:val="24"/>
          <w:lang w:eastAsia="ru-RU"/>
        </w:rPr>
        <w:t xml:space="preserve">именению  в Управлении образования </w:t>
      </w:r>
      <w:r w:rsidR="00DF7617" w:rsidRPr="00DF7617">
        <w:rPr>
          <w:rFonts w:ascii="Times New Roman" w:eastAsia="Times New Roman" w:hAnsi="Times New Roman" w:cs="Times New Roman"/>
          <w:sz w:val="24"/>
          <w:szCs w:val="24"/>
          <w:lang w:eastAsia="ru-RU"/>
        </w:rPr>
        <w:t xml:space="preserve">  </w:t>
      </w:r>
      <w:r w:rsidR="00DF7617" w:rsidRPr="00DF7617">
        <w:rPr>
          <w:rFonts w:ascii="Times New Roman" w:eastAsia="Times New Roman" w:hAnsi="Times New Roman" w:cs="Times New Roman"/>
          <w:color w:val="C00000"/>
          <w:sz w:val="24"/>
          <w:szCs w:val="24"/>
          <w:lang w:eastAsia="ru-RU"/>
        </w:rPr>
        <w:t>разработано  и  утверждено  Положение об уче</w:t>
      </w:r>
      <w:r w:rsidR="00454474">
        <w:rPr>
          <w:rFonts w:ascii="Times New Roman" w:eastAsia="Times New Roman" w:hAnsi="Times New Roman" w:cs="Times New Roman"/>
          <w:color w:val="C00000"/>
          <w:sz w:val="24"/>
          <w:szCs w:val="24"/>
          <w:lang w:eastAsia="ru-RU"/>
        </w:rPr>
        <w:t>тной политике на 2016 год  от 31.12.2015г. № 108/1</w:t>
      </w:r>
      <w:r w:rsidR="00DF7617" w:rsidRPr="00DF7617">
        <w:rPr>
          <w:rFonts w:ascii="Times New Roman" w:eastAsia="Times New Roman" w:hAnsi="Times New Roman" w:cs="Times New Roman"/>
          <w:color w:val="C00000"/>
          <w:sz w:val="24"/>
          <w:szCs w:val="24"/>
          <w:lang w:eastAsia="ru-RU"/>
        </w:rPr>
        <w:t>.</w:t>
      </w:r>
      <w:r w:rsidR="00DF7617" w:rsidRPr="00DF7617">
        <w:rPr>
          <w:rFonts w:ascii="Times New Roman" w:eastAsia="Times New Roman" w:hAnsi="Times New Roman" w:cs="Times New Roman"/>
          <w:sz w:val="24"/>
          <w:szCs w:val="24"/>
          <w:lang w:eastAsia="ru-RU"/>
        </w:rPr>
        <w:t xml:space="preserve">  В бюджетном учёте ,  согласно требованиям Положения об учётной политики ,основные средства отражаются - по первоначальной стоимости, материальные запасы- по  фактической стоимости, денежные средства – при поступлении в кассу и на лицевые счета, расчёты  с дебиторами – по доходам по факту получения доходов.</w:t>
      </w:r>
    </w:p>
    <w:p w:rsidR="00DF7617" w:rsidRPr="00DF7617" w:rsidRDefault="00DF7617" w:rsidP="00DF7617">
      <w:pPr>
        <w:tabs>
          <w:tab w:val="left" w:pos="1080"/>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xml:space="preserve">            Бюджетный учет  ГАБС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 .  Приказом  руководителя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DF7617" w:rsidRPr="00DF7617" w:rsidRDefault="00DF7617" w:rsidP="00DF7617">
      <w:pPr>
        <w:tabs>
          <w:tab w:val="left" w:pos="1080"/>
        </w:tabs>
        <w:spacing w:after="0" w:line="240" w:lineRule="auto"/>
        <w:jc w:val="both"/>
        <w:rPr>
          <w:rFonts w:ascii="Times New Roman" w:eastAsia="Times New Roman" w:hAnsi="Times New Roman" w:cs="Times New Roman"/>
          <w:sz w:val="24"/>
          <w:szCs w:val="24"/>
          <w:lang w:eastAsia="ru-RU"/>
        </w:rPr>
      </w:pPr>
    </w:p>
    <w:p w:rsidR="00DF7617" w:rsidRPr="00DF7617" w:rsidRDefault="00DF7617" w:rsidP="00DF7617">
      <w:pPr>
        <w:tabs>
          <w:tab w:val="left" w:pos="1080"/>
        </w:tabs>
        <w:spacing w:after="0" w:line="240" w:lineRule="auto"/>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 xml:space="preserve">          В соответствии  со ст. 242 Бюджетного кодекса Российской Федерации и приказом  Финансового управления  администрации  Еткульского муниципального района от  </w:t>
      </w:r>
      <w:r w:rsidRPr="00DF7617">
        <w:rPr>
          <w:rFonts w:ascii="Times New Roman" w:eastAsia="Times New Roman" w:hAnsi="Times New Roman" w:cs="Times New Roman"/>
          <w:sz w:val="24"/>
          <w:szCs w:val="24"/>
          <w:lang w:eastAsia="ru-RU"/>
        </w:rPr>
        <w:lastRenderedPageBreak/>
        <w:t>14.11.2016г. № 19-од  «Об утверждении Порядка завершения операций по исполнению районного бюджета в текущем финан</w:t>
      </w:r>
      <w:r w:rsidR="004C31CE">
        <w:rPr>
          <w:rFonts w:ascii="Times New Roman" w:eastAsia="Times New Roman" w:hAnsi="Times New Roman" w:cs="Times New Roman"/>
          <w:sz w:val="24"/>
          <w:szCs w:val="24"/>
          <w:lang w:eastAsia="ru-RU"/>
        </w:rPr>
        <w:t>совом году» Управлением образования</w:t>
      </w:r>
      <w:r w:rsidRPr="00DF7617">
        <w:rPr>
          <w:rFonts w:ascii="Times New Roman" w:eastAsia="Times New Roman" w:hAnsi="Times New Roman" w:cs="Times New Roman"/>
          <w:sz w:val="24"/>
          <w:szCs w:val="24"/>
          <w:lang w:eastAsia="ru-RU"/>
        </w:rPr>
        <w:t>, операции  по исполнению сметы ,по окончанию   финансового  года , завершены в срок - 29.12.2016г.</w:t>
      </w:r>
    </w:p>
    <w:p w:rsidR="00DF7617" w:rsidRPr="00DF7617" w:rsidRDefault="00DF7617" w:rsidP="00DF7617">
      <w:pPr>
        <w:tabs>
          <w:tab w:val="left" w:pos="1080"/>
        </w:tabs>
        <w:spacing w:after="0" w:line="240" w:lineRule="auto"/>
        <w:jc w:val="both"/>
        <w:rPr>
          <w:rFonts w:ascii="Times New Roman" w:eastAsia="Times New Roman" w:hAnsi="Times New Roman" w:cs="Times New Roman"/>
          <w:sz w:val="24"/>
          <w:szCs w:val="24"/>
          <w:lang w:eastAsia="ru-RU"/>
        </w:rPr>
      </w:pPr>
    </w:p>
    <w:p w:rsidR="00DF7617" w:rsidRPr="00DF7617" w:rsidRDefault="00DF7617" w:rsidP="00DF7617">
      <w:pPr>
        <w:tabs>
          <w:tab w:val="left" w:pos="975"/>
        </w:tabs>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Банковские счета в кредитных учреждениях  в 2016 году не открывались.</w:t>
      </w:r>
    </w:p>
    <w:p w:rsidR="00DF7617" w:rsidRDefault="00DF7617" w:rsidP="00DF7617">
      <w:pPr>
        <w:tabs>
          <w:tab w:val="left" w:pos="975"/>
        </w:tabs>
        <w:spacing w:after="0"/>
        <w:ind w:firstLine="567"/>
        <w:jc w:val="both"/>
        <w:rPr>
          <w:rFonts w:ascii="Times New Roman" w:eastAsia="Times New Roman" w:hAnsi="Times New Roman" w:cs="Times New Roman"/>
          <w:sz w:val="24"/>
          <w:szCs w:val="24"/>
          <w:lang w:eastAsia="ru-RU"/>
        </w:rPr>
      </w:pPr>
      <w:r w:rsidRPr="00DF7617">
        <w:rPr>
          <w:rFonts w:ascii="Times New Roman" w:eastAsia="Times New Roman" w:hAnsi="Times New Roman" w:cs="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DB67C2" w:rsidRDefault="00DB67C2" w:rsidP="00DF7617">
      <w:pPr>
        <w:tabs>
          <w:tab w:val="left" w:pos="975"/>
        </w:tabs>
        <w:spacing w:after="0"/>
        <w:ind w:firstLine="567"/>
        <w:jc w:val="both"/>
        <w:rPr>
          <w:rFonts w:ascii="Times New Roman" w:eastAsia="Times New Roman" w:hAnsi="Times New Roman" w:cs="Times New Roman"/>
          <w:sz w:val="24"/>
          <w:szCs w:val="24"/>
          <w:lang w:eastAsia="ru-RU"/>
        </w:rPr>
      </w:pPr>
    </w:p>
    <w:p w:rsidR="00DB67C2" w:rsidRPr="000E2C21" w:rsidRDefault="00DB67C2" w:rsidP="00DB67C2">
      <w:pPr>
        <w:spacing w:after="0" w:line="240" w:lineRule="auto"/>
        <w:ind w:left="360"/>
        <w:jc w:val="center"/>
        <w:rPr>
          <w:rFonts w:ascii="Times New Roman" w:eastAsia="Times New Roman" w:hAnsi="Times New Roman"/>
          <w:b/>
          <w:lang w:eastAsia="ru-RU"/>
        </w:rPr>
      </w:pPr>
      <w:r>
        <w:rPr>
          <w:rFonts w:ascii="Times New Roman" w:eastAsia="Times New Roman" w:hAnsi="Times New Roman"/>
          <w:b/>
          <w:sz w:val="24"/>
          <w:szCs w:val="24"/>
          <w:lang w:eastAsia="ru-RU"/>
        </w:rPr>
        <w:t>4</w:t>
      </w:r>
      <w:r w:rsidRPr="00025384">
        <w:rPr>
          <w:rFonts w:ascii="Times New Roman" w:eastAsia="Times New Roman" w:hAnsi="Times New Roman"/>
          <w:b/>
          <w:sz w:val="24"/>
          <w:szCs w:val="24"/>
          <w:lang w:eastAsia="ru-RU"/>
        </w:rPr>
        <w:t>.</w:t>
      </w:r>
      <w:r w:rsidRPr="000E2C21">
        <w:rPr>
          <w:rFonts w:ascii="Times New Roman" w:eastAsia="Times New Roman" w:hAnsi="Times New Roman"/>
          <w:b/>
          <w:lang w:eastAsia="ru-RU"/>
        </w:rPr>
        <w:t>Организация  ведомственного финансового контроля</w:t>
      </w:r>
    </w:p>
    <w:p w:rsidR="00DB67C2" w:rsidRPr="000E2C21" w:rsidRDefault="00DB67C2" w:rsidP="00DB67C2">
      <w:pPr>
        <w:pStyle w:val="a7"/>
        <w:spacing w:after="0" w:line="240" w:lineRule="auto"/>
        <w:jc w:val="center"/>
        <w:rPr>
          <w:rFonts w:ascii="Times New Roman" w:eastAsia="Times New Roman" w:hAnsi="Times New Roman"/>
          <w:b/>
          <w:lang w:eastAsia="ru-RU"/>
        </w:rPr>
      </w:pPr>
      <w:r w:rsidRPr="000E2C21">
        <w:rPr>
          <w:rFonts w:ascii="Times New Roman" w:eastAsia="Times New Roman" w:hAnsi="Times New Roman"/>
          <w:b/>
          <w:lang w:eastAsia="ru-RU"/>
        </w:rPr>
        <w:t>и внутреннего финансового аудита.</w:t>
      </w:r>
    </w:p>
    <w:p w:rsidR="00DB67C2" w:rsidRPr="000E2C21" w:rsidRDefault="00DB67C2" w:rsidP="00DB67C2">
      <w:pPr>
        <w:tabs>
          <w:tab w:val="left" w:pos="1080"/>
        </w:tabs>
        <w:spacing w:after="0" w:line="240" w:lineRule="auto"/>
        <w:jc w:val="both"/>
        <w:rPr>
          <w:rFonts w:ascii="Times New Roman" w:eastAsia="Times New Roman" w:hAnsi="Times New Roman" w:cs="Times New Roman"/>
          <w:lang w:eastAsia="ru-RU"/>
        </w:rPr>
      </w:pPr>
    </w:p>
    <w:p w:rsidR="00DB67C2" w:rsidRPr="003B52D9" w:rsidRDefault="00DB67C2" w:rsidP="00DB67C2">
      <w:pPr>
        <w:spacing w:after="0" w:line="240" w:lineRule="auto"/>
        <w:ind w:firstLine="708"/>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В соответствии с требованиями  Федерального Закона  «О бухгалтерском учете » от 06.12.2011г. № 402, Инструкции  о составлении отчетности об исполнении бюджета , перед  составлением  годовой отчетности ГАБС   издан приказ </w:t>
      </w:r>
      <w:r w:rsidRPr="003B52D9">
        <w:rPr>
          <w:rFonts w:ascii="Times New Roman" w:eastAsia="Times New Roman" w:hAnsi="Times New Roman"/>
          <w:sz w:val="24"/>
          <w:szCs w:val="24"/>
          <w:lang w:eastAsia="ru-RU"/>
        </w:rPr>
        <w:t xml:space="preserve">руководителя    № </w:t>
      </w:r>
      <w:r w:rsidR="0092593A" w:rsidRPr="003B52D9">
        <w:rPr>
          <w:rFonts w:ascii="Times New Roman" w:eastAsia="Times New Roman" w:hAnsi="Times New Roman"/>
          <w:sz w:val="24"/>
          <w:szCs w:val="24"/>
          <w:lang w:eastAsia="ru-RU"/>
        </w:rPr>
        <w:t>103  от 01</w:t>
      </w:r>
      <w:r w:rsidRPr="003B52D9">
        <w:rPr>
          <w:rFonts w:ascii="Times New Roman" w:eastAsia="Times New Roman" w:hAnsi="Times New Roman"/>
          <w:sz w:val="24"/>
          <w:szCs w:val="24"/>
          <w:lang w:eastAsia="ru-RU"/>
        </w:rPr>
        <w:t>.12.2016г. « О проведении  годовой инвентаризации нефинансовых активов , расчётов с поставщиками и подрядчиками , обязательств , денежных средств , бланков строгой отчётности и материальных запасов» , согласно данным таблицы № 6 , приложения к Пояснительной  записке  ф. 0503160  - недостачи и излишков не обнаружено.</w:t>
      </w:r>
    </w:p>
    <w:p w:rsidR="00BC781D" w:rsidRPr="00BC781D" w:rsidRDefault="00BC781D" w:rsidP="00DB67C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w:t>
      </w:r>
      <w:r w:rsidRPr="00BC781D">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 по причине  смены материально-ответственного лица  , на основании приказа  начальника управления образования   в  восьми учреждениях  проводилась  инвентаризация нематериальных активов ( пр. № 30/02 от  31.03.2016г. -  МК  ДОУ «Каратабанский д/сад «Солнышко»,  Селезянский д/сад  «Теремок»; пр. № 41 от 10.05.2016г.  МКОУ «Каратабанская СОШ» ; пр. № 44/5 от 23.05.2016г.  МБОУ «Екульская СОШ»; пр № 48 от 03.06.2016г.  МКОУ «Еманжелинская С(К)ОШ»; пр. № 59 от 05.08.2016г.  МКДОУ «Бектышский д/сад «Капелька»;  пр.№ 65 от 08.08.2016г.  МБОУ «Еткульская НОШ»; </w:t>
      </w:r>
      <w:r w:rsidR="0092593A">
        <w:rPr>
          <w:rFonts w:ascii="Times New Roman" w:eastAsia="Times New Roman" w:hAnsi="Times New Roman"/>
          <w:sz w:val="24"/>
          <w:szCs w:val="24"/>
          <w:lang w:eastAsia="ru-RU"/>
        </w:rPr>
        <w:t>пр. 82/1 от 06.10.2016г.  МБОУ ДО ДЮСШ.).</w:t>
      </w:r>
    </w:p>
    <w:p w:rsidR="00DB67C2" w:rsidRPr="00DB67C2" w:rsidRDefault="00DB67C2" w:rsidP="00DB67C2">
      <w:pPr>
        <w:spacing w:after="0" w:line="240" w:lineRule="auto"/>
        <w:ind w:firstLine="708"/>
        <w:jc w:val="both"/>
        <w:rPr>
          <w:rFonts w:ascii="Times New Roman" w:eastAsia="Times New Roman" w:hAnsi="Times New Roman"/>
          <w:color w:val="C00000"/>
          <w:sz w:val="24"/>
          <w:szCs w:val="24"/>
          <w:lang w:eastAsia="ru-RU"/>
        </w:rPr>
      </w:pPr>
    </w:p>
    <w:p w:rsidR="00DB67C2" w:rsidRPr="009D005C" w:rsidRDefault="00DB67C2" w:rsidP="00DB67C2">
      <w:pPr>
        <w:spacing w:after="0" w:line="240" w:lineRule="auto"/>
        <w:jc w:val="both"/>
        <w:rPr>
          <w:rFonts w:ascii="Times New Roman" w:eastAsia="Times New Roman" w:hAnsi="Times New Roman"/>
          <w:sz w:val="24"/>
          <w:szCs w:val="24"/>
          <w:lang w:eastAsia="ru-RU"/>
        </w:rPr>
      </w:pPr>
      <w:r w:rsidRPr="009D005C">
        <w:rPr>
          <w:rFonts w:ascii="Times New Roman" w:eastAsia="Times New Roman" w:hAnsi="Times New Roman"/>
          <w:sz w:val="24"/>
          <w:szCs w:val="24"/>
          <w:lang w:eastAsia="ru-RU"/>
        </w:rPr>
        <w:t xml:space="preserve">             Приказом </w:t>
      </w:r>
      <w:r w:rsidR="0092593A" w:rsidRPr="009D005C">
        <w:rPr>
          <w:rFonts w:ascii="Times New Roman" w:eastAsia="Times New Roman" w:hAnsi="Times New Roman"/>
          <w:sz w:val="24"/>
          <w:szCs w:val="24"/>
          <w:lang w:eastAsia="ru-RU"/>
        </w:rPr>
        <w:t xml:space="preserve"> начальн</w:t>
      </w:r>
      <w:r w:rsidR="009D005C" w:rsidRPr="009D005C">
        <w:rPr>
          <w:rFonts w:ascii="Times New Roman" w:eastAsia="Times New Roman" w:hAnsi="Times New Roman"/>
          <w:sz w:val="24"/>
          <w:szCs w:val="24"/>
          <w:lang w:eastAsia="ru-RU"/>
        </w:rPr>
        <w:t xml:space="preserve">ика </w:t>
      </w:r>
      <w:r w:rsidR="0092593A" w:rsidRPr="009D005C">
        <w:rPr>
          <w:rFonts w:ascii="Times New Roman" w:eastAsia="Times New Roman" w:hAnsi="Times New Roman"/>
          <w:sz w:val="24"/>
          <w:szCs w:val="24"/>
          <w:lang w:eastAsia="ru-RU"/>
        </w:rPr>
        <w:t xml:space="preserve">  №  92/1 от 12</w:t>
      </w:r>
      <w:r w:rsidRPr="009D005C">
        <w:rPr>
          <w:rFonts w:ascii="Times New Roman" w:eastAsia="Times New Roman" w:hAnsi="Times New Roman"/>
          <w:sz w:val="24"/>
          <w:szCs w:val="24"/>
          <w:lang w:eastAsia="ru-RU"/>
        </w:rPr>
        <w:t>.11.2015г. утверждён план внутреннего финансового контроля</w:t>
      </w:r>
      <w:r w:rsidR="0092593A" w:rsidRPr="009D005C">
        <w:rPr>
          <w:rFonts w:ascii="Times New Roman" w:eastAsia="Times New Roman" w:hAnsi="Times New Roman"/>
          <w:sz w:val="24"/>
          <w:szCs w:val="24"/>
          <w:lang w:eastAsia="ru-RU"/>
        </w:rPr>
        <w:t xml:space="preserve"> и аудита</w:t>
      </w:r>
      <w:r w:rsidRPr="009D005C">
        <w:rPr>
          <w:rFonts w:ascii="Times New Roman" w:eastAsia="Times New Roman" w:hAnsi="Times New Roman"/>
          <w:sz w:val="24"/>
          <w:szCs w:val="24"/>
          <w:lang w:eastAsia="ru-RU"/>
        </w:rPr>
        <w:t xml:space="preserve"> .</w:t>
      </w:r>
    </w:p>
    <w:p w:rsidR="00AF4A84" w:rsidRDefault="00DB67C2" w:rsidP="00DB67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данным таблицы № 5 , приложения к Пояснительной  записке  ф. 0503160  в учреждении проводились  следующие проверки и аудит :</w:t>
      </w:r>
    </w:p>
    <w:p w:rsidR="00AF4A84" w:rsidRDefault="00AF4A84" w:rsidP="00DB67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-предварительный контроль  : соответствие заключенных договоров  объёмам ассигнований и лимитам бюджетных обязательств;</w:t>
      </w:r>
    </w:p>
    <w:p w:rsidR="00AF4A84" w:rsidRDefault="00AF4A84" w:rsidP="00DB67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-текущий контроль :  проверка соответствия остатков денежных средств на р/сч остаткам, выведенным в регистрах бюджетного учёта;</w:t>
      </w:r>
    </w:p>
    <w:p w:rsidR="00AF4A84" w:rsidRDefault="00AF4A84" w:rsidP="00DB67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-последующий контроль: проверка соответствия перечня полученных учреждением товаров( работ, услуг) перечню и номенклатуре оплаченных товаров ( работ, услуг);</w:t>
      </w:r>
    </w:p>
    <w:p w:rsidR="003B52D9" w:rsidRDefault="00AF4A84" w:rsidP="00DB67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r w:rsidR="003B52D9">
        <w:rPr>
          <w:rFonts w:ascii="Times New Roman" w:eastAsia="Times New Roman" w:hAnsi="Times New Roman"/>
          <w:sz w:val="24"/>
          <w:szCs w:val="24"/>
          <w:lang w:eastAsia="ru-RU"/>
        </w:rPr>
        <w:t xml:space="preserve">сохранность имущества учреждения :  проводится  инвентаризация основных средств и материальных запасов; </w:t>
      </w:r>
    </w:p>
    <w:p w:rsidR="00AF4A84" w:rsidRDefault="003B52D9" w:rsidP="00DB67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-ежеквартально проводится сверка  р</w:t>
      </w:r>
      <w:r w:rsidR="008D2BB2">
        <w:rPr>
          <w:rFonts w:ascii="Times New Roman" w:eastAsia="Times New Roman" w:hAnsi="Times New Roman"/>
          <w:sz w:val="24"/>
          <w:szCs w:val="24"/>
          <w:lang w:eastAsia="ru-RU"/>
        </w:rPr>
        <w:t>асчётов с</w:t>
      </w:r>
      <w:r>
        <w:rPr>
          <w:rFonts w:ascii="Times New Roman" w:eastAsia="Times New Roman" w:hAnsi="Times New Roman"/>
          <w:sz w:val="24"/>
          <w:szCs w:val="24"/>
          <w:lang w:eastAsia="ru-RU"/>
        </w:rPr>
        <w:t xml:space="preserve"> поставщиками  и подрядчиками.</w:t>
      </w:r>
      <w:r>
        <w:rPr>
          <w:rFonts w:ascii="Times New Roman" w:eastAsia="Times New Roman" w:hAnsi="Times New Roman"/>
          <w:sz w:val="24"/>
          <w:szCs w:val="24"/>
          <w:lang w:eastAsia="ru-RU"/>
        </w:rPr>
        <w:br/>
      </w:r>
    </w:p>
    <w:p w:rsidR="003B52D9" w:rsidRPr="000B4D70" w:rsidRDefault="00AF4A84" w:rsidP="003B52D9">
      <w:pPr>
        <w:tabs>
          <w:tab w:val="left" w:pos="93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sz w:val="24"/>
          <w:szCs w:val="24"/>
          <w:lang w:eastAsia="ru-RU"/>
        </w:rPr>
        <w:tab/>
      </w:r>
      <w:r w:rsidR="003B52D9">
        <w:rPr>
          <w:rFonts w:ascii="Times New Roman" w:eastAsia="Times New Roman" w:hAnsi="Times New Roman" w:cs="Times New Roman"/>
          <w:b/>
          <w:lang w:eastAsia="ru-RU"/>
        </w:rPr>
        <w:t>5.</w:t>
      </w:r>
      <w:r w:rsidR="003B52D9" w:rsidRPr="000B4D70">
        <w:rPr>
          <w:rFonts w:ascii="Times New Roman" w:eastAsia="Times New Roman" w:hAnsi="Times New Roman" w:cs="Times New Roman"/>
          <w:b/>
          <w:lang w:eastAsia="ru-RU"/>
        </w:rPr>
        <w:t xml:space="preserve"> Правомерность  составления  бюджетной  росписи,</w:t>
      </w:r>
    </w:p>
    <w:p w:rsidR="003B52D9" w:rsidRPr="000B4D70" w:rsidRDefault="003B52D9" w:rsidP="003B52D9">
      <w:pPr>
        <w:tabs>
          <w:tab w:val="left" w:pos="930"/>
        </w:tabs>
        <w:spacing w:after="0" w:line="240" w:lineRule="auto"/>
        <w:jc w:val="center"/>
        <w:rPr>
          <w:rFonts w:ascii="Times New Roman" w:eastAsia="Times New Roman" w:hAnsi="Times New Roman" w:cs="Times New Roman"/>
          <w:b/>
          <w:lang w:eastAsia="ru-RU"/>
        </w:rPr>
      </w:pPr>
      <w:r w:rsidRPr="000B4D70">
        <w:rPr>
          <w:rFonts w:ascii="Times New Roman" w:eastAsia="Times New Roman" w:hAnsi="Times New Roman" w:cs="Times New Roman"/>
          <w:b/>
          <w:lang w:eastAsia="ru-RU"/>
        </w:rPr>
        <w:t>Доведение лимитов бюджетных обязательств и плановых</w:t>
      </w:r>
    </w:p>
    <w:p w:rsidR="003B52D9" w:rsidRPr="005B40D1" w:rsidRDefault="003B52D9" w:rsidP="003B52D9">
      <w:pPr>
        <w:tabs>
          <w:tab w:val="left" w:pos="930"/>
        </w:tabs>
        <w:spacing w:after="0" w:line="240" w:lineRule="auto"/>
        <w:jc w:val="center"/>
        <w:rPr>
          <w:rFonts w:ascii="Times New Roman" w:eastAsia="Times New Roman" w:hAnsi="Times New Roman" w:cs="Times New Roman"/>
          <w:b/>
          <w:lang w:eastAsia="ru-RU"/>
        </w:rPr>
      </w:pPr>
      <w:r w:rsidRPr="005B40D1">
        <w:rPr>
          <w:rFonts w:ascii="Times New Roman" w:eastAsia="Times New Roman" w:hAnsi="Times New Roman" w:cs="Times New Roman"/>
          <w:b/>
          <w:lang w:eastAsia="ru-RU"/>
        </w:rPr>
        <w:t>назначений по доходам.</w:t>
      </w:r>
    </w:p>
    <w:p w:rsidR="003B52D9" w:rsidRPr="005B40D1" w:rsidRDefault="003B52D9" w:rsidP="003B52D9">
      <w:pPr>
        <w:tabs>
          <w:tab w:val="left" w:pos="930"/>
        </w:tabs>
        <w:spacing w:after="0" w:line="240" w:lineRule="auto"/>
        <w:jc w:val="center"/>
        <w:rPr>
          <w:rFonts w:ascii="Times New Roman" w:eastAsia="Times New Roman" w:hAnsi="Times New Roman" w:cs="Times New Roman"/>
          <w:b/>
          <w:lang w:eastAsia="ru-RU"/>
        </w:rPr>
      </w:pPr>
    </w:p>
    <w:p w:rsidR="003B52D9" w:rsidRDefault="003B52D9" w:rsidP="003B52D9">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E31F9">
        <w:rPr>
          <w:rFonts w:ascii="Times New Roman" w:eastAsia="Times New Roman" w:hAnsi="Times New Roman" w:cs="Times New Roman"/>
          <w:sz w:val="24"/>
          <w:szCs w:val="24"/>
          <w:lang w:eastAsia="ru-RU"/>
        </w:rPr>
        <w:t>Финансово-хозяйственная деятельность Управле</w:t>
      </w:r>
      <w:r>
        <w:rPr>
          <w:rFonts w:ascii="Times New Roman" w:eastAsia="Times New Roman" w:hAnsi="Times New Roman" w:cs="Times New Roman"/>
          <w:sz w:val="24"/>
          <w:szCs w:val="24"/>
          <w:lang w:eastAsia="ru-RU"/>
        </w:rPr>
        <w:t xml:space="preserve">ния образования </w:t>
      </w:r>
      <w:r w:rsidRPr="00BE31F9">
        <w:rPr>
          <w:rFonts w:ascii="Times New Roman" w:eastAsia="Times New Roman" w:hAnsi="Times New Roman" w:cs="Times New Roman"/>
          <w:sz w:val="24"/>
          <w:szCs w:val="24"/>
          <w:lang w:eastAsia="ru-RU"/>
        </w:rPr>
        <w:t xml:space="preserve"> осуществляется в соответствии с утве</w:t>
      </w:r>
      <w:r>
        <w:rPr>
          <w:rFonts w:ascii="Times New Roman" w:eastAsia="Times New Roman" w:hAnsi="Times New Roman" w:cs="Times New Roman"/>
          <w:sz w:val="24"/>
          <w:szCs w:val="24"/>
          <w:lang w:eastAsia="ru-RU"/>
        </w:rPr>
        <w:t>рждённой сметой расходов на 2016</w:t>
      </w:r>
      <w:r w:rsidRPr="00BE31F9">
        <w:rPr>
          <w:rFonts w:ascii="Times New Roman" w:eastAsia="Times New Roman" w:hAnsi="Times New Roman" w:cs="Times New Roman"/>
          <w:sz w:val="24"/>
          <w:szCs w:val="24"/>
          <w:lang w:eastAsia="ru-RU"/>
        </w:rPr>
        <w:t xml:space="preserve"> год.   Составление и ведение бюджетной росписи ГАБС производилось в соответствии со ст. 219.1 БК РФ.</w:t>
      </w:r>
    </w:p>
    <w:p w:rsidR="003B52D9" w:rsidRPr="00BE31F9" w:rsidRDefault="003B52D9" w:rsidP="003B52D9">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Управлении </w:t>
      </w:r>
      <w:r w:rsidRPr="00BE31F9">
        <w:rPr>
          <w:rFonts w:ascii="Times New Roman" w:eastAsia="Times New Roman" w:hAnsi="Times New Roman" w:cs="Times New Roman"/>
          <w:sz w:val="24"/>
          <w:szCs w:val="24"/>
          <w:lang w:eastAsia="ru-RU"/>
        </w:rPr>
        <w:t>составлена  сводная бюджетная роспись расходов и сводный реестр лимитов бюджетных обязательств . Сводная  росп</w:t>
      </w:r>
      <w:r>
        <w:rPr>
          <w:rFonts w:ascii="Times New Roman" w:eastAsia="Times New Roman" w:hAnsi="Times New Roman" w:cs="Times New Roman"/>
          <w:sz w:val="24"/>
          <w:szCs w:val="24"/>
          <w:lang w:eastAsia="ru-RU"/>
        </w:rPr>
        <w:t>ись расходов утверждена на  2016</w:t>
      </w:r>
      <w:r w:rsidRPr="00BE31F9">
        <w:rPr>
          <w:rFonts w:ascii="Times New Roman" w:eastAsia="Times New Roman" w:hAnsi="Times New Roman" w:cs="Times New Roman"/>
          <w:sz w:val="24"/>
          <w:szCs w:val="24"/>
          <w:lang w:eastAsia="ru-RU"/>
        </w:rPr>
        <w:t xml:space="preserve"> год  в разрезе  ГРБС, разделов, подразделов , целевых статей, видов расходов .</w:t>
      </w:r>
    </w:p>
    <w:p w:rsidR="003B52D9" w:rsidRDefault="003B52D9" w:rsidP="002472A5">
      <w:pPr>
        <w:spacing w:after="0" w:line="240" w:lineRule="auto"/>
        <w:ind w:firstLine="708"/>
        <w:jc w:val="both"/>
        <w:rPr>
          <w:rFonts w:ascii="Times New Roman" w:eastAsia="Times New Roman" w:hAnsi="Times New Roman" w:cs="Times New Roman"/>
          <w:sz w:val="24"/>
          <w:szCs w:val="24"/>
          <w:lang w:eastAsia="ru-RU"/>
        </w:rPr>
      </w:pPr>
      <w:r w:rsidRPr="00BE31F9">
        <w:rPr>
          <w:rFonts w:ascii="Times New Roman" w:eastAsia="Times New Roman" w:hAnsi="Times New Roman" w:cs="Times New Roman"/>
          <w:sz w:val="24"/>
          <w:szCs w:val="24"/>
          <w:lang w:eastAsia="ru-RU"/>
        </w:rPr>
        <w:lastRenderedPageBreak/>
        <w:t>Первоначально, Решением Собрания депутатов Еткульского муниципального района</w:t>
      </w:r>
      <w:r>
        <w:rPr>
          <w:rFonts w:ascii="Times New Roman" w:eastAsia="Times New Roman" w:hAnsi="Times New Roman" w:cs="Times New Roman"/>
          <w:sz w:val="24"/>
          <w:szCs w:val="24"/>
          <w:lang w:eastAsia="ru-RU"/>
        </w:rPr>
        <w:t xml:space="preserve">  № 32 от 23.12.2015г. до Управления образования </w:t>
      </w:r>
      <w:r w:rsidRPr="00BE31F9">
        <w:rPr>
          <w:rFonts w:ascii="Times New Roman" w:eastAsia="Times New Roman" w:hAnsi="Times New Roman" w:cs="Times New Roman"/>
          <w:sz w:val="24"/>
          <w:szCs w:val="24"/>
          <w:lang w:eastAsia="ru-RU"/>
        </w:rPr>
        <w:t xml:space="preserve">  были доведены бюджетные ассигнования  и  лимиты бюджетных</w:t>
      </w:r>
      <w:r>
        <w:rPr>
          <w:rFonts w:ascii="Times New Roman" w:eastAsia="Times New Roman" w:hAnsi="Times New Roman" w:cs="Times New Roman"/>
          <w:sz w:val="24"/>
          <w:szCs w:val="24"/>
          <w:lang w:eastAsia="ru-RU"/>
        </w:rPr>
        <w:t xml:space="preserve">  обязательств в сумме  425682,0 тыс. рублей. </w:t>
      </w:r>
    </w:p>
    <w:p w:rsidR="003B52D9" w:rsidRDefault="003B52D9" w:rsidP="003B52D9">
      <w:pPr>
        <w:spacing w:after="0" w:line="240" w:lineRule="auto"/>
        <w:jc w:val="both"/>
        <w:rPr>
          <w:rFonts w:ascii="Times New Roman" w:eastAsia="Times New Roman" w:hAnsi="Times New Roman" w:cs="Times New Roman"/>
          <w:sz w:val="24"/>
          <w:szCs w:val="24"/>
          <w:lang w:eastAsia="ru-RU"/>
        </w:rPr>
      </w:pPr>
    </w:p>
    <w:p w:rsidR="00D51D0E" w:rsidRDefault="00D51D0E" w:rsidP="00D51D0E">
      <w:pPr>
        <w:spacing w:after="0"/>
        <w:jc w:val="both"/>
        <w:rPr>
          <w:rFonts w:ascii="Times New Roman" w:eastAsia="Times New Roman" w:hAnsi="Times New Roman" w:cs="Times New Roman"/>
          <w:sz w:val="24"/>
          <w:szCs w:val="24"/>
          <w:lang w:eastAsia="ru-RU"/>
        </w:rPr>
      </w:pPr>
      <w:r w:rsidRPr="00D51D0E">
        <w:rPr>
          <w:rFonts w:ascii="Times New Roman" w:eastAsia="Times New Roman" w:hAnsi="Times New Roman" w:cs="Times New Roman"/>
          <w:sz w:val="24"/>
          <w:szCs w:val="24"/>
          <w:lang w:eastAsia="ru-RU"/>
        </w:rPr>
        <w:t xml:space="preserve">              В течение 2016 года в первоначальное решение от 23.12.2015г. № 32  « О бюджете Еткульского муниципального района на 2016 год»   вносились изменения , в результате, с учетом изменений, решением Собрания депутатов  Еткульского муниципального района  от  30.12.2016г</w:t>
      </w:r>
      <w:r w:rsidRPr="00D51D0E">
        <w:rPr>
          <w:rFonts w:ascii="Times New Roman" w:eastAsia="Times New Roman" w:hAnsi="Times New Roman" w:cs="Times New Roman"/>
          <w:color w:val="FF0000"/>
          <w:sz w:val="24"/>
          <w:szCs w:val="24"/>
          <w:lang w:eastAsia="ru-RU"/>
        </w:rPr>
        <w:t>.</w:t>
      </w:r>
      <w:r w:rsidRPr="00D51D0E">
        <w:rPr>
          <w:rFonts w:ascii="Times New Roman" w:eastAsia="Times New Roman" w:hAnsi="Times New Roman" w:cs="Times New Roman"/>
          <w:sz w:val="24"/>
          <w:szCs w:val="24"/>
          <w:lang w:eastAsia="ru-RU"/>
        </w:rPr>
        <w:t xml:space="preserve">  № 188 ,бюджетные ассигнования  окончательно были  утверждены и приняты к </w:t>
      </w:r>
      <w:r>
        <w:rPr>
          <w:rFonts w:ascii="Times New Roman" w:eastAsia="Times New Roman" w:hAnsi="Times New Roman" w:cs="Times New Roman"/>
          <w:sz w:val="24"/>
          <w:szCs w:val="24"/>
          <w:lang w:eastAsia="ru-RU"/>
        </w:rPr>
        <w:t>исполнению в сумме 466  602,09</w:t>
      </w:r>
      <w:r w:rsidRPr="00D51D0E">
        <w:rPr>
          <w:rFonts w:ascii="Times New Roman" w:eastAsia="Times New Roman" w:hAnsi="Times New Roman" w:cs="Times New Roman"/>
          <w:sz w:val="24"/>
          <w:szCs w:val="24"/>
          <w:lang w:eastAsia="ru-RU"/>
        </w:rPr>
        <w:t xml:space="preserve"> тыс.  рублей , что подтверждено ф. № 0503128  «Отчет о принятых бюджетных  обязательствах « и   ф.0503163 «Сведения об изменениях бюджетной росписи ГРБС».  Объём утверждённых  ассигнований , по сравнению с  первоначальным объёмом</w:t>
      </w:r>
      <w:r>
        <w:rPr>
          <w:rFonts w:ascii="Times New Roman" w:eastAsia="Times New Roman" w:hAnsi="Times New Roman" w:cs="Times New Roman"/>
          <w:sz w:val="24"/>
          <w:szCs w:val="24"/>
          <w:lang w:eastAsia="ru-RU"/>
        </w:rPr>
        <w:t xml:space="preserve">  увеличился  на  40 920,0 тыс. рублей .</w:t>
      </w:r>
    </w:p>
    <w:p w:rsidR="00D51D0E" w:rsidRPr="00D51D0E" w:rsidRDefault="00D51D0E" w:rsidP="00D51D0E">
      <w:pPr>
        <w:spacing w:after="0"/>
        <w:jc w:val="both"/>
        <w:rPr>
          <w:rFonts w:ascii="Times New Roman" w:eastAsia="Times New Roman" w:hAnsi="Times New Roman" w:cs="Times New Roman"/>
          <w:sz w:val="24"/>
          <w:szCs w:val="24"/>
          <w:lang w:eastAsia="ru-RU"/>
        </w:rPr>
      </w:pPr>
    </w:p>
    <w:p w:rsidR="00D51D0E" w:rsidRPr="00D51D0E" w:rsidRDefault="00D51D0E" w:rsidP="00D51D0E">
      <w:pPr>
        <w:spacing w:after="0"/>
        <w:jc w:val="center"/>
        <w:rPr>
          <w:rFonts w:ascii="Times New Roman" w:eastAsia="Times New Roman" w:hAnsi="Times New Roman" w:cs="Times New Roman"/>
          <w:lang w:eastAsia="ru-RU"/>
        </w:rPr>
      </w:pPr>
      <w:r w:rsidRPr="00D51D0E">
        <w:rPr>
          <w:rFonts w:ascii="Times New Roman" w:eastAsia="Times New Roman" w:hAnsi="Times New Roman" w:cs="Times New Roman"/>
          <w:lang w:eastAsia="ru-RU"/>
        </w:rPr>
        <w:t xml:space="preserve">               Изменения бюджетной росписи  в 2016г.</w:t>
      </w:r>
    </w:p>
    <w:p w:rsidR="00D51D0E" w:rsidRPr="00D51D0E" w:rsidRDefault="00D51D0E" w:rsidP="00D51D0E">
      <w:pPr>
        <w:spacing w:after="0"/>
        <w:jc w:val="center"/>
        <w:rPr>
          <w:rFonts w:ascii="Times New Roman" w:eastAsia="Times New Roman" w:hAnsi="Times New Roman" w:cs="Times New Roman"/>
          <w:sz w:val="18"/>
          <w:szCs w:val="18"/>
          <w:lang w:eastAsia="ru-RU"/>
        </w:rPr>
      </w:pPr>
      <w:r w:rsidRPr="00D51D0E">
        <w:rPr>
          <w:rFonts w:ascii="Times New Roman" w:eastAsia="Times New Roman" w:hAnsi="Times New Roman" w:cs="Times New Roman"/>
          <w:sz w:val="18"/>
          <w:szCs w:val="18"/>
          <w:lang w:eastAsia="ru-RU"/>
        </w:rPr>
        <w:t xml:space="preserve">                              (ф. 0503163)                                                                                                                                </w:t>
      </w:r>
    </w:p>
    <w:p w:rsidR="00D51D0E" w:rsidRPr="00D51D0E" w:rsidRDefault="00D51D0E" w:rsidP="00D51D0E">
      <w:pPr>
        <w:spacing w:after="0"/>
        <w:jc w:val="center"/>
        <w:rPr>
          <w:rFonts w:ascii="Times New Roman" w:eastAsia="Times New Roman" w:hAnsi="Times New Roman" w:cs="Times New Roman"/>
          <w:sz w:val="18"/>
          <w:szCs w:val="18"/>
          <w:lang w:eastAsia="ru-RU"/>
        </w:rPr>
      </w:pPr>
      <w:r w:rsidRPr="00D51D0E">
        <w:rPr>
          <w:rFonts w:ascii="Times New Roman" w:eastAsia="Times New Roman" w:hAnsi="Times New Roman" w:cs="Times New Roman"/>
          <w:sz w:val="18"/>
          <w:szCs w:val="18"/>
          <w:lang w:eastAsia="ru-RU"/>
        </w:rPr>
        <w:t xml:space="preserve">                                                                                                                                                                таблица  1</w:t>
      </w:r>
    </w:p>
    <w:tbl>
      <w:tblPr>
        <w:tblStyle w:val="a8"/>
        <w:tblW w:w="0" w:type="auto"/>
        <w:tblLook w:val="01E0" w:firstRow="1" w:lastRow="1" w:firstColumn="1" w:lastColumn="1" w:noHBand="0" w:noVBand="0"/>
      </w:tblPr>
      <w:tblGrid>
        <w:gridCol w:w="3369"/>
        <w:gridCol w:w="2126"/>
        <w:gridCol w:w="2268"/>
        <w:gridCol w:w="1525"/>
      </w:tblGrid>
      <w:tr w:rsidR="00D51D0E" w:rsidRPr="00D51D0E" w:rsidTr="0081380C">
        <w:tc>
          <w:tcPr>
            <w:tcW w:w="3369" w:type="dxa"/>
          </w:tcPr>
          <w:p w:rsidR="00D51D0E" w:rsidRPr="00D51D0E" w:rsidRDefault="00D51D0E" w:rsidP="00D51D0E">
            <w:pPr>
              <w:jc w:val="center"/>
              <w:rPr>
                <w:b/>
                <w:sz w:val="18"/>
                <w:szCs w:val="18"/>
              </w:rPr>
            </w:pPr>
            <w:r w:rsidRPr="00D51D0E">
              <w:rPr>
                <w:b/>
                <w:sz w:val="18"/>
                <w:szCs w:val="18"/>
              </w:rPr>
              <w:t>наименование бюджетополучателя</w:t>
            </w:r>
          </w:p>
          <w:p w:rsidR="00D51D0E" w:rsidRPr="00D51D0E" w:rsidRDefault="00D51D0E" w:rsidP="00D51D0E">
            <w:pPr>
              <w:jc w:val="center"/>
              <w:rPr>
                <w:b/>
                <w:sz w:val="18"/>
                <w:szCs w:val="18"/>
              </w:rPr>
            </w:pPr>
          </w:p>
        </w:tc>
        <w:tc>
          <w:tcPr>
            <w:tcW w:w="2126" w:type="dxa"/>
          </w:tcPr>
          <w:p w:rsidR="00D51D0E" w:rsidRPr="00D51D0E" w:rsidRDefault="00D51D0E" w:rsidP="00D51D0E">
            <w:pPr>
              <w:jc w:val="center"/>
              <w:rPr>
                <w:b/>
                <w:sz w:val="18"/>
                <w:szCs w:val="18"/>
              </w:rPr>
            </w:pPr>
            <w:r w:rsidRPr="00D51D0E">
              <w:rPr>
                <w:b/>
                <w:sz w:val="18"/>
                <w:szCs w:val="18"/>
              </w:rPr>
              <w:t>Ассигнования в первоначальном б-те</w:t>
            </w:r>
          </w:p>
        </w:tc>
        <w:tc>
          <w:tcPr>
            <w:tcW w:w="2268" w:type="dxa"/>
          </w:tcPr>
          <w:p w:rsidR="00D51D0E" w:rsidRPr="00D51D0E" w:rsidRDefault="00D51D0E" w:rsidP="00D51D0E">
            <w:pPr>
              <w:jc w:val="center"/>
              <w:rPr>
                <w:b/>
                <w:sz w:val="18"/>
                <w:szCs w:val="18"/>
              </w:rPr>
            </w:pPr>
            <w:r w:rsidRPr="00D51D0E">
              <w:rPr>
                <w:b/>
                <w:sz w:val="18"/>
                <w:szCs w:val="18"/>
              </w:rPr>
              <w:t>Ассигнования в уточненном  бюджете</w:t>
            </w:r>
          </w:p>
        </w:tc>
        <w:tc>
          <w:tcPr>
            <w:tcW w:w="1525" w:type="dxa"/>
          </w:tcPr>
          <w:p w:rsidR="00D51D0E" w:rsidRPr="00D51D0E" w:rsidRDefault="00D51D0E" w:rsidP="00D51D0E">
            <w:pPr>
              <w:jc w:val="center"/>
              <w:rPr>
                <w:b/>
                <w:sz w:val="18"/>
                <w:szCs w:val="18"/>
              </w:rPr>
            </w:pPr>
            <w:r w:rsidRPr="00D51D0E">
              <w:rPr>
                <w:b/>
                <w:sz w:val="18"/>
                <w:szCs w:val="18"/>
              </w:rPr>
              <w:t>Разница</w:t>
            </w:r>
          </w:p>
          <w:p w:rsidR="00D51D0E" w:rsidRPr="00D51D0E" w:rsidRDefault="00D51D0E" w:rsidP="00D51D0E">
            <w:pPr>
              <w:jc w:val="center"/>
              <w:rPr>
                <w:b/>
                <w:sz w:val="18"/>
                <w:szCs w:val="18"/>
              </w:rPr>
            </w:pPr>
            <w:r w:rsidRPr="00D51D0E">
              <w:rPr>
                <w:b/>
                <w:sz w:val="18"/>
                <w:szCs w:val="18"/>
              </w:rPr>
              <w:t>+</w:t>
            </w:r>
          </w:p>
        </w:tc>
      </w:tr>
      <w:tr w:rsidR="00D51D0E" w:rsidRPr="00D51D0E" w:rsidTr="0081380C">
        <w:tc>
          <w:tcPr>
            <w:tcW w:w="3369" w:type="dxa"/>
          </w:tcPr>
          <w:p w:rsidR="00D51D0E" w:rsidRPr="00D51D0E" w:rsidRDefault="00D51D0E" w:rsidP="00D51D0E">
            <w:pPr>
              <w:jc w:val="both"/>
              <w:rPr>
                <w:sz w:val="18"/>
                <w:szCs w:val="18"/>
              </w:rPr>
            </w:pPr>
            <w:r w:rsidRPr="008D2BB2">
              <w:rPr>
                <w:b/>
                <w:sz w:val="18"/>
                <w:szCs w:val="18"/>
              </w:rPr>
              <w:t>0701</w:t>
            </w:r>
            <w:r>
              <w:rPr>
                <w:sz w:val="18"/>
                <w:szCs w:val="18"/>
              </w:rPr>
              <w:t xml:space="preserve"> дошкольное образование</w:t>
            </w:r>
          </w:p>
        </w:tc>
        <w:tc>
          <w:tcPr>
            <w:tcW w:w="2126" w:type="dxa"/>
          </w:tcPr>
          <w:p w:rsidR="00D51D0E" w:rsidRPr="00D51D0E" w:rsidRDefault="00D51D0E" w:rsidP="00D51D0E">
            <w:pPr>
              <w:jc w:val="center"/>
              <w:rPr>
                <w:sz w:val="18"/>
                <w:szCs w:val="18"/>
              </w:rPr>
            </w:pPr>
            <w:r>
              <w:rPr>
                <w:sz w:val="18"/>
                <w:szCs w:val="18"/>
              </w:rPr>
              <w:t>114264,3</w:t>
            </w:r>
          </w:p>
        </w:tc>
        <w:tc>
          <w:tcPr>
            <w:tcW w:w="2268" w:type="dxa"/>
          </w:tcPr>
          <w:p w:rsidR="00D51D0E" w:rsidRPr="00D51D0E" w:rsidRDefault="00D51D0E" w:rsidP="00D51D0E">
            <w:pPr>
              <w:jc w:val="center"/>
              <w:rPr>
                <w:sz w:val="18"/>
                <w:szCs w:val="18"/>
              </w:rPr>
            </w:pPr>
            <w:r>
              <w:rPr>
                <w:sz w:val="18"/>
                <w:szCs w:val="18"/>
              </w:rPr>
              <w:t>124053,75</w:t>
            </w:r>
          </w:p>
        </w:tc>
        <w:tc>
          <w:tcPr>
            <w:tcW w:w="1525" w:type="dxa"/>
          </w:tcPr>
          <w:p w:rsidR="00D51D0E" w:rsidRPr="00D51D0E" w:rsidRDefault="00D51D0E" w:rsidP="00D51D0E">
            <w:pPr>
              <w:jc w:val="center"/>
              <w:rPr>
                <w:sz w:val="18"/>
                <w:szCs w:val="18"/>
              </w:rPr>
            </w:pPr>
            <w:r>
              <w:rPr>
                <w:sz w:val="18"/>
                <w:szCs w:val="18"/>
              </w:rPr>
              <w:t>+ 9789,45</w:t>
            </w:r>
          </w:p>
        </w:tc>
      </w:tr>
      <w:tr w:rsidR="00D51D0E" w:rsidRPr="00D51D0E" w:rsidTr="0081380C">
        <w:tc>
          <w:tcPr>
            <w:tcW w:w="3369" w:type="dxa"/>
          </w:tcPr>
          <w:p w:rsidR="00D51D0E" w:rsidRPr="00D51D0E" w:rsidRDefault="00D51D0E" w:rsidP="00D51D0E">
            <w:pPr>
              <w:jc w:val="both"/>
              <w:rPr>
                <w:sz w:val="18"/>
                <w:szCs w:val="18"/>
              </w:rPr>
            </w:pPr>
            <w:r w:rsidRPr="008D2BB2">
              <w:rPr>
                <w:b/>
                <w:sz w:val="18"/>
                <w:szCs w:val="18"/>
              </w:rPr>
              <w:t>0702</w:t>
            </w:r>
            <w:r>
              <w:rPr>
                <w:sz w:val="18"/>
                <w:szCs w:val="18"/>
              </w:rPr>
              <w:t xml:space="preserve"> общее образование</w:t>
            </w:r>
          </w:p>
        </w:tc>
        <w:tc>
          <w:tcPr>
            <w:tcW w:w="2126" w:type="dxa"/>
          </w:tcPr>
          <w:p w:rsidR="00D51D0E" w:rsidRPr="00D51D0E" w:rsidRDefault="00D51D0E" w:rsidP="00D51D0E">
            <w:pPr>
              <w:jc w:val="center"/>
              <w:rPr>
                <w:sz w:val="18"/>
                <w:szCs w:val="18"/>
              </w:rPr>
            </w:pPr>
            <w:r>
              <w:rPr>
                <w:sz w:val="18"/>
                <w:szCs w:val="18"/>
              </w:rPr>
              <w:t>273864,6</w:t>
            </w:r>
          </w:p>
        </w:tc>
        <w:tc>
          <w:tcPr>
            <w:tcW w:w="2268" w:type="dxa"/>
          </w:tcPr>
          <w:p w:rsidR="00D51D0E" w:rsidRPr="00D51D0E" w:rsidRDefault="00D51D0E" w:rsidP="00D51D0E">
            <w:pPr>
              <w:jc w:val="center"/>
              <w:rPr>
                <w:sz w:val="18"/>
                <w:szCs w:val="18"/>
              </w:rPr>
            </w:pPr>
            <w:r>
              <w:rPr>
                <w:sz w:val="18"/>
                <w:szCs w:val="18"/>
              </w:rPr>
              <w:t>292934,6</w:t>
            </w:r>
          </w:p>
        </w:tc>
        <w:tc>
          <w:tcPr>
            <w:tcW w:w="1525" w:type="dxa"/>
          </w:tcPr>
          <w:p w:rsidR="00D51D0E" w:rsidRPr="00D51D0E" w:rsidRDefault="00D51D0E" w:rsidP="00D51D0E">
            <w:pPr>
              <w:jc w:val="center"/>
              <w:rPr>
                <w:sz w:val="18"/>
                <w:szCs w:val="18"/>
              </w:rPr>
            </w:pPr>
            <w:r>
              <w:rPr>
                <w:sz w:val="18"/>
                <w:szCs w:val="18"/>
              </w:rPr>
              <w:t>+ 19070,0</w:t>
            </w:r>
          </w:p>
        </w:tc>
      </w:tr>
      <w:tr w:rsidR="00D51D0E" w:rsidRPr="00D51D0E" w:rsidTr="0081380C">
        <w:tc>
          <w:tcPr>
            <w:tcW w:w="3369" w:type="dxa"/>
          </w:tcPr>
          <w:p w:rsidR="00D51D0E" w:rsidRPr="00D51D0E" w:rsidRDefault="00D51D0E" w:rsidP="00D51D0E">
            <w:pPr>
              <w:jc w:val="both"/>
              <w:rPr>
                <w:sz w:val="18"/>
                <w:szCs w:val="18"/>
              </w:rPr>
            </w:pPr>
            <w:r w:rsidRPr="008D2BB2">
              <w:rPr>
                <w:b/>
                <w:sz w:val="18"/>
                <w:szCs w:val="18"/>
              </w:rPr>
              <w:t>0707</w:t>
            </w:r>
            <w:r>
              <w:rPr>
                <w:sz w:val="18"/>
                <w:szCs w:val="18"/>
              </w:rPr>
              <w:t xml:space="preserve"> молодёжная политика</w:t>
            </w:r>
          </w:p>
        </w:tc>
        <w:tc>
          <w:tcPr>
            <w:tcW w:w="2126" w:type="dxa"/>
          </w:tcPr>
          <w:p w:rsidR="00D51D0E" w:rsidRPr="00D51D0E" w:rsidRDefault="00D51D0E" w:rsidP="00D51D0E">
            <w:pPr>
              <w:jc w:val="center"/>
              <w:rPr>
                <w:sz w:val="18"/>
                <w:szCs w:val="18"/>
              </w:rPr>
            </w:pPr>
            <w:r>
              <w:rPr>
                <w:sz w:val="18"/>
                <w:szCs w:val="18"/>
              </w:rPr>
              <w:t>4971,6</w:t>
            </w:r>
          </w:p>
        </w:tc>
        <w:tc>
          <w:tcPr>
            <w:tcW w:w="2268" w:type="dxa"/>
          </w:tcPr>
          <w:p w:rsidR="00D51D0E" w:rsidRPr="00D51D0E" w:rsidRDefault="00D51D0E" w:rsidP="00D51D0E">
            <w:pPr>
              <w:jc w:val="center"/>
              <w:rPr>
                <w:sz w:val="18"/>
                <w:szCs w:val="18"/>
              </w:rPr>
            </w:pPr>
            <w:r>
              <w:rPr>
                <w:sz w:val="18"/>
                <w:szCs w:val="18"/>
              </w:rPr>
              <w:t>6668,07</w:t>
            </w:r>
          </w:p>
        </w:tc>
        <w:tc>
          <w:tcPr>
            <w:tcW w:w="1525" w:type="dxa"/>
          </w:tcPr>
          <w:p w:rsidR="00D51D0E" w:rsidRPr="00D51D0E" w:rsidRDefault="00D51D0E" w:rsidP="00D51D0E">
            <w:pPr>
              <w:jc w:val="center"/>
              <w:rPr>
                <w:sz w:val="18"/>
                <w:szCs w:val="18"/>
              </w:rPr>
            </w:pPr>
            <w:r>
              <w:rPr>
                <w:sz w:val="18"/>
                <w:szCs w:val="18"/>
              </w:rPr>
              <w:t>+ 1696,47</w:t>
            </w:r>
          </w:p>
        </w:tc>
      </w:tr>
      <w:tr w:rsidR="00D51D0E" w:rsidRPr="00D51D0E" w:rsidTr="0081380C">
        <w:tc>
          <w:tcPr>
            <w:tcW w:w="3369" w:type="dxa"/>
          </w:tcPr>
          <w:p w:rsidR="00D51D0E" w:rsidRPr="00D51D0E" w:rsidRDefault="00D51D0E" w:rsidP="00D51D0E">
            <w:pPr>
              <w:jc w:val="both"/>
              <w:rPr>
                <w:sz w:val="18"/>
                <w:szCs w:val="18"/>
              </w:rPr>
            </w:pPr>
            <w:r w:rsidRPr="008D2BB2">
              <w:rPr>
                <w:b/>
                <w:sz w:val="18"/>
                <w:szCs w:val="18"/>
              </w:rPr>
              <w:t>0709</w:t>
            </w:r>
            <w:r>
              <w:rPr>
                <w:sz w:val="18"/>
                <w:szCs w:val="18"/>
              </w:rPr>
              <w:t xml:space="preserve"> другие вопросы в области образования</w:t>
            </w:r>
          </w:p>
        </w:tc>
        <w:tc>
          <w:tcPr>
            <w:tcW w:w="2126" w:type="dxa"/>
          </w:tcPr>
          <w:p w:rsidR="00D51D0E" w:rsidRPr="00D51D0E" w:rsidRDefault="008D2BB2" w:rsidP="00D51D0E">
            <w:pPr>
              <w:jc w:val="center"/>
              <w:rPr>
                <w:sz w:val="18"/>
                <w:szCs w:val="18"/>
              </w:rPr>
            </w:pPr>
            <w:r w:rsidRPr="008D2BB2">
              <w:rPr>
                <w:sz w:val="18"/>
                <w:szCs w:val="18"/>
              </w:rPr>
              <w:t>14403,0</w:t>
            </w:r>
          </w:p>
        </w:tc>
        <w:tc>
          <w:tcPr>
            <w:tcW w:w="2268" w:type="dxa"/>
          </w:tcPr>
          <w:p w:rsidR="00D51D0E" w:rsidRPr="00D51D0E" w:rsidRDefault="008D2BB2" w:rsidP="00D51D0E">
            <w:pPr>
              <w:jc w:val="center"/>
              <w:rPr>
                <w:sz w:val="18"/>
                <w:szCs w:val="18"/>
              </w:rPr>
            </w:pPr>
            <w:r w:rsidRPr="008D2BB2">
              <w:rPr>
                <w:sz w:val="18"/>
                <w:szCs w:val="18"/>
              </w:rPr>
              <w:t>23545,13</w:t>
            </w:r>
          </w:p>
        </w:tc>
        <w:tc>
          <w:tcPr>
            <w:tcW w:w="1525" w:type="dxa"/>
          </w:tcPr>
          <w:p w:rsidR="00D51D0E" w:rsidRPr="00D51D0E" w:rsidRDefault="008D2BB2" w:rsidP="00D51D0E">
            <w:pPr>
              <w:jc w:val="center"/>
              <w:rPr>
                <w:sz w:val="18"/>
                <w:szCs w:val="18"/>
              </w:rPr>
            </w:pPr>
            <w:r w:rsidRPr="008D2BB2">
              <w:rPr>
                <w:sz w:val="18"/>
                <w:szCs w:val="18"/>
              </w:rPr>
              <w:t>+ 9142,13</w:t>
            </w:r>
          </w:p>
        </w:tc>
      </w:tr>
      <w:tr w:rsidR="00D51D0E" w:rsidRPr="00D51D0E" w:rsidTr="0081380C">
        <w:tc>
          <w:tcPr>
            <w:tcW w:w="3369" w:type="dxa"/>
          </w:tcPr>
          <w:p w:rsidR="00D51D0E" w:rsidRPr="00D51D0E" w:rsidRDefault="008D2BB2" w:rsidP="00D51D0E">
            <w:pPr>
              <w:jc w:val="both"/>
              <w:rPr>
                <w:sz w:val="18"/>
                <w:szCs w:val="18"/>
              </w:rPr>
            </w:pPr>
            <w:r>
              <w:rPr>
                <w:b/>
                <w:sz w:val="18"/>
                <w:szCs w:val="18"/>
              </w:rPr>
              <w:t xml:space="preserve">1003 </w:t>
            </w:r>
            <w:r>
              <w:rPr>
                <w:sz w:val="18"/>
                <w:szCs w:val="18"/>
              </w:rPr>
              <w:t>социальное обеспечение</w:t>
            </w:r>
          </w:p>
        </w:tc>
        <w:tc>
          <w:tcPr>
            <w:tcW w:w="2126" w:type="dxa"/>
          </w:tcPr>
          <w:p w:rsidR="00D51D0E" w:rsidRPr="00D51D0E" w:rsidRDefault="008D2BB2" w:rsidP="00D51D0E">
            <w:pPr>
              <w:jc w:val="center"/>
              <w:rPr>
                <w:sz w:val="18"/>
                <w:szCs w:val="18"/>
              </w:rPr>
            </w:pPr>
            <w:r w:rsidRPr="008D2BB2">
              <w:rPr>
                <w:sz w:val="18"/>
                <w:szCs w:val="18"/>
              </w:rPr>
              <w:t>12000,0</w:t>
            </w:r>
          </w:p>
        </w:tc>
        <w:tc>
          <w:tcPr>
            <w:tcW w:w="2268" w:type="dxa"/>
          </w:tcPr>
          <w:p w:rsidR="00D51D0E" w:rsidRPr="00D51D0E" w:rsidRDefault="008D2BB2" w:rsidP="00D51D0E">
            <w:pPr>
              <w:jc w:val="center"/>
              <w:rPr>
                <w:sz w:val="18"/>
                <w:szCs w:val="18"/>
              </w:rPr>
            </w:pPr>
            <w:r w:rsidRPr="008D2BB2">
              <w:rPr>
                <w:sz w:val="18"/>
                <w:szCs w:val="18"/>
              </w:rPr>
              <w:t>12436,09</w:t>
            </w:r>
          </w:p>
        </w:tc>
        <w:tc>
          <w:tcPr>
            <w:tcW w:w="1525" w:type="dxa"/>
          </w:tcPr>
          <w:p w:rsidR="00D51D0E" w:rsidRPr="00D51D0E" w:rsidRDefault="008D2BB2" w:rsidP="00D51D0E">
            <w:pPr>
              <w:jc w:val="center"/>
              <w:rPr>
                <w:sz w:val="18"/>
                <w:szCs w:val="18"/>
              </w:rPr>
            </w:pPr>
            <w:r w:rsidRPr="008D2BB2">
              <w:rPr>
                <w:sz w:val="18"/>
                <w:szCs w:val="18"/>
              </w:rPr>
              <w:t>+ 436,09</w:t>
            </w:r>
          </w:p>
        </w:tc>
      </w:tr>
      <w:tr w:rsidR="00D51D0E" w:rsidRPr="00D51D0E" w:rsidTr="0081380C">
        <w:tc>
          <w:tcPr>
            <w:tcW w:w="3369" w:type="dxa"/>
          </w:tcPr>
          <w:p w:rsidR="00D51D0E" w:rsidRPr="00D51D0E" w:rsidRDefault="008D2BB2" w:rsidP="00D51D0E">
            <w:pPr>
              <w:jc w:val="both"/>
              <w:rPr>
                <w:sz w:val="18"/>
                <w:szCs w:val="18"/>
              </w:rPr>
            </w:pPr>
            <w:r w:rsidRPr="008D2BB2">
              <w:rPr>
                <w:b/>
                <w:sz w:val="18"/>
                <w:szCs w:val="18"/>
              </w:rPr>
              <w:t>1004</w:t>
            </w:r>
            <w:r>
              <w:rPr>
                <w:sz w:val="18"/>
                <w:szCs w:val="18"/>
              </w:rPr>
              <w:t>охрана семьи и детства</w:t>
            </w:r>
          </w:p>
        </w:tc>
        <w:tc>
          <w:tcPr>
            <w:tcW w:w="2126" w:type="dxa"/>
          </w:tcPr>
          <w:p w:rsidR="00D51D0E" w:rsidRPr="00D51D0E" w:rsidRDefault="008D2BB2" w:rsidP="00D51D0E">
            <w:pPr>
              <w:jc w:val="center"/>
              <w:rPr>
                <w:sz w:val="18"/>
                <w:szCs w:val="18"/>
              </w:rPr>
            </w:pPr>
            <w:r>
              <w:rPr>
                <w:sz w:val="18"/>
                <w:szCs w:val="18"/>
              </w:rPr>
              <w:t>6178,5</w:t>
            </w:r>
          </w:p>
        </w:tc>
        <w:tc>
          <w:tcPr>
            <w:tcW w:w="2268" w:type="dxa"/>
          </w:tcPr>
          <w:p w:rsidR="00D51D0E" w:rsidRPr="00D51D0E" w:rsidRDefault="008D2BB2" w:rsidP="00D51D0E">
            <w:pPr>
              <w:jc w:val="center"/>
              <w:rPr>
                <w:sz w:val="18"/>
                <w:szCs w:val="18"/>
              </w:rPr>
            </w:pPr>
            <w:r>
              <w:rPr>
                <w:sz w:val="18"/>
                <w:szCs w:val="18"/>
              </w:rPr>
              <w:t>6442,4</w:t>
            </w:r>
          </w:p>
        </w:tc>
        <w:tc>
          <w:tcPr>
            <w:tcW w:w="1525" w:type="dxa"/>
          </w:tcPr>
          <w:p w:rsidR="00D51D0E" w:rsidRPr="00D51D0E" w:rsidRDefault="008D2BB2" w:rsidP="00D51D0E">
            <w:pPr>
              <w:jc w:val="center"/>
              <w:rPr>
                <w:sz w:val="18"/>
                <w:szCs w:val="18"/>
              </w:rPr>
            </w:pPr>
            <w:r>
              <w:rPr>
                <w:sz w:val="18"/>
                <w:szCs w:val="18"/>
              </w:rPr>
              <w:t>- 263,9</w:t>
            </w:r>
          </w:p>
        </w:tc>
      </w:tr>
      <w:tr w:rsidR="00D51D0E" w:rsidRPr="00D51D0E" w:rsidTr="0081380C">
        <w:tc>
          <w:tcPr>
            <w:tcW w:w="3369" w:type="dxa"/>
          </w:tcPr>
          <w:p w:rsidR="00D51D0E" w:rsidRPr="00D51D0E" w:rsidRDefault="008D2BB2" w:rsidP="00D51D0E">
            <w:pPr>
              <w:jc w:val="both"/>
              <w:rPr>
                <w:sz w:val="18"/>
                <w:szCs w:val="18"/>
              </w:rPr>
            </w:pPr>
            <w:r w:rsidRPr="008D2BB2">
              <w:rPr>
                <w:b/>
                <w:sz w:val="18"/>
                <w:szCs w:val="18"/>
              </w:rPr>
              <w:t>1102</w:t>
            </w:r>
            <w:r>
              <w:rPr>
                <w:sz w:val="18"/>
                <w:szCs w:val="18"/>
              </w:rPr>
              <w:t>массовый спорт</w:t>
            </w:r>
          </w:p>
        </w:tc>
        <w:tc>
          <w:tcPr>
            <w:tcW w:w="2126" w:type="dxa"/>
          </w:tcPr>
          <w:p w:rsidR="00D51D0E" w:rsidRPr="00D51D0E" w:rsidRDefault="008D2BB2" w:rsidP="00D51D0E">
            <w:pPr>
              <w:jc w:val="center"/>
              <w:rPr>
                <w:sz w:val="18"/>
                <w:szCs w:val="18"/>
              </w:rPr>
            </w:pPr>
            <w:r>
              <w:rPr>
                <w:sz w:val="18"/>
                <w:szCs w:val="18"/>
              </w:rPr>
              <w:t>-</w:t>
            </w:r>
          </w:p>
        </w:tc>
        <w:tc>
          <w:tcPr>
            <w:tcW w:w="2268" w:type="dxa"/>
          </w:tcPr>
          <w:p w:rsidR="00D51D0E" w:rsidRPr="00D51D0E" w:rsidRDefault="008D2BB2" w:rsidP="00D51D0E">
            <w:pPr>
              <w:jc w:val="center"/>
              <w:rPr>
                <w:sz w:val="18"/>
                <w:szCs w:val="18"/>
              </w:rPr>
            </w:pPr>
            <w:r>
              <w:rPr>
                <w:sz w:val="18"/>
                <w:szCs w:val="18"/>
              </w:rPr>
              <w:t>522,0</w:t>
            </w:r>
          </w:p>
        </w:tc>
        <w:tc>
          <w:tcPr>
            <w:tcW w:w="1525" w:type="dxa"/>
          </w:tcPr>
          <w:p w:rsidR="00D51D0E" w:rsidRPr="00D51D0E" w:rsidRDefault="008D2BB2" w:rsidP="00D51D0E">
            <w:pPr>
              <w:jc w:val="center"/>
              <w:rPr>
                <w:sz w:val="18"/>
                <w:szCs w:val="18"/>
              </w:rPr>
            </w:pPr>
            <w:r>
              <w:rPr>
                <w:sz w:val="18"/>
                <w:szCs w:val="18"/>
              </w:rPr>
              <w:t>+ 522,0</w:t>
            </w:r>
          </w:p>
        </w:tc>
      </w:tr>
      <w:tr w:rsidR="00D51D0E" w:rsidRPr="00D51D0E" w:rsidTr="0081380C">
        <w:tc>
          <w:tcPr>
            <w:tcW w:w="3369" w:type="dxa"/>
          </w:tcPr>
          <w:p w:rsidR="00D51D0E" w:rsidRPr="00D51D0E" w:rsidRDefault="008D2BB2" w:rsidP="00D51D0E">
            <w:pPr>
              <w:jc w:val="both"/>
              <w:rPr>
                <w:b/>
                <w:sz w:val="18"/>
                <w:szCs w:val="18"/>
              </w:rPr>
            </w:pPr>
            <w:r w:rsidRPr="008D2BB2">
              <w:rPr>
                <w:b/>
                <w:sz w:val="18"/>
                <w:szCs w:val="18"/>
              </w:rPr>
              <w:t>итого</w:t>
            </w:r>
          </w:p>
        </w:tc>
        <w:tc>
          <w:tcPr>
            <w:tcW w:w="2126" w:type="dxa"/>
          </w:tcPr>
          <w:p w:rsidR="00D51D0E" w:rsidRPr="00D51D0E" w:rsidRDefault="008D2BB2" w:rsidP="00D51D0E">
            <w:pPr>
              <w:jc w:val="center"/>
              <w:rPr>
                <w:b/>
                <w:sz w:val="18"/>
                <w:szCs w:val="18"/>
              </w:rPr>
            </w:pPr>
            <w:r w:rsidRPr="008D2BB2">
              <w:rPr>
                <w:b/>
                <w:sz w:val="18"/>
                <w:szCs w:val="18"/>
              </w:rPr>
              <w:t>425682,0</w:t>
            </w:r>
          </w:p>
        </w:tc>
        <w:tc>
          <w:tcPr>
            <w:tcW w:w="2268" w:type="dxa"/>
          </w:tcPr>
          <w:p w:rsidR="00D51D0E" w:rsidRPr="00D51D0E" w:rsidRDefault="008D2BB2" w:rsidP="00D51D0E">
            <w:pPr>
              <w:jc w:val="center"/>
              <w:rPr>
                <w:b/>
                <w:sz w:val="18"/>
                <w:szCs w:val="18"/>
              </w:rPr>
            </w:pPr>
            <w:r w:rsidRPr="008D2BB2">
              <w:rPr>
                <w:b/>
                <w:sz w:val="18"/>
                <w:szCs w:val="18"/>
              </w:rPr>
              <w:t>466602,09</w:t>
            </w:r>
          </w:p>
        </w:tc>
        <w:tc>
          <w:tcPr>
            <w:tcW w:w="1525" w:type="dxa"/>
          </w:tcPr>
          <w:p w:rsidR="00D51D0E" w:rsidRPr="00D51D0E" w:rsidRDefault="008D2BB2" w:rsidP="00D51D0E">
            <w:pPr>
              <w:jc w:val="center"/>
              <w:rPr>
                <w:b/>
                <w:sz w:val="18"/>
                <w:szCs w:val="18"/>
              </w:rPr>
            </w:pPr>
            <w:r w:rsidRPr="008D2BB2">
              <w:rPr>
                <w:b/>
                <w:sz w:val="18"/>
                <w:szCs w:val="18"/>
              </w:rPr>
              <w:t>40920,09</w:t>
            </w:r>
          </w:p>
        </w:tc>
      </w:tr>
    </w:tbl>
    <w:p w:rsidR="00DB67C2" w:rsidRPr="00DF7617" w:rsidRDefault="00DB67C2" w:rsidP="00DF7617">
      <w:pPr>
        <w:tabs>
          <w:tab w:val="left" w:pos="975"/>
        </w:tabs>
        <w:spacing w:after="0"/>
        <w:ind w:firstLine="567"/>
        <w:jc w:val="both"/>
        <w:rPr>
          <w:rFonts w:ascii="Times New Roman" w:eastAsia="Times New Roman" w:hAnsi="Times New Roman" w:cs="Times New Roman"/>
          <w:sz w:val="24"/>
          <w:szCs w:val="24"/>
          <w:lang w:eastAsia="ru-RU"/>
        </w:rPr>
      </w:pPr>
    </w:p>
    <w:p w:rsidR="008D2BB2" w:rsidRPr="008D2BB2" w:rsidRDefault="008D2BB2" w:rsidP="008D2BB2">
      <w:pPr>
        <w:ind w:firstLine="567"/>
        <w:jc w:val="both"/>
        <w:rPr>
          <w:rFonts w:ascii="Times New Roman" w:eastAsia="Times New Roman" w:hAnsi="Times New Roman" w:cs="Times New Roman"/>
          <w:b/>
          <w:sz w:val="24"/>
          <w:szCs w:val="24"/>
          <w:lang w:eastAsia="ru-RU"/>
        </w:rPr>
      </w:pPr>
      <w:r w:rsidRPr="008D2BB2">
        <w:rPr>
          <w:rFonts w:ascii="Times New Roman" w:eastAsia="Times New Roman" w:hAnsi="Times New Roman" w:cs="Times New Roman"/>
          <w:b/>
          <w:sz w:val="24"/>
          <w:szCs w:val="24"/>
          <w:lang w:eastAsia="ru-RU"/>
        </w:rPr>
        <w:t xml:space="preserve">                              6. Исполнение плановых назначений по доходам.</w:t>
      </w:r>
    </w:p>
    <w:p w:rsidR="008D2BB2" w:rsidRPr="008D2BB2" w:rsidRDefault="008D2BB2" w:rsidP="008D2BB2">
      <w:pPr>
        <w:ind w:firstLine="567"/>
        <w:jc w:val="both"/>
        <w:rPr>
          <w:rFonts w:ascii="Times New Roman" w:eastAsia="Times New Roman" w:hAnsi="Times New Roman" w:cs="Times New Roman"/>
          <w:sz w:val="24"/>
          <w:szCs w:val="24"/>
          <w:lang w:eastAsia="ru-RU"/>
        </w:rPr>
      </w:pPr>
      <w:r w:rsidRPr="008D2BB2">
        <w:rPr>
          <w:rFonts w:ascii="Times New Roman" w:eastAsia="Times New Roman" w:hAnsi="Times New Roman" w:cs="Times New Roman"/>
          <w:sz w:val="24"/>
          <w:szCs w:val="24"/>
          <w:lang w:eastAsia="ru-RU"/>
        </w:rPr>
        <w:t>Исполнение плановых назначений по доходам и расходам</w:t>
      </w:r>
      <w:r>
        <w:rPr>
          <w:rFonts w:ascii="Times New Roman" w:eastAsia="Times New Roman" w:hAnsi="Times New Roman" w:cs="Times New Roman"/>
          <w:sz w:val="24"/>
          <w:szCs w:val="24"/>
          <w:lang w:eastAsia="ru-RU"/>
        </w:rPr>
        <w:t xml:space="preserve">  Управления образования</w:t>
      </w:r>
      <w:r w:rsidRPr="008D2BB2">
        <w:rPr>
          <w:rFonts w:ascii="Times New Roman" w:eastAsia="Times New Roman" w:hAnsi="Times New Roman" w:cs="Times New Roman"/>
          <w:sz w:val="24"/>
          <w:szCs w:val="24"/>
          <w:lang w:eastAsia="ru-RU"/>
        </w:rPr>
        <w:t xml:space="preserve"> проанализировано по данным отчетов : «Сведения об  исполнении бюджета ГРБС , ПБС » ф. 0503127; «Сведения об изменениях бюджетной росписи  ГРБС» ф.0503163;  «Сведения об исполнении бюджета» ф.0503164.</w:t>
      </w:r>
    </w:p>
    <w:p w:rsidR="008D2BB2" w:rsidRPr="008D2BB2" w:rsidRDefault="008D2BB2" w:rsidP="008D2BB2">
      <w:pPr>
        <w:ind w:firstLine="567"/>
        <w:jc w:val="both"/>
        <w:rPr>
          <w:rFonts w:ascii="Times New Roman" w:eastAsia="Times New Roman" w:hAnsi="Times New Roman" w:cs="Times New Roman"/>
          <w:sz w:val="24"/>
          <w:szCs w:val="24"/>
          <w:lang w:eastAsia="ru-RU"/>
        </w:rPr>
      </w:pPr>
      <w:r w:rsidRPr="008D2BB2">
        <w:rPr>
          <w:rFonts w:ascii="Times New Roman" w:eastAsia="Times New Roman" w:hAnsi="Times New Roman" w:cs="Times New Roman"/>
          <w:sz w:val="24"/>
          <w:szCs w:val="24"/>
          <w:lang w:eastAsia="ru-RU"/>
        </w:rPr>
        <w:t>В соответствии  с решением Собрания депутатов Еткульского муниципального района  от 24.12.2015г. №  32  «О бюджете  Еткульского муниципального района</w:t>
      </w:r>
      <w:r w:rsidR="004C31CE">
        <w:rPr>
          <w:rFonts w:ascii="Times New Roman" w:eastAsia="Times New Roman" w:hAnsi="Times New Roman" w:cs="Times New Roman"/>
          <w:sz w:val="24"/>
          <w:szCs w:val="24"/>
          <w:lang w:eastAsia="ru-RU"/>
        </w:rPr>
        <w:t xml:space="preserve"> на 2016г»  Управление  образования</w:t>
      </w:r>
      <w:r w:rsidRPr="008D2BB2">
        <w:rPr>
          <w:rFonts w:ascii="Times New Roman" w:eastAsia="Times New Roman" w:hAnsi="Times New Roman" w:cs="Times New Roman"/>
          <w:sz w:val="24"/>
          <w:szCs w:val="24"/>
          <w:lang w:eastAsia="ru-RU"/>
        </w:rPr>
        <w:t xml:space="preserve">    является  Главным администратором  бюджетных средств  (ГАБС  - </w:t>
      </w:r>
      <w:r>
        <w:rPr>
          <w:rFonts w:ascii="Times New Roman" w:eastAsia="Times New Roman" w:hAnsi="Times New Roman" w:cs="Times New Roman"/>
          <w:sz w:val="24"/>
          <w:szCs w:val="24"/>
          <w:lang w:eastAsia="ru-RU"/>
        </w:rPr>
        <w:t>643</w:t>
      </w:r>
      <w:r w:rsidRPr="008D2BB2">
        <w:rPr>
          <w:rFonts w:ascii="Times New Roman" w:eastAsia="Times New Roman" w:hAnsi="Times New Roman" w:cs="Times New Roman"/>
          <w:sz w:val="24"/>
          <w:szCs w:val="24"/>
          <w:lang w:eastAsia="ru-RU"/>
        </w:rPr>
        <w:t>).</w:t>
      </w:r>
    </w:p>
    <w:p w:rsidR="008D2BB2" w:rsidRPr="008D2BB2" w:rsidRDefault="008D2BB2" w:rsidP="008D2BB2">
      <w:pPr>
        <w:jc w:val="both"/>
        <w:rPr>
          <w:rFonts w:ascii="Times New Roman" w:eastAsia="Times New Roman" w:hAnsi="Times New Roman" w:cs="Times New Roman"/>
          <w:sz w:val="24"/>
          <w:szCs w:val="24"/>
          <w:lang w:eastAsia="ru-RU"/>
        </w:rPr>
      </w:pPr>
      <w:r w:rsidRPr="008D2BB2">
        <w:rPr>
          <w:rFonts w:ascii="Times New Roman" w:eastAsia="Times New Roman" w:hAnsi="Times New Roman" w:cs="Times New Roman"/>
          <w:sz w:val="24"/>
          <w:szCs w:val="24"/>
          <w:lang w:eastAsia="ru-RU"/>
        </w:rPr>
        <w:t xml:space="preserve">              В ф. 0503127  раздел 1 «Доходы бюджета», графа  4 «Утвержденные бюджетные назначения») утвержденные  бюджетные назначения    по доходам отражены в сумме  </w:t>
      </w:r>
      <w:r w:rsidR="00A752C0">
        <w:rPr>
          <w:rFonts w:ascii="Times New Roman" w:eastAsia="Times New Roman" w:hAnsi="Times New Roman" w:cs="Times New Roman"/>
          <w:sz w:val="24"/>
          <w:szCs w:val="24"/>
          <w:lang w:eastAsia="ru-RU"/>
        </w:rPr>
        <w:t xml:space="preserve"> 246117,62 </w:t>
      </w:r>
      <w:r w:rsidRPr="008D2BB2">
        <w:rPr>
          <w:rFonts w:ascii="Times New Roman" w:eastAsia="Times New Roman" w:hAnsi="Times New Roman" w:cs="Times New Roman"/>
          <w:sz w:val="24"/>
          <w:szCs w:val="24"/>
          <w:lang w:eastAsia="ru-RU"/>
        </w:rPr>
        <w:t xml:space="preserve">тыс.рублей,  в графе 5  «Исполнено через фин. органы» кассовые расходы  отражены в сумме </w:t>
      </w:r>
      <w:r w:rsidR="00A752C0">
        <w:rPr>
          <w:rFonts w:ascii="Times New Roman" w:eastAsia="Times New Roman" w:hAnsi="Times New Roman" w:cs="Times New Roman"/>
          <w:sz w:val="24"/>
          <w:szCs w:val="24"/>
          <w:lang w:eastAsia="ru-RU"/>
        </w:rPr>
        <w:t xml:space="preserve"> 245099,01</w:t>
      </w:r>
      <w:r w:rsidRPr="008D2BB2">
        <w:rPr>
          <w:rFonts w:ascii="Times New Roman" w:eastAsia="Times New Roman" w:hAnsi="Times New Roman" w:cs="Times New Roman"/>
          <w:sz w:val="24"/>
          <w:szCs w:val="24"/>
          <w:lang w:eastAsia="ru-RU"/>
        </w:rPr>
        <w:t xml:space="preserve">тыс. рублей  ,подтверждено дынными ф. 0503110 «Справка по заключению счетов бюджетного учета отчетного фин. года». </w:t>
      </w:r>
    </w:p>
    <w:p w:rsidR="00A752C0" w:rsidRPr="00A752C0" w:rsidRDefault="00A752C0" w:rsidP="00A752C0">
      <w:pPr>
        <w:jc w:val="center"/>
        <w:rPr>
          <w:rFonts w:ascii="Times New Roman" w:eastAsia="Times New Roman" w:hAnsi="Times New Roman" w:cs="Times New Roman"/>
          <w:b/>
          <w:sz w:val="24"/>
          <w:szCs w:val="24"/>
          <w:lang w:eastAsia="ru-RU"/>
        </w:rPr>
      </w:pPr>
      <w:r w:rsidRPr="00A752C0">
        <w:rPr>
          <w:rFonts w:ascii="Times New Roman" w:eastAsia="Times New Roman" w:hAnsi="Times New Roman" w:cs="Times New Roman"/>
          <w:b/>
          <w:sz w:val="24"/>
          <w:szCs w:val="24"/>
          <w:lang w:eastAsia="ru-RU"/>
        </w:rPr>
        <w:t>7. Исполнение плановых назначений по расходам.</w:t>
      </w:r>
    </w:p>
    <w:p w:rsidR="00A752C0" w:rsidRPr="00A752C0" w:rsidRDefault="00A752C0" w:rsidP="00A752C0">
      <w:pPr>
        <w:spacing w:after="0" w:line="240" w:lineRule="auto"/>
        <w:ind w:firstLine="567"/>
        <w:jc w:val="both"/>
        <w:rPr>
          <w:rFonts w:ascii="Times New Roman" w:eastAsia="Times New Roman" w:hAnsi="Times New Roman" w:cs="Times New Roman"/>
          <w:sz w:val="24"/>
          <w:szCs w:val="24"/>
          <w:lang w:eastAsia="ru-RU"/>
        </w:rPr>
      </w:pPr>
      <w:r w:rsidRPr="00A752C0">
        <w:rPr>
          <w:rFonts w:ascii="Times New Roman" w:eastAsia="Times New Roman" w:hAnsi="Times New Roman" w:cs="Times New Roman"/>
          <w:sz w:val="24"/>
          <w:szCs w:val="24"/>
          <w:lang w:eastAsia="ru-RU"/>
        </w:rPr>
        <w:t xml:space="preserve">    Решением Совета депутатов от 30.12.201</w:t>
      </w:r>
      <w:r w:rsidR="004C31CE">
        <w:rPr>
          <w:rFonts w:ascii="Times New Roman" w:eastAsia="Times New Roman" w:hAnsi="Times New Roman" w:cs="Times New Roman"/>
          <w:sz w:val="24"/>
          <w:szCs w:val="24"/>
          <w:lang w:eastAsia="ru-RU"/>
        </w:rPr>
        <w:t>6</w:t>
      </w:r>
      <w:r w:rsidRPr="00A752C0">
        <w:rPr>
          <w:rFonts w:ascii="Times New Roman" w:eastAsia="Times New Roman" w:hAnsi="Times New Roman" w:cs="Times New Roman"/>
          <w:sz w:val="24"/>
          <w:szCs w:val="24"/>
          <w:lang w:eastAsia="ru-RU"/>
        </w:rPr>
        <w:t xml:space="preserve">г. № 188 до Управления  </w:t>
      </w:r>
      <w:r>
        <w:rPr>
          <w:rFonts w:ascii="Times New Roman" w:eastAsia="Times New Roman" w:hAnsi="Times New Roman" w:cs="Times New Roman"/>
          <w:sz w:val="24"/>
          <w:szCs w:val="24"/>
          <w:lang w:eastAsia="ru-RU"/>
        </w:rPr>
        <w:t xml:space="preserve">образования </w:t>
      </w:r>
      <w:r w:rsidRPr="00A752C0">
        <w:rPr>
          <w:rFonts w:ascii="Times New Roman" w:eastAsia="Times New Roman" w:hAnsi="Times New Roman" w:cs="Times New Roman"/>
          <w:sz w:val="24"/>
          <w:szCs w:val="24"/>
          <w:lang w:eastAsia="ru-RU"/>
        </w:rPr>
        <w:t xml:space="preserve">  доведены  бюдже</w:t>
      </w:r>
      <w:r>
        <w:rPr>
          <w:rFonts w:ascii="Times New Roman" w:eastAsia="Times New Roman" w:hAnsi="Times New Roman" w:cs="Times New Roman"/>
          <w:sz w:val="24"/>
          <w:szCs w:val="24"/>
          <w:lang w:eastAsia="ru-RU"/>
        </w:rPr>
        <w:t>тные назначения в сумме 466602,09</w:t>
      </w:r>
      <w:r w:rsidRPr="00A752C0">
        <w:rPr>
          <w:rFonts w:ascii="Times New Roman" w:eastAsia="Times New Roman" w:hAnsi="Times New Roman" w:cs="Times New Roman"/>
          <w:sz w:val="24"/>
          <w:szCs w:val="24"/>
          <w:lang w:eastAsia="ru-RU"/>
        </w:rPr>
        <w:t xml:space="preserve"> тыс. рублей,  согласно представленному  годовому отчету об исполнении бюджета (ф. 050312</w:t>
      </w:r>
      <w:r>
        <w:rPr>
          <w:rFonts w:ascii="Times New Roman" w:eastAsia="Times New Roman" w:hAnsi="Times New Roman" w:cs="Times New Roman"/>
          <w:sz w:val="24"/>
          <w:szCs w:val="24"/>
          <w:lang w:eastAsia="ru-RU"/>
        </w:rPr>
        <w:t xml:space="preserve">7), расходы Управления  образования </w:t>
      </w:r>
      <w:r w:rsidRPr="00A752C0">
        <w:rPr>
          <w:rFonts w:ascii="Times New Roman" w:eastAsia="Times New Roman" w:hAnsi="Times New Roman" w:cs="Times New Roman"/>
          <w:sz w:val="24"/>
          <w:szCs w:val="24"/>
          <w:lang w:eastAsia="ru-RU"/>
        </w:rPr>
        <w:t xml:space="preserve">  за 2016 год</w:t>
      </w:r>
      <w:r>
        <w:rPr>
          <w:rFonts w:ascii="Times New Roman" w:eastAsia="Times New Roman" w:hAnsi="Times New Roman" w:cs="Times New Roman"/>
          <w:sz w:val="24"/>
          <w:szCs w:val="24"/>
          <w:lang w:eastAsia="ru-RU"/>
        </w:rPr>
        <w:t xml:space="preserve">  исполнены  в объеме  453682,01тыс. рублей  </w:t>
      </w:r>
      <w:r>
        <w:rPr>
          <w:rFonts w:ascii="Times New Roman" w:eastAsia="Times New Roman" w:hAnsi="Times New Roman" w:cs="Times New Roman"/>
          <w:sz w:val="24"/>
          <w:szCs w:val="24"/>
          <w:lang w:eastAsia="ru-RU"/>
        </w:rPr>
        <w:lastRenderedPageBreak/>
        <w:t>(97,2</w:t>
      </w:r>
      <w:r w:rsidRPr="00A752C0">
        <w:rPr>
          <w:rFonts w:ascii="Times New Roman" w:eastAsia="Times New Roman" w:hAnsi="Times New Roman" w:cs="Times New Roman"/>
          <w:sz w:val="24"/>
          <w:szCs w:val="24"/>
          <w:lang w:eastAsia="ru-RU"/>
        </w:rPr>
        <w:t>% к уточненным бюджетным  ассигнованиям ). Показатели  раздела 2 «Расходы бюджета»  ф. 0503127  годового отчета об исполнении бюджета, не имеют расхождений с показателями  раздела  2  ф. 0503164  «Сведения  об исполнении бюджета».</w:t>
      </w:r>
    </w:p>
    <w:p w:rsidR="00A752C0" w:rsidRPr="00A752C0" w:rsidRDefault="00A752C0" w:rsidP="00A752C0">
      <w:pPr>
        <w:jc w:val="both"/>
        <w:rPr>
          <w:rFonts w:ascii="Times New Roman" w:eastAsia="Times New Roman" w:hAnsi="Times New Roman" w:cs="Times New Roman"/>
          <w:sz w:val="24"/>
          <w:szCs w:val="24"/>
          <w:lang w:eastAsia="ru-RU"/>
        </w:rPr>
      </w:pPr>
      <w:r w:rsidRPr="00A752C0">
        <w:rPr>
          <w:rFonts w:ascii="Times New Roman" w:eastAsia="Times New Roman" w:hAnsi="Times New Roman" w:cs="Times New Roman"/>
          <w:sz w:val="24"/>
          <w:szCs w:val="24"/>
          <w:lang w:eastAsia="ru-RU"/>
        </w:rPr>
        <w:t xml:space="preserve">При анализе исполнения расходной части  превышения фактического финансирования над плановыми бюджетными назначениями  не установлено.  При проверке  соответствия объемов принятых денежных обязательств лимитам бюджетных обязательств  нарушений не установлено, подтверждено справкой по заключению счетов бюджетного учета отчетного финансового  года  ф. 0503110,  Отчетом о принятых бюджетных обязательствах  ф. 0503128.  </w:t>
      </w:r>
    </w:p>
    <w:p w:rsidR="00A752C0" w:rsidRPr="00A752C0" w:rsidRDefault="00A752C0" w:rsidP="00A752C0">
      <w:pPr>
        <w:spacing w:after="0" w:line="240" w:lineRule="auto"/>
        <w:jc w:val="both"/>
        <w:rPr>
          <w:rFonts w:ascii="Times New Roman" w:eastAsia="Times New Roman" w:hAnsi="Times New Roman" w:cs="Times New Roman"/>
          <w:b/>
          <w:sz w:val="24"/>
          <w:szCs w:val="24"/>
          <w:lang w:eastAsia="ru-RU"/>
        </w:rPr>
      </w:pPr>
      <w:r w:rsidRPr="00A752C0">
        <w:rPr>
          <w:rFonts w:ascii="Times New Roman" w:eastAsia="Times New Roman" w:hAnsi="Times New Roman" w:cs="Times New Roman"/>
          <w:b/>
          <w:sz w:val="24"/>
          <w:szCs w:val="24"/>
          <w:lang w:eastAsia="ru-RU"/>
        </w:rPr>
        <w:t xml:space="preserve">                             8 .  Исполнение мероприятий в рамках целевых программ</w:t>
      </w:r>
    </w:p>
    <w:p w:rsidR="00A752C0" w:rsidRPr="00A752C0" w:rsidRDefault="00A752C0" w:rsidP="00A752C0">
      <w:pPr>
        <w:spacing w:after="0" w:line="240" w:lineRule="auto"/>
        <w:jc w:val="both"/>
        <w:rPr>
          <w:rFonts w:ascii="Times New Roman" w:eastAsia="Times New Roman" w:hAnsi="Times New Roman" w:cs="Times New Roman"/>
          <w:b/>
          <w:sz w:val="24"/>
          <w:szCs w:val="24"/>
        </w:rPr>
      </w:pPr>
    </w:p>
    <w:p w:rsidR="00A752C0" w:rsidRPr="00A752C0" w:rsidRDefault="00A752C0" w:rsidP="00A752C0">
      <w:pPr>
        <w:tabs>
          <w:tab w:val="left" w:pos="1920"/>
        </w:tabs>
        <w:spacing w:after="0" w:line="240" w:lineRule="auto"/>
        <w:jc w:val="both"/>
        <w:rPr>
          <w:rFonts w:ascii="Times New Roman" w:eastAsia="Times New Roman" w:hAnsi="Times New Roman" w:cs="Times New Roman"/>
          <w:sz w:val="24"/>
          <w:szCs w:val="24"/>
          <w:lang w:eastAsia="ru-RU"/>
        </w:rPr>
      </w:pPr>
      <w:r w:rsidRPr="00A752C0">
        <w:rPr>
          <w:rFonts w:ascii="Times New Roman" w:eastAsia="Times New Roman" w:hAnsi="Times New Roman" w:cs="Times New Roman"/>
          <w:sz w:val="24"/>
          <w:szCs w:val="24"/>
          <w:lang w:eastAsia="ru-RU"/>
        </w:rPr>
        <w:t xml:space="preserve">               Муниципальные программы  являются  одним из важнейших инструментов реализации це</w:t>
      </w:r>
      <w:r w:rsidR="00553DDC">
        <w:rPr>
          <w:rFonts w:ascii="Times New Roman" w:eastAsia="Times New Roman" w:hAnsi="Times New Roman" w:cs="Times New Roman"/>
          <w:sz w:val="24"/>
          <w:szCs w:val="24"/>
          <w:lang w:eastAsia="ru-RU"/>
        </w:rPr>
        <w:t>лей и задач  Управления образования</w:t>
      </w:r>
      <w:r w:rsidRPr="00A752C0">
        <w:rPr>
          <w:rFonts w:ascii="Times New Roman" w:eastAsia="Times New Roman" w:hAnsi="Times New Roman" w:cs="Times New Roman"/>
          <w:sz w:val="24"/>
          <w:szCs w:val="24"/>
          <w:lang w:eastAsia="ru-RU"/>
        </w:rPr>
        <w:t xml:space="preserve"> . В смете  управления  на 2016 год  программно – целевым  методом  охвачено  100%  бюджетных назначений.</w:t>
      </w:r>
    </w:p>
    <w:p w:rsidR="00A752C0" w:rsidRPr="00A752C0" w:rsidRDefault="00A752C0" w:rsidP="00A752C0">
      <w:pPr>
        <w:tabs>
          <w:tab w:val="left" w:pos="1920"/>
        </w:tabs>
        <w:spacing w:after="0" w:line="240" w:lineRule="auto"/>
        <w:jc w:val="both"/>
        <w:rPr>
          <w:rFonts w:ascii="Times New Roman" w:eastAsia="Times New Roman" w:hAnsi="Times New Roman" w:cs="Times New Roman"/>
          <w:sz w:val="24"/>
          <w:szCs w:val="24"/>
          <w:lang w:eastAsia="ru-RU"/>
        </w:rPr>
      </w:pPr>
    </w:p>
    <w:p w:rsidR="00A752C0" w:rsidRPr="00A752C0" w:rsidRDefault="00A752C0" w:rsidP="00A752C0">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A752C0">
        <w:rPr>
          <w:rFonts w:ascii="Times New Roman" w:eastAsia="Times New Roman" w:hAnsi="Times New Roman" w:cs="Times New Roman"/>
          <w:sz w:val="24"/>
          <w:szCs w:val="24"/>
        </w:rPr>
        <w:t>Анализ  исполнения программной части  бюджета учреждения  за 2016г.</w:t>
      </w:r>
    </w:p>
    <w:p w:rsidR="00A752C0" w:rsidRPr="00A752C0" w:rsidRDefault="00A752C0" w:rsidP="00A752C0">
      <w:pPr>
        <w:tabs>
          <w:tab w:val="left" w:pos="1920"/>
        </w:tabs>
        <w:spacing w:after="0" w:line="240" w:lineRule="auto"/>
        <w:jc w:val="both"/>
        <w:rPr>
          <w:rFonts w:ascii="Times New Roman" w:eastAsia="Times New Roman" w:hAnsi="Times New Roman" w:cs="Times New Roman"/>
          <w:sz w:val="24"/>
          <w:szCs w:val="24"/>
          <w:lang w:eastAsia="ru-RU"/>
        </w:rPr>
      </w:pPr>
      <w:r w:rsidRPr="00A752C0">
        <w:rPr>
          <w:rFonts w:ascii="Times New Roman" w:eastAsia="Times New Roman" w:hAnsi="Times New Roman" w:cs="Times New Roman"/>
          <w:sz w:val="24"/>
          <w:szCs w:val="24"/>
          <w:lang w:eastAsia="ru-RU"/>
        </w:rPr>
        <w:tab/>
      </w:r>
    </w:p>
    <w:p w:rsidR="00A752C0" w:rsidRPr="00A752C0" w:rsidRDefault="00A752C0" w:rsidP="00A752C0">
      <w:pPr>
        <w:tabs>
          <w:tab w:val="left" w:pos="1920"/>
        </w:tabs>
        <w:spacing w:after="0" w:line="240" w:lineRule="auto"/>
        <w:jc w:val="both"/>
        <w:rPr>
          <w:rFonts w:ascii="Times New Roman" w:eastAsia="Times New Roman" w:hAnsi="Times New Roman" w:cs="Times New Roman"/>
          <w:sz w:val="16"/>
          <w:szCs w:val="16"/>
          <w:lang w:eastAsia="ru-RU"/>
        </w:rPr>
      </w:pPr>
      <w:r w:rsidRPr="00A752C0">
        <w:rPr>
          <w:rFonts w:ascii="Times New Roman" w:eastAsia="Times New Roman" w:hAnsi="Times New Roman" w:cs="Times New Roman"/>
          <w:sz w:val="16"/>
          <w:szCs w:val="16"/>
          <w:lang w:eastAsia="ru-RU"/>
        </w:rPr>
        <w:t xml:space="preserve">                                                                                                                                                                          Таблица № 2</w:t>
      </w:r>
    </w:p>
    <w:tbl>
      <w:tblPr>
        <w:tblStyle w:val="a8"/>
        <w:tblW w:w="9781" w:type="dxa"/>
        <w:tblInd w:w="-601" w:type="dxa"/>
        <w:tblLook w:val="04A0" w:firstRow="1" w:lastRow="0" w:firstColumn="1" w:lastColumn="0" w:noHBand="0" w:noVBand="1"/>
      </w:tblPr>
      <w:tblGrid>
        <w:gridCol w:w="4142"/>
        <w:gridCol w:w="1548"/>
        <w:gridCol w:w="1539"/>
        <w:gridCol w:w="1291"/>
        <w:gridCol w:w="1261"/>
      </w:tblGrid>
      <w:tr w:rsidR="0081380C" w:rsidRPr="00A752C0" w:rsidTr="006630F1">
        <w:tc>
          <w:tcPr>
            <w:tcW w:w="4142" w:type="dxa"/>
          </w:tcPr>
          <w:p w:rsidR="00A752C0" w:rsidRPr="00A752C0" w:rsidRDefault="00A752C0" w:rsidP="0081380C">
            <w:pPr>
              <w:tabs>
                <w:tab w:val="left" w:pos="1920"/>
              </w:tabs>
              <w:jc w:val="center"/>
              <w:rPr>
                <w:b/>
              </w:rPr>
            </w:pPr>
            <w:r w:rsidRPr="00A752C0">
              <w:rPr>
                <w:b/>
              </w:rPr>
              <w:t>Муниципальная программа</w:t>
            </w:r>
          </w:p>
        </w:tc>
        <w:tc>
          <w:tcPr>
            <w:tcW w:w="1548" w:type="dxa"/>
          </w:tcPr>
          <w:p w:rsidR="00A752C0" w:rsidRPr="00A752C0" w:rsidRDefault="0081380C" w:rsidP="0081380C">
            <w:pPr>
              <w:tabs>
                <w:tab w:val="left" w:pos="1920"/>
              </w:tabs>
              <w:jc w:val="center"/>
              <w:rPr>
                <w:b/>
              </w:rPr>
            </w:pPr>
            <w:r w:rsidRPr="0081380C">
              <w:rPr>
                <w:b/>
              </w:rPr>
              <w:t>Утверждено бюджетом</w:t>
            </w:r>
          </w:p>
          <w:p w:rsidR="00A752C0" w:rsidRPr="00A752C0" w:rsidRDefault="00A752C0" w:rsidP="0081380C">
            <w:pPr>
              <w:tabs>
                <w:tab w:val="left" w:pos="1920"/>
              </w:tabs>
              <w:jc w:val="center"/>
              <w:rPr>
                <w:b/>
              </w:rPr>
            </w:pPr>
          </w:p>
        </w:tc>
        <w:tc>
          <w:tcPr>
            <w:tcW w:w="1539" w:type="dxa"/>
          </w:tcPr>
          <w:p w:rsidR="00A752C0" w:rsidRPr="00A752C0" w:rsidRDefault="0081380C" w:rsidP="0081380C">
            <w:pPr>
              <w:tabs>
                <w:tab w:val="left" w:pos="1920"/>
              </w:tabs>
              <w:jc w:val="center"/>
              <w:rPr>
                <w:b/>
              </w:rPr>
            </w:pPr>
            <w:r w:rsidRPr="0081380C">
              <w:rPr>
                <w:b/>
              </w:rPr>
              <w:t>Кассовые расходы</w:t>
            </w:r>
          </w:p>
        </w:tc>
        <w:tc>
          <w:tcPr>
            <w:tcW w:w="1291" w:type="dxa"/>
          </w:tcPr>
          <w:p w:rsidR="00A752C0" w:rsidRPr="00A752C0" w:rsidRDefault="0081380C" w:rsidP="0081380C">
            <w:pPr>
              <w:tabs>
                <w:tab w:val="left" w:pos="1920"/>
              </w:tabs>
              <w:jc w:val="center"/>
              <w:rPr>
                <w:b/>
              </w:rPr>
            </w:pPr>
            <w:r w:rsidRPr="0081380C">
              <w:rPr>
                <w:b/>
              </w:rPr>
              <w:t>% исполнения</w:t>
            </w:r>
          </w:p>
        </w:tc>
        <w:tc>
          <w:tcPr>
            <w:tcW w:w="1261" w:type="dxa"/>
          </w:tcPr>
          <w:p w:rsidR="00A752C0" w:rsidRPr="0081380C" w:rsidRDefault="0081380C" w:rsidP="0081380C">
            <w:pPr>
              <w:tabs>
                <w:tab w:val="left" w:pos="1920"/>
              </w:tabs>
              <w:jc w:val="center"/>
              <w:rPr>
                <w:b/>
              </w:rPr>
            </w:pPr>
            <w:r w:rsidRPr="0081380C">
              <w:rPr>
                <w:b/>
              </w:rPr>
              <w:t>Разница</w:t>
            </w:r>
          </w:p>
          <w:p w:rsidR="0081380C" w:rsidRPr="00A752C0" w:rsidRDefault="0081380C" w:rsidP="0081380C">
            <w:pPr>
              <w:tabs>
                <w:tab w:val="left" w:pos="1920"/>
              </w:tabs>
              <w:jc w:val="center"/>
              <w:rPr>
                <w:b/>
              </w:rPr>
            </w:pPr>
            <w:r w:rsidRPr="0081380C">
              <w:rPr>
                <w:b/>
              </w:rPr>
              <w:t>+ / -</w:t>
            </w:r>
          </w:p>
        </w:tc>
      </w:tr>
      <w:tr w:rsidR="0081380C" w:rsidRPr="00A752C0" w:rsidTr="006630F1">
        <w:tc>
          <w:tcPr>
            <w:tcW w:w="4142" w:type="dxa"/>
          </w:tcPr>
          <w:p w:rsidR="00A752C0" w:rsidRPr="00A752C0" w:rsidRDefault="00A752C0" w:rsidP="00A752C0">
            <w:pPr>
              <w:tabs>
                <w:tab w:val="left" w:pos="1920"/>
              </w:tabs>
              <w:jc w:val="both"/>
              <w:rPr>
                <w:sz w:val="18"/>
                <w:szCs w:val="18"/>
              </w:rPr>
            </w:pPr>
            <w:r>
              <w:rPr>
                <w:sz w:val="18"/>
                <w:szCs w:val="18"/>
              </w:rPr>
              <w:t>ГП ЧО «Развитие образования в  Челябинской области « на 2014-2017г</w:t>
            </w:r>
          </w:p>
        </w:tc>
        <w:tc>
          <w:tcPr>
            <w:tcW w:w="1548" w:type="dxa"/>
          </w:tcPr>
          <w:p w:rsidR="00A752C0" w:rsidRDefault="00A752C0" w:rsidP="0081380C">
            <w:pPr>
              <w:tabs>
                <w:tab w:val="left" w:pos="1920"/>
              </w:tabs>
              <w:jc w:val="center"/>
              <w:rPr>
                <w:sz w:val="18"/>
                <w:szCs w:val="18"/>
              </w:rPr>
            </w:pPr>
          </w:p>
          <w:p w:rsidR="00A752C0" w:rsidRPr="00A752C0" w:rsidRDefault="0081380C" w:rsidP="0081380C">
            <w:pPr>
              <w:tabs>
                <w:tab w:val="left" w:pos="1920"/>
              </w:tabs>
              <w:jc w:val="center"/>
              <w:rPr>
                <w:sz w:val="18"/>
                <w:szCs w:val="18"/>
              </w:rPr>
            </w:pPr>
            <w:r>
              <w:rPr>
                <w:sz w:val="18"/>
                <w:szCs w:val="18"/>
              </w:rPr>
              <w:t>170179,55</w:t>
            </w:r>
          </w:p>
        </w:tc>
        <w:tc>
          <w:tcPr>
            <w:tcW w:w="1539" w:type="dxa"/>
          </w:tcPr>
          <w:p w:rsidR="0081380C" w:rsidRDefault="0081380C" w:rsidP="0081380C">
            <w:pPr>
              <w:tabs>
                <w:tab w:val="left" w:pos="1920"/>
              </w:tabs>
              <w:jc w:val="center"/>
              <w:rPr>
                <w:sz w:val="18"/>
                <w:szCs w:val="18"/>
              </w:rPr>
            </w:pPr>
          </w:p>
          <w:p w:rsidR="00A752C0" w:rsidRPr="00A752C0" w:rsidRDefault="0081380C" w:rsidP="0081380C">
            <w:pPr>
              <w:tabs>
                <w:tab w:val="left" w:pos="1920"/>
              </w:tabs>
              <w:jc w:val="center"/>
              <w:rPr>
                <w:sz w:val="18"/>
                <w:szCs w:val="18"/>
              </w:rPr>
            </w:pPr>
            <w:r>
              <w:rPr>
                <w:sz w:val="18"/>
                <w:szCs w:val="18"/>
              </w:rPr>
              <w:t>170179,55</w:t>
            </w:r>
          </w:p>
        </w:tc>
        <w:tc>
          <w:tcPr>
            <w:tcW w:w="1291" w:type="dxa"/>
          </w:tcPr>
          <w:p w:rsidR="0081380C" w:rsidRDefault="0081380C" w:rsidP="0081380C">
            <w:pPr>
              <w:tabs>
                <w:tab w:val="left" w:pos="1920"/>
              </w:tabs>
              <w:jc w:val="center"/>
              <w:rPr>
                <w:sz w:val="18"/>
                <w:szCs w:val="18"/>
              </w:rPr>
            </w:pPr>
          </w:p>
          <w:p w:rsidR="00A752C0" w:rsidRPr="00A752C0" w:rsidRDefault="0081380C" w:rsidP="0081380C">
            <w:pPr>
              <w:tabs>
                <w:tab w:val="left" w:pos="1920"/>
              </w:tabs>
              <w:jc w:val="center"/>
              <w:rPr>
                <w:sz w:val="18"/>
                <w:szCs w:val="18"/>
              </w:rPr>
            </w:pPr>
            <w:r>
              <w:rPr>
                <w:sz w:val="18"/>
                <w:szCs w:val="18"/>
              </w:rPr>
              <w:t>100</w:t>
            </w:r>
          </w:p>
        </w:tc>
        <w:tc>
          <w:tcPr>
            <w:tcW w:w="1261" w:type="dxa"/>
          </w:tcPr>
          <w:p w:rsidR="00A752C0" w:rsidRPr="00A752C0" w:rsidRDefault="0081380C" w:rsidP="0081380C">
            <w:pPr>
              <w:tabs>
                <w:tab w:val="left" w:pos="1920"/>
              </w:tabs>
              <w:jc w:val="center"/>
              <w:rPr>
                <w:sz w:val="18"/>
                <w:szCs w:val="18"/>
              </w:rPr>
            </w:pPr>
            <w:r>
              <w:rPr>
                <w:sz w:val="18"/>
                <w:szCs w:val="18"/>
              </w:rPr>
              <w:t>-</w:t>
            </w:r>
          </w:p>
        </w:tc>
      </w:tr>
      <w:tr w:rsidR="0081380C" w:rsidRPr="00A752C0" w:rsidTr="006630F1">
        <w:tc>
          <w:tcPr>
            <w:tcW w:w="4142" w:type="dxa"/>
          </w:tcPr>
          <w:p w:rsidR="00A752C0" w:rsidRPr="00A752C0" w:rsidRDefault="0081380C" w:rsidP="00A752C0">
            <w:pPr>
              <w:tabs>
                <w:tab w:val="left" w:pos="1920"/>
              </w:tabs>
              <w:jc w:val="both"/>
              <w:rPr>
                <w:sz w:val="18"/>
                <w:szCs w:val="18"/>
              </w:rPr>
            </w:pPr>
            <w:r>
              <w:rPr>
                <w:sz w:val="18"/>
                <w:szCs w:val="18"/>
              </w:rPr>
              <w:t>ГП ЧО «Поддержка и  развитие дошкольного образования в Челябинской области» на 2015-2025</w:t>
            </w:r>
          </w:p>
        </w:tc>
        <w:tc>
          <w:tcPr>
            <w:tcW w:w="1548" w:type="dxa"/>
          </w:tcPr>
          <w:p w:rsidR="00A752C0" w:rsidRDefault="00A752C0" w:rsidP="0081380C">
            <w:pPr>
              <w:tabs>
                <w:tab w:val="left" w:pos="1920"/>
              </w:tabs>
              <w:jc w:val="center"/>
              <w:rPr>
                <w:sz w:val="18"/>
                <w:szCs w:val="18"/>
              </w:rPr>
            </w:pPr>
          </w:p>
          <w:p w:rsidR="0081380C" w:rsidRPr="00A752C0" w:rsidRDefault="0081380C" w:rsidP="0081380C">
            <w:pPr>
              <w:tabs>
                <w:tab w:val="left" w:pos="1920"/>
              </w:tabs>
              <w:jc w:val="center"/>
              <w:rPr>
                <w:sz w:val="18"/>
                <w:szCs w:val="18"/>
              </w:rPr>
            </w:pPr>
            <w:r>
              <w:rPr>
                <w:sz w:val="18"/>
                <w:szCs w:val="18"/>
              </w:rPr>
              <w:t>64643,8</w:t>
            </w:r>
          </w:p>
        </w:tc>
        <w:tc>
          <w:tcPr>
            <w:tcW w:w="1539" w:type="dxa"/>
          </w:tcPr>
          <w:p w:rsidR="00A752C0" w:rsidRPr="0081380C" w:rsidRDefault="00A752C0" w:rsidP="0081380C">
            <w:pPr>
              <w:tabs>
                <w:tab w:val="left" w:pos="1920"/>
              </w:tabs>
              <w:jc w:val="center"/>
              <w:rPr>
                <w:sz w:val="18"/>
                <w:szCs w:val="18"/>
              </w:rPr>
            </w:pPr>
          </w:p>
          <w:p w:rsidR="0081380C" w:rsidRPr="00A752C0" w:rsidRDefault="0081380C" w:rsidP="0081380C">
            <w:pPr>
              <w:tabs>
                <w:tab w:val="left" w:pos="1920"/>
              </w:tabs>
              <w:jc w:val="center"/>
              <w:rPr>
                <w:sz w:val="18"/>
                <w:szCs w:val="18"/>
              </w:rPr>
            </w:pPr>
            <w:r>
              <w:rPr>
                <w:sz w:val="18"/>
                <w:szCs w:val="18"/>
              </w:rPr>
              <w:t>64107,19</w:t>
            </w:r>
          </w:p>
        </w:tc>
        <w:tc>
          <w:tcPr>
            <w:tcW w:w="1291" w:type="dxa"/>
          </w:tcPr>
          <w:p w:rsidR="00A752C0" w:rsidRPr="0081380C" w:rsidRDefault="00A752C0" w:rsidP="0081380C">
            <w:pPr>
              <w:tabs>
                <w:tab w:val="left" w:pos="1920"/>
              </w:tabs>
              <w:jc w:val="center"/>
              <w:rPr>
                <w:sz w:val="18"/>
                <w:szCs w:val="18"/>
              </w:rPr>
            </w:pPr>
          </w:p>
          <w:p w:rsidR="0081380C" w:rsidRPr="00A752C0" w:rsidRDefault="0081380C" w:rsidP="0081380C">
            <w:pPr>
              <w:tabs>
                <w:tab w:val="left" w:pos="1920"/>
              </w:tabs>
              <w:jc w:val="center"/>
              <w:rPr>
                <w:sz w:val="18"/>
                <w:szCs w:val="18"/>
              </w:rPr>
            </w:pPr>
            <w:r>
              <w:rPr>
                <w:sz w:val="18"/>
                <w:szCs w:val="18"/>
              </w:rPr>
              <w:t>99</w:t>
            </w:r>
          </w:p>
        </w:tc>
        <w:tc>
          <w:tcPr>
            <w:tcW w:w="1261" w:type="dxa"/>
          </w:tcPr>
          <w:p w:rsidR="00A752C0" w:rsidRDefault="00A752C0" w:rsidP="0081380C">
            <w:pPr>
              <w:tabs>
                <w:tab w:val="left" w:pos="1920"/>
              </w:tabs>
              <w:jc w:val="center"/>
              <w:rPr>
                <w:b/>
                <w:sz w:val="18"/>
                <w:szCs w:val="18"/>
              </w:rPr>
            </w:pPr>
          </w:p>
          <w:p w:rsidR="0081380C" w:rsidRPr="00A752C0" w:rsidRDefault="0081380C" w:rsidP="0081380C">
            <w:pPr>
              <w:tabs>
                <w:tab w:val="left" w:pos="1920"/>
              </w:tabs>
              <w:jc w:val="center"/>
              <w:rPr>
                <w:b/>
                <w:sz w:val="18"/>
                <w:szCs w:val="18"/>
              </w:rPr>
            </w:pPr>
            <w:r>
              <w:rPr>
                <w:b/>
                <w:sz w:val="18"/>
                <w:szCs w:val="18"/>
              </w:rPr>
              <w:t>-536,6</w:t>
            </w:r>
          </w:p>
        </w:tc>
      </w:tr>
      <w:tr w:rsidR="0081380C" w:rsidRPr="00A752C0" w:rsidTr="006630F1">
        <w:tc>
          <w:tcPr>
            <w:tcW w:w="4142" w:type="dxa"/>
          </w:tcPr>
          <w:p w:rsidR="00A752C0" w:rsidRPr="00A752C0" w:rsidRDefault="0081380C" w:rsidP="00A752C0">
            <w:pPr>
              <w:tabs>
                <w:tab w:val="left" w:pos="1920"/>
              </w:tabs>
              <w:jc w:val="both"/>
              <w:rPr>
                <w:sz w:val="18"/>
                <w:szCs w:val="18"/>
              </w:rPr>
            </w:pPr>
            <w:r>
              <w:rPr>
                <w:sz w:val="18"/>
                <w:szCs w:val="18"/>
              </w:rPr>
              <w:t>ГП ЧО Осуществление мер социальной поддержки работающих и проживающих в сельских населённых пунктах Челябинской области»</w:t>
            </w:r>
          </w:p>
        </w:tc>
        <w:tc>
          <w:tcPr>
            <w:tcW w:w="1548" w:type="dxa"/>
          </w:tcPr>
          <w:p w:rsidR="00A752C0" w:rsidRDefault="00A752C0" w:rsidP="0081380C">
            <w:pPr>
              <w:tabs>
                <w:tab w:val="left" w:pos="1920"/>
              </w:tabs>
              <w:jc w:val="center"/>
              <w:rPr>
                <w:sz w:val="18"/>
                <w:szCs w:val="18"/>
              </w:rPr>
            </w:pPr>
          </w:p>
          <w:p w:rsidR="0081380C" w:rsidRPr="00A752C0" w:rsidRDefault="0081380C" w:rsidP="0081380C">
            <w:pPr>
              <w:tabs>
                <w:tab w:val="left" w:pos="1920"/>
              </w:tabs>
              <w:jc w:val="center"/>
              <w:rPr>
                <w:sz w:val="18"/>
                <w:szCs w:val="18"/>
              </w:rPr>
            </w:pPr>
            <w:r>
              <w:rPr>
                <w:sz w:val="18"/>
                <w:szCs w:val="18"/>
              </w:rPr>
              <w:t>12436,09</w:t>
            </w:r>
          </w:p>
        </w:tc>
        <w:tc>
          <w:tcPr>
            <w:tcW w:w="1539" w:type="dxa"/>
          </w:tcPr>
          <w:p w:rsidR="00A752C0" w:rsidRDefault="00A752C0" w:rsidP="0081380C">
            <w:pPr>
              <w:tabs>
                <w:tab w:val="left" w:pos="1920"/>
              </w:tabs>
              <w:jc w:val="center"/>
              <w:rPr>
                <w:sz w:val="18"/>
                <w:szCs w:val="18"/>
              </w:rPr>
            </w:pPr>
          </w:p>
          <w:p w:rsidR="0081380C" w:rsidRPr="00A752C0" w:rsidRDefault="0081380C" w:rsidP="0081380C">
            <w:pPr>
              <w:tabs>
                <w:tab w:val="left" w:pos="1920"/>
              </w:tabs>
              <w:jc w:val="center"/>
              <w:rPr>
                <w:sz w:val="18"/>
                <w:szCs w:val="18"/>
              </w:rPr>
            </w:pPr>
            <w:r>
              <w:rPr>
                <w:sz w:val="18"/>
                <w:szCs w:val="18"/>
              </w:rPr>
              <w:t>12436,09</w:t>
            </w:r>
          </w:p>
        </w:tc>
        <w:tc>
          <w:tcPr>
            <w:tcW w:w="1291" w:type="dxa"/>
          </w:tcPr>
          <w:p w:rsidR="00A752C0" w:rsidRDefault="00A752C0" w:rsidP="0081380C">
            <w:pPr>
              <w:tabs>
                <w:tab w:val="left" w:pos="1920"/>
              </w:tabs>
              <w:jc w:val="center"/>
              <w:rPr>
                <w:sz w:val="18"/>
                <w:szCs w:val="18"/>
              </w:rPr>
            </w:pPr>
          </w:p>
          <w:p w:rsidR="0081380C" w:rsidRPr="00A752C0" w:rsidRDefault="0081380C" w:rsidP="0081380C">
            <w:pPr>
              <w:tabs>
                <w:tab w:val="left" w:pos="1920"/>
              </w:tabs>
              <w:jc w:val="center"/>
              <w:rPr>
                <w:sz w:val="18"/>
                <w:szCs w:val="18"/>
              </w:rPr>
            </w:pPr>
            <w:r>
              <w:rPr>
                <w:sz w:val="18"/>
                <w:szCs w:val="18"/>
              </w:rPr>
              <w:t>100</w:t>
            </w:r>
          </w:p>
        </w:tc>
        <w:tc>
          <w:tcPr>
            <w:tcW w:w="1261" w:type="dxa"/>
          </w:tcPr>
          <w:p w:rsidR="00A752C0" w:rsidRPr="00A752C0" w:rsidRDefault="00A752C0" w:rsidP="0081380C">
            <w:pPr>
              <w:tabs>
                <w:tab w:val="left" w:pos="1920"/>
              </w:tabs>
              <w:jc w:val="center"/>
              <w:rPr>
                <w:sz w:val="18"/>
                <w:szCs w:val="18"/>
              </w:rPr>
            </w:pPr>
          </w:p>
        </w:tc>
      </w:tr>
      <w:tr w:rsidR="0081380C" w:rsidRPr="00A752C0" w:rsidTr="006630F1">
        <w:tc>
          <w:tcPr>
            <w:tcW w:w="4142" w:type="dxa"/>
          </w:tcPr>
          <w:p w:rsidR="00A752C0" w:rsidRPr="00A752C0" w:rsidRDefault="0081380C" w:rsidP="00A752C0">
            <w:pPr>
              <w:tabs>
                <w:tab w:val="left" w:pos="1920"/>
              </w:tabs>
              <w:jc w:val="both"/>
              <w:rPr>
                <w:sz w:val="18"/>
                <w:szCs w:val="18"/>
              </w:rPr>
            </w:pPr>
            <w:r w:rsidRPr="0081380C">
              <w:rPr>
                <w:sz w:val="18"/>
                <w:szCs w:val="18"/>
              </w:rPr>
              <w:t>Частичное финансирование расходов на выплату работникам</w:t>
            </w:r>
            <w:r>
              <w:rPr>
                <w:sz w:val="18"/>
                <w:szCs w:val="18"/>
              </w:rPr>
              <w:t xml:space="preserve">  органов местного самоуправления и муниципальных учреждений, оплату коммунальных</w:t>
            </w:r>
            <w:r w:rsidR="008A756E">
              <w:rPr>
                <w:sz w:val="18"/>
                <w:szCs w:val="18"/>
              </w:rPr>
              <w:t xml:space="preserve"> услуг муниципальными учреждениями на 2016 год </w:t>
            </w:r>
          </w:p>
        </w:tc>
        <w:tc>
          <w:tcPr>
            <w:tcW w:w="1548"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36755,29</w:t>
            </w:r>
          </w:p>
        </w:tc>
        <w:tc>
          <w:tcPr>
            <w:tcW w:w="1539"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36755,29</w:t>
            </w:r>
          </w:p>
        </w:tc>
        <w:tc>
          <w:tcPr>
            <w:tcW w:w="1291"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100</w:t>
            </w:r>
          </w:p>
        </w:tc>
        <w:tc>
          <w:tcPr>
            <w:tcW w:w="1261" w:type="dxa"/>
          </w:tcPr>
          <w:p w:rsidR="00A752C0" w:rsidRPr="00A752C0" w:rsidRDefault="00A752C0" w:rsidP="0081380C">
            <w:pPr>
              <w:tabs>
                <w:tab w:val="left" w:pos="1920"/>
              </w:tabs>
              <w:jc w:val="center"/>
              <w:rPr>
                <w:sz w:val="18"/>
                <w:szCs w:val="18"/>
              </w:rPr>
            </w:pPr>
          </w:p>
        </w:tc>
      </w:tr>
      <w:tr w:rsidR="0081380C" w:rsidRPr="00A752C0" w:rsidTr="006630F1">
        <w:trPr>
          <w:trHeight w:val="638"/>
        </w:trPr>
        <w:tc>
          <w:tcPr>
            <w:tcW w:w="4142" w:type="dxa"/>
          </w:tcPr>
          <w:p w:rsidR="00A752C0" w:rsidRPr="00A752C0" w:rsidRDefault="008A756E" w:rsidP="00A752C0">
            <w:pPr>
              <w:tabs>
                <w:tab w:val="left" w:pos="1920"/>
              </w:tabs>
              <w:jc w:val="both"/>
              <w:rPr>
                <w:sz w:val="18"/>
                <w:szCs w:val="18"/>
              </w:rPr>
            </w:pPr>
            <w:r>
              <w:rPr>
                <w:sz w:val="18"/>
                <w:szCs w:val="18"/>
              </w:rPr>
              <w:t>ГП ЧО  в рамках подпрограммы «Развитие  физической культуры , массового спорта и спорта высших достижений».</w:t>
            </w:r>
          </w:p>
        </w:tc>
        <w:tc>
          <w:tcPr>
            <w:tcW w:w="1548"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522,0</w:t>
            </w:r>
          </w:p>
        </w:tc>
        <w:tc>
          <w:tcPr>
            <w:tcW w:w="1539"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522,0</w:t>
            </w:r>
          </w:p>
        </w:tc>
        <w:tc>
          <w:tcPr>
            <w:tcW w:w="1291"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100</w:t>
            </w:r>
          </w:p>
        </w:tc>
        <w:tc>
          <w:tcPr>
            <w:tcW w:w="1261" w:type="dxa"/>
          </w:tcPr>
          <w:p w:rsidR="00A752C0" w:rsidRPr="00A752C0" w:rsidRDefault="00A752C0" w:rsidP="0081380C">
            <w:pPr>
              <w:tabs>
                <w:tab w:val="left" w:pos="1920"/>
              </w:tabs>
              <w:jc w:val="center"/>
              <w:rPr>
                <w:sz w:val="18"/>
                <w:szCs w:val="18"/>
              </w:rPr>
            </w:pPr>
          </w:p>
        </w:tc>
      </w:tr>
      <w:tr w:rsidR="0081380C" w:rsidRPr="00A752C0" w:rsidTr="006630F1">
        <w:tc>
          <w:tcPr>
            <w:tcW w:w="4142" w:type="dxa"/>
          </w:tcPr>
          <w:p w:rsidR="00A752C0" w:rsidRPr="008A756E" w:rsidRDefault="008A756E" w:rsidP="00A752C0">
            <w:pPr>
              <w:tabs>
                <w:tab w:val="left" w:pos="1920"/>
              </w:tabs>
              <w:jc w:val="both"/>
              <w:rPr>
                <w:sz w:val="18"/>
                <w:szCs w:val="18"/>
              </w:rPr>
            </w:pPr>
            <w:r>
              <w:rPr>
                <w:sz w:val="18"/>
                <w:szCs w:val="18"/>
              </w:rPr>
              <w:t>МП «Поддержка и развитие дошкольного образования в Еткульском муниципальном районе на 2016-2018годы»</w:t>
            </w:r>
          </w:p>
        </w:tc>
        <w:tc>
          <w:tcPr>
            <w:tcW w:w="1548"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1418,19</w:t>
            </w:r>
          </w:p>
        </w:tc>
        <w:tc>
          <w:tcPr>
            <w:tcW w:w="1539" w:type="dxa"/>
          </w:tcPr>
          <w:p w:rsidR="00A752C0" w:rsidRPr="008A756E" w:rsidRDefault="00A752C0" w:rsidP="0081380C">
            <w:pPr>
              <w:tabs>
                <w:tab w:val="left" w:pos="1920"/>
              </w:tabs>
              <w:jc w:val="center"/>
              <w:rPr>
                <w:sz w:val="18"/>
                <w:szCs w:val="18"/>
              </w:rPr>
            </w:pPr>
          </w:p>
          <w:p w:rsidR="008A756E" w:rsidRPr="008A756E" w:rsidRDefault="008A756E" w:rsidP="0081380C">
            <w:pPr>
              <w:tabs>
                <w:tab w:val="left" w:pos="1920"/>
              </w:tabs>
              <w:jc w:val="center"/>
              <w:rPr>
                <w:sz w:val="18"/>
                <w:szCs w:val="18"/>
              </w:rPr>
            </w:pPr>
            <w:r>
              <w:rPr>
                <w:sz w:val="18"/>
                <w:szCs w:val="18"/>
              </w:rPr>
              <w:t>1409,85</w:t>
            </w:r>
          </w:p>
        </w:tc>
        <w:tc>
          <w:tcPr>
            <w:tcW w:w="1291" w:type="dxa"/>
          </w:tcPr>
          <w:p w:rsidR="00A752C0" w:rsidRPr="008A756E" w:rsidRDefault="00A752C0" w:rsidP="0081380C">
            <w:pPr>
              <w:tabs>
                <w:tab w:val="left" w:pos="1920"/>
              </w:tabs>
              <w:jc w:val="center"/>
              <w:rPr>
                <w:sz w:val="18"/>
                <w:szCs w:val="18"/>
              </w:rPr>
            </w:pPr>
          </w:p>
          <w:p w:rsidR="008A756E" w:rsidRPr="008A756E" w:rsidRDefault="008A756E" w:rsidP="0081380C">
            <w:pPr>
              <w:tabs>
                <w:tab w:val="left" w:pos="1920"/>
              </w:tabs>
              <w:jc w:val="center"/>
              <w:rPr>
                <w:sz w:val="18"/>
                <w:szCs w:val="18"/>
              </w:rPr>
            </w:pPr>
            <w:r w:rsidRPr="008A756E">
              <w:rPr>
                <w:sz w:val="18"/>
                <w:szCs w:val="18"/>
              </w:rPr>
              <w:t>99</w:t>
            </w:r>
          </w:p>
        </w:tc>
        <w:tc>
          <w:tcPr>
            <w:tcW w:w="1261" w:type="dxa"/>
          </w:tcPr>
          <w:p w:rsidR="00A752C0" w:rsidRPr="008A756E" w:rsidRDefault="00A752C0" w:rsidP="0081380C">
            <w:pPr>
              <w:tabs>
                <w:tab w:val="left" w:pos="1920"/>
              </w:tabs>
              <w:jc w:val="center"/>
              <w:rPr>
                <w:sz w:val="18"/>
                <w:szCs w:val="18"/>
              </w:rPr>
            </w:pPr>
          </w:p>
          <w:p w:rsidR="008A756E" w:rsidRPr="008A756E" w:rsidRDefault="008A756E" w:rsidP="0081380C">
            <w:pPr>
              <w:tabs>
                <w:tab w:val="left" w:pos="1920"/>
              </w:tabs>
              <w:jc w:val="center"/>
              <w:rPr>
                <w:sz w:val="18"/>
                <w:szCs w:val="18"/>
              </w:rPr>
            </w:pPr>
            <w:r>
              <w:rPr>
                <w:sz w:val="18"/>
                <w:szCs w:val="18"/>
              </w:rPr>
              <w:t>-8,3</w:t>
            </w:r>
          </w:p>
        </w:tc>
      </w:tr>
      <w:tr w:rsidR="0081380C" w:rsidRPr="00A752C0" w:rsidTr="006630F1">
        <w:trPr>
          <w:trHeight w:val="501"/>
        </w:trPr>
        <w:tc>
          <w:tcPr>
            <w:tcW w:w="4142" w:type="dxa"/>
          </w:tcPr>
          <w:p w:rsidR="00A752C0" w:rsidRPr="00A752C0" w:rsidRDefault="008A756E" w:rsidP="00A752C0">
            <w:pPr>
              <w:tabs>
                <w:tab w:val="left" w:pos="1920"/>
              </w:tabs>
              <w:jc w:val="both"/>
              <w:rPr>
                <w:sz w:val="18"/>
                <w:szCs w:val="18"/>
              </w:rPr>
            </w:pPr>
            <w:r>
              <w:rPr>
                <w:sz w:val="18"/>
                <w:szCs w:val="18"/>
              </w:rPr>
              <w:t>МП «Развитие системы образования Еткульского муниципального района на 201-2018 годы»</w:t>
            </w:r>
          </w:p>
        </w:tc>
        <w:tc>
          <w:tcPr>
            <w:tcW w:w="1548" w:type="dxa"/>
          </w:tcPr>
          <w:p w:rsidR="008A756E" w:rsidRDefault="008A756E" w:rsidP="0081380C">
            <w:pPr>
              <w:tabs>
                <w:tab w:val="left" w:pos="1920"/>
              </w:tabs>
              <w:jc w:val="center"/>
              <w:rPr>
                <w:sz w:val="18"/>
                <w:szCs w:val="18"/>
              </w:rPr>
            </w:pPr>
          </w:p>
          <w:p w:rsidR="00A752C0" w:rsidRPr="00A752C0" w:rsidRDefault="008A756E" w:rsidP="0081380C">
            <w:pPr>
              <w:tabs>
                <w:tab w:val="left" w:pos="1920"/>
              </w:tabs>
              <w:jc w:val="center"/>
              <w:rPr>
                <w:sz w:val="18"/>
                <w:szCs w:val="18"/>
              </w:rPr>
            </w:pPr>
            <w:r>
              <w:rPr>
                <w:sz w:val="18"/>
                <w:szCs w:val="18"/>
              </w:rPr>
              <w:t>17044,17</w:t>
            </w:r>
          </w:p>
        </w:tc>
        <w:tc>
          <w:tcPr>
            <w:tcW w:w="1539"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11911,14</w:t>
            </w:r>
          </w:p>
        </w:tc>
        <w:tc>
          <w:tcPr>
            <w:tcW w:w="1291"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70</w:t>
            </w:r>
          </w:p>
        </w:tc>
        <w:tc>
          <w:tcPr>
            <w:tcW w:w="1261" w:type="dxa"/>
          </w:tcPr>
          <w:p w:rsidR="00A752C0" w:rsidRDefault="00A752C0" w:rsidP="0081380C">
            <w:pPr>
              <w:tabs>
                <w:tab w:val="left" w:pos="1920"/>
              </w:tabs>
              <w:jc w:val="center"/>
              <w:rPr>
                <w:sz w:val="18"/>
                <w:szCs w:val="18"/>
              </w:rPr>
            </w:pPr>
          </w:p>
          <w:p w:rsidR="008A756E" w:rsidRPr="00A752C0" w:rsidRDefault="008A756E" w:rsidP="0081380C">
            <w:pPr>
              <w:tabs>
                <w:tab w:val="left" w:pos="1920"/>
              </w:tabs>
              <w:jc w:val="center"/>
              <w:rPr>
                <w:sz w:val="18"/>
                <w:szCs w:val="18"/>
              </w:rPr>
            </w:pPr>
            <w:r>
              <w:rPr>
                <w:sz w:val="18"/>
                <w:szCs w:val="18"/>
              </w:rPr>
              <w:t>5133,0</w:t>
            </w:r>
          </w:p>
        </w:tc>
      </w:tr>
      <w:tr w:rsidR="0081380C" w:rsidRPr="00A752C0" w:rsidTr="006630F1">
        <w:tc>
          <w:tcPr>
            <w:tcW w:w="4142" w:type="dxa"/>
          </w:tcPr>
          <w:p w:rsidR="00A752C0" w:rsidRPr="008A756E" w:rsidRDefault="008A756E" w:rsidP="00A752C0">
            <w:pPr>
              <w:tabs>
                <w:tab w:val="left" w:pos="1920"/>
              </w:tabs>
              <w:jc w:val="both"/>
              <w:rPr>
                <w:sz w:val="18"/>
                <w:szCs w:val="18"/>
              </w:rPr>
            </w:pPr>
            <w:r w:rsidRPr="008A756E">
              <w:rPr>
                <w:sz w:val="18"/>
                <w:szCs w:val="18"/>
              </w:rPr>
              <w:t>МП «Безопасность образовательных учреждений Еткульского муниципального района на 2016год»</w:t>
            </w:r>
          </w:p>
        </w:tc>
        <w:tc>
          <w:tcPr>
            <w:tcW w:w="1548" w:type="dxa"/>
          </w:tcPr>
          <w:p w:rsidR="00A752C0" w:rsidRDefault="00A752C0" w:rsidP="0081380C">
            <w:pPr>
              <w:tabs>
                <w:tab w:val="left" w:pos="1920"/>
              </w:tabs>
              <w:jc w:val="center"/>
              <w:rPr>
                <w:sz w:val="18"/>
                <w:szCs w:val="18"/>
              </w:rPr>
            </w:pPr>
          </w:p>
          <w:p w:rsidR="008A756E" w:rsidRPr="008A756E" w:rsidRDefault="008A756E" w:rsidP="0081380C">
            <w:pPr>
              <w:tabs>
                <w:tab w:val="left" w:pos="1920"/>
              </w:tabs>
              <w:jc w:val="center"/>
              <w:rPr>
                <w:sz w:val="18"/>
                <w:szCs w:val="18"/>
              </w:rPr>
            </w:pPr>
            <w:r>
              <w:rPr>
                <w:sz w:val="18"/>
                <w:szCs w:val="18"/>
              </w:rPr>
              <w:t>4137,6</w:t>
            </w:r>
          </w:p>
        </w:tc>
        <w:tc>
          <w:tcPr>
            <w:tcW w:w="1539" w:type="dxa"/>
          </w:tcPr>
          <w:p w:rsidR="008A756E" w:rsidRDefault="008A756E" w:rsidP="0081380C">
            <w:pPr>
              <w:tabs>
                <w:tab w:val="left" w:pos="1920"/>
              </w:tabs>
              <w:jc w:val="center"/>
              <w:rPr>
                <w:sz w:val="18"/>
                <w:szCs w:val="18"/>
              </w:rPr>
            </w:pPr>
          </w:p>
          <w:p w:rsidR="00A752C0" w:rsidRPr="008A756E" w:rsidRDefault="008A756E" w:rsidP="0081380C">
            <w:pPr>
              <w:tabs>
                <w:tab w:val="left" w:pos="1920"/>
              </w:tabs>
              <w:jc w:val="center"/>
              <w:rPr>
                <w:sz w:val="18"/>
                <w:szCs w:val="18"/>
              </w:rPr>
            </w:pPr>
            <w:r>
              <w:rPr>
                <w:sz w:val="18"/>
                <w:szCs w:val="18"/>
              </w:rPr>
              <w:t>4021,73</w:t>
            </w:r>
          </w:p>
        </w:tc>
        <w:tc>
          <w:tcPr>
            <w:tcW w:w="1291" w:type="dxa"/>
          </w:tcPr>
          <w:p w:rsidR="00A752C0" w:rsidRDefault="00A752C0" w:rsidP="0081380C">
            <w:pPr>
              <w:tabs>
                <w:tab w:val="left" w:pos="1920"/>
              </w:tabs>
              <w:jc w:val="center"/>
              <w:rPr>
                <w:sz w:val="18"/>
                <w:szCs w:val="18"/>
              </w:rPr>
            </w:pPr>
          </w:p>
          <w:p w:rsidR="008A756E" w:rsidRPr="008A756E" w:rsidRDefault="008A756E" w:rsidP="0081380C">
            <w:pPr>
              <w:tabs>
                <w:tab w:val="left" w:pos="1920"/>
              </w:tabs>
              <w:jc w:val="center"/>
              <w:rPr>
                <w:sz w:val="18"/>
                <w:szCs w:val="18"/>
              </w:rPr>
            </w:pPr>
            <w:r>
              <w:rPr>
                <w:sz w:val="18"/>
                <w:szCs w:val="18"/>
              </w:rPr>
              <w:t>97</w:t>
            </w:r>
          </w:p>
        </w:tc>
        <w:tc>
          <w:tcPr>
            <w:tcW w:w="1261" w:type="dxa"/>
          </w:tcPr>
          <w:p w:rsidR="00A752C0" w:rsidRDefault="00A752C0" w:rsidP="0081380C">
            <w:pPr>
              <w:tabs>
                <w:tab w:val="left" w:pos="1920"/>
              </w:tabs>
              <w:jc w:val="center"/>
              <w:rPr>
                <w:sz w:val="18"/>
                <w:szCs w:val="18"/>
              </w:rPr>
            </w:pPr>
          </w:p>
          <w:p w:rsidR="006630F1" w:rsidRPr="008A756E" w:rsidRDefault="006630F1" w:rsidP="0081380C">
            <w:pPr>
              <w:tabs>
                <w:tab w:val="left" w:pos="1920"/>
              </w:tabs>
              <w:jc w:val="center"/>
              <w:rPr>
                <w:sz w:val="18"/>
                <w:szCs w:val="18"/>
              </w:rPr>
            </w:pPr>
            <w:r>
              <w:rPr>
                <w:sz w:val="18"/>
                <w:szCs w:val="18"/>
              </w:rPr>
              <w:t>115,87</w:t>
            </w:r>
          </w:p>
        </w:tc>
      </w:tr>
      <w:tr w:rsidR="008A756E" w:rsidRPr="00A752C0" w:rsidTr="006630F1">
        <w:tc>
          <w:tcPr>
            <w:tcW w:w="4142" w:type="dxa"/>
          </w:tcPr>
          <w:p w:rsidR="008A756E" w:rsidRPr="008A756E" w:rsidRDefault="006630F1" w:rsidP="00A752C0">
            <w:pPr>
              <w:tabs>
                <w:tab w:val="left" w:pos="1920"/>
              </w:tabs>
              <w:jc w:val="both"/>
              <w:rPr>
                <w:sz w:val="18"/>
                <w:szCs w:val="18"/>
              </w:rPr>
            </w:pPr>
            <w:r>
              <w:rPr>
                <w:sz w:val="18"/>
                <w:szCs w:val="18"/>
              </w:rPr>
              <w:t xml:space="preserve">МП «Организация питания обучающихся в муниципальных образовательных учреждений </w:t>
            </w:r>
            <w:r w:rsidRPr="008A756E">
              <w:rPr>
                <w:sz w:val="18"/>
                <w:szCs w:val="18"/>
              </w:rPr>
              <w:t xml:space="preserve">Еткульского </w:t>
            </w:r>
            <w:r>
              <w:rPr>
                <w:sz w:val="18"/>
                <w:szCs w:val="18"/>
              </w:rPr>
              <w:t>муниципального района на 2016-2018</w:t>
            </w:r>
          </w:p>
        </w:tc>
        <w:tc>
          <w:tcPr>
            <w:tcW w:w="1548" w:type="dxa"/>
          </w:tcPr>
          <w:p w:rsidR="008A756E" w:rsidRDefault="008A756E" w:rsidP="0081380C">
            <w:pPr>
              <w:tabs>
                <w:tab w:val="left" w:pos="1920"/>
              </w:tabs>
              <w:jc w:val="center"/>
              <w:rPr>
                <w:sz w:val="18"/>
                <w:szCs w:val="18"/>
              </w:rPr>
            </w:pPr>
          </w:p>
          <w:p w:rsidR="006630F1" w:rsidRDefault="006630F1" w:rsidP="0081380C">
            <w:pPr>
              <w:tabs>
                <w:tab w:val="left" w:pos="1920"/>
              </w:tabs>
              <w:jc w:val="center"/>
              <w:rPr>
                <w:sz w:val="18"/>
                <w:szCs w:val="18"/>
              </w:rPr>
            </w:pPr>
            <w:r>
              <w:rPr>
                <w:sz w:val="18"/>
                <w:szCs w:val="18"/>
              </w:rPr>
              <w:t>4273,2</w:t>
            </w:r>
          </w:p>
        </w:tc>
        <w:tc>
          <w:tcPr>
            <w:tcW w:w="1539" w:type="dxa"/>
          </w:tcPr>
          <w:p w:rsidR="008A756E" w:rsidRDefault="008A756E" w:rsidP="0081380C">
            <w:pPr>
              <w:tabs>
                <w:tab w:val="left" w:pos="1920"/>
              </w:tabs>
              <w:jc w:val="center"/>
              <w:rPr>
                <w:sz w:val="18"/>
                <w:szCs w:val="18"/>
              </w:rPr>
            </w:pPr>
          </w:p>
          <w:p w:rsidR="006630F1" w:rsidRDefault="006630F1" w:rsidP="0081380C">
            <w:pPr>
              <w:tabs>
                <w:tab w:val="left" w:pos="1920"/>
              </w:tabs>
              <w:jc w:val="center"/>
              <w:rPr>
                <w:sz w:val="18"/>
                <w:szCs w:val="18"/>
              </w:rPr>
            </w:pPr>
            <w:r>
              <w:rPr>
                <w:sz w:val="18"/>
                <w:szCs w:val="18"/>
              </w:rPr>
              <w:t>2574,77</w:t>
            </w:r>
          </w:p>
        </w:tc>
        <w:tc>
          <w:tcPr>
            <w:tcW w:w="1291" w:type="dxa"/>
          </w:tcPr>
          <w:p w:rsidR="008A756E" w:rsidRDefault="008A756E" w:rsidP="0081380C">
            <w:pPr>
              <w:tabs>
                <w:tab w:val="left" w:pos="1920"/>
              </w:tabs>
              <w:jc w:val="center"/>
              <w:rPr>
                <w:sz w:val="18"/>
                <w:szCs w:val="18"/>
              </w:rPr>
            </w:pPr>
          </w:p>
          <w:p w:rsidR="006630F1" w:rsidRDefault="006630F1" w:rsidP="0081380C">
            <w:pPr>
              <w:tabs>
                <w:tab w:val="left" w:pos="1920"/>
              </w:tabs>
              <w:jc w:val="center"/>
              <w:rPr>
                <w:sz w:val="18"/>
                <w:szCs w:val="18"/>
              </w:rPr>
            </w:pPr>
            <w:r>
              <w:rPr>
                <w:sz w:val="18"/>
                <w:szCs w:val="18"/>
              </w:rPr>
              <w:t>60</w:t>
            </w:r>
          </w:p>
        </w:tc>
        <w:tc>
          <w:tcPr>
            <w:tcW w:w="1261" w:type="dxa"/>
          </w:tcPr>
          <w:p w:rsidR="008A756E" w:rsidRDefault="008A756E" w:rsidP="0081380C">
            <w:pPr>
              <w:tabs>
                <w:tab w:val="left" w:pos="1920"/>
              </w:tabs>
              <w:jc w:val="center"/>
              <w:rPr>
                <w:sz w:val="18"/>
                <w:szCs w:val="18"/>
              </w:rPr>
            </w:pPr>
          </w:p>
          <w:p w:rsidR="006630F1" w:rsidRPr="008A756E" w:rsidRDefault="006630F1" w:rsidP="0081380C">
            <w:pPr>
              <w:tabs>
                <w:tab w:val="left" w:pos="1920"/>
              </w:tabs>
              <w:jc w:val="center"/>
              <w:rPr>
                <w:sz w:val="18"/>
                <w:szCs w:val="18"/>
              </w:rPr>
            </w:pPr>
            <w:r>
              <w:rPr>
                <w:sz w:val="18"/>
                <w:szCs w:val="18"/>
              </w:rPr>
              <w:t>1698,42</w:t>
            </w:r>
          </w:p>
        </w:tc>
      </w:tr>
      <w:tr w:rsidR="0081380C" w:rsidRPr="00A752C0" w:rsidTr="006630F1">
        <w:tc>
          <w:tcPr>
            <w:tcW w:w="4142" w:type="dxa"/>
          </w:tcPr>
          <w:p w:rsidR="00A752C0" w:rsidRPr="00A752C0" w:rsidRDefault="006630F1" w:rsidP="00A752C0">
            <w:pPr>
              <w:tabs>
                <w:tab w:val="left" w:pos="1920"/>
              </w:tabs>
              <w:jc w:val="both"/>
              <w:rPr>
                <w:sz w:val="18"/>
                <w:szCs w:val="18"/>
              </w:rPr>
            </w:pPr>
            <w:r>
              <w:rPr>
                <w:sz w:val="18"/>
                <w:szCs w:val="18"/>
              </w:rPr>
              <w:t xml:space="preserve">МП по профилактике детского дорожно-транспортного травматизма на территории </w:t>
            </w:r>
            <w:r w:rsidRPr="008A756E">
              <w:rPr>
                <w:sz w:val="18"/>
                <w:szCs w:val="18"/>
              </w:rPr>
              <w:t xml:space="preserve">Еткульского </w:t>
            </w:r>
            <w:r>
              <w:rPr>
                <w:sz w:val="18"/>
                <w:szCs w:val="18"/>
              </w:rPr>
              <w:t>муниципального района на 2015-2017</w:t>
            </w:r>
          </w:p>
        </w:tc>
        <w:tc>
          <w:tcPr>
            <w:tcW w:w="1548" w:type="dxa"/>
          </w:tcPr>
          <w:p w:rsidR="00A752C0" w:rsidRDefault="00A752C0" w:rsidP="0081380C">
            <w:pPr>
              <w:tabs>
                <w:tab w:val="left" w:pos="1920"/>
              </w:tabs>
              <w:jc w:val="center"/>
              <w:rPr>
                <w:sz w:val="18"/>
                <w:szCs w:val="18"/>
              </w:rPr>
            </w:pPr>
          </w:p>
          <w:p w:rsidR="006630F1" w:rsidRPr="00A752C0" w:rsidRDefault="006630F1" w:rsidP="0081380C">
            <w:pPr>
              <w:tabs>
                <w:tab w:val="left" w:pos="1920"/>
              </w:tabs>
              <w:jc w:val="center"/>
              <w:rPr>
                <w:sz w:val="18"/>
                <w:szCs w:val="18"/>
              </w:rPr>
            </w:pPr>
            <w:r>
              <w:rPr>
                <w:sz w:val="18"/>
                <w:szCs w:val="18"/>
              </w:rPr>
              <w:t>40,0</w:t>
            </w:r>
          </w:p>
        </w:tc>
        <w:tc>
          <w:tcPr>
            <w:tcW w:w="1539" w:type="dxa"/>
          </w:tcPr>
          <w:p w:rsidR="00A752C0" w:rsidRDefault="00A752C0" w:rsidP="0081380C">
            <w:pPr>
              <w:jc w:val="center"/>
              <w:rPr>
                <w:sz w:val="18"/>
                <w:szCs w:val="18"/>
              </w:rPr>
            </w:pPr>
          </w:p>
          <w:p w:rsidR="006630F1" w:rsidRPr="00A752C0" w:rsidRDefault="006630F1" w:rsidP="0081380C">
            <w:pPr>
              <w:jc w:val="center"/>
              <w:rPr>
                <w:sz w:val="18"/>
                <w:szCs w:val="18"/>
              </w:rPr>
            </w:pPr>
            <w:r>
              <w:rPr>
                <w:sz w:val="18"/>
                <w:szCs w:val="18"/>
              </w:rPr>
              <w:t>40,0</w:t>
            </w:r>
          </w:p>
        </w:tc>
        <w:tc>
          <w:tcPr>
            <w:tcW w:w="1291" w:type="dxa"/>
          </w:tcPr>
          <w:p w:rsidR="00A752C0" w:rsidRDefault="00A752C0" w:rsidP="0081380C">
            <w:pPr>
              <w:jc w:val="center"/>
              <w:rPr>
                <w:sz w:val="18"/>
                <w:szCs w:val="18"/>
              </w:rPr>
            </w:pPr>
          </w:p>
          <w:p w:rsidR="006630F1" w:rsidRPr="00A752C0" w:rsidRDefault="006630F1" w:rsidP="0081380C">
            <w:pPr>
              <w:jc w:val="center"/>
              <w:rPr>
                <w:sz w:val="18"/>
                <w:szCs w:val="18"/>
              </w:rPr>
            </w:pPr>
            <w:r>
              <w:rPr>
                <w:sz w:val="18"/>
                <w:szCs w:val="18"/>
              </w:rPr>
              <w:t>100</w:t>
            </w:r>
          </w:p>
        </w:tc>
        <w:tc>
          <w:tcPr>
            <w:tcW w:w="1261" w:type="dxa"/>
          </w:tcPr>
          <w:p w:rsidR="00A752C0" w:rsidRPr="00A752C0" w:rsidRDefault="00A752C0" w:rsidP="0081380C">
            <w:pPr>
              <w:jc w:val="center"/>
              <w:rPr>
                <w:sz w:val="18"/>
                <w:szCs w:val="18"/>
              </w:rPr>
            </w:pPr>
          </w:p>
        </w:tc>
      </w:tr>
      <w:tr w:rsidR="0081380C" w:rsidRPr="00A752C0" w:rsidTr="006630F1">
        <w:tc>
          <w:tcPr>
            <w:tcW w:w="4142" w:type="dxa"/>
          </w:tcPr>
          <w:p w:rsidR="00A752C0" w:rsidRPr="006630F1" w:rsidRDefault="006630F1" w:rsidP="00A752C0">
            <w:pPr>
              <w:tabs>
                <w:tab w:val="left" w:pos="1920"/>
              </w:tabs>
              <w:jc w:val="both"/>
              <w:rPr>
                <w:sz w:val="18"/>
                <w:szCs w:val="18"/>
              </w:rPr>
            </w:pPr>
            <w:r w:rsidRPr="006630F1">
              <w:rPr>
                <w:sz w:val="18"/>
                <w:szCs w:val="18"/>
              </w:rPr>
              <w:t>МП «Молодёжная политика» в Еткульском муниципальном р-не на 2014-2016г</w:t>
            </w:r>
          </w:p>
        </w:tc>
        <w:tc>
          <w:tcPr>
            <w:tcW w:w="1548" w:type="dxa"/>
          </w:tcPr>
          <w:p w:rsidR="00A752C0" w:rsidRDefault="00A752C0" w:rsidP="0081380C">
            <w:pPr>
              <w:tabs>
                <w:tab w:val="left" w:pos="1920"/>
              </w:tabs>
              <w:jc w:val="center"/>
              <w:rPr>
                <w:sz w:val="18"/>
                <w:szCs w:val="18"/>
              </w:rPr>
            </w:pPr>
          </w:p>
          <w:p w:rsidR="006630F1" w:rsidRPr="006630F1" w:rsidRDefault="006630F1" w:rsidP="0081380C">
            <w:pPr>
              <w:tabs>
                <w:tab w:val="left" w:pos="1920"/>
              </w:tabs>
              <w:jc w:val="center"/>
              <w:rPr>
                <w:sz w:val="18"/>
                <w:szCs w:val="18"/>
              </w:rPr>
            </w:pPr>
            <w:r>
              <w:rPr>
                <w:sz w:val="18"/>
                <w:szCs w:val="18"/>
              </w:rPr>
              <w:t>25,0</w:t>
            </w:r>
          </w:p>
        </w:tc>
        <w:tc>
          <w:tcPr>
            <w:tcW w:w="1539" w:type="dxa"/>
          </w:tcPr>
          <w:p w:rsidR="006630F1" w:rsidRDefault="006630F1" w:rsidP="0081380C">
            <w:pPr>
              <w:tabs>
                <w:tab w:val="left" w:pos="1920"/>
              </w:tabs>
              <w:jc w:val="center"/>
              <w:rPr>
                <w:sz w:val="18"/>
                <w:szCs w:val="18"/>
              </w:rPr>
            </w:pPr>
          </w:p>
          <w:p w:rsidR="00A752C0" w:rsidRPr="006630F1" w:rsidRDefault="006630F1" w:rsidP="0081380C">
            <w:pPr>
              <w:tabs>
                <w:tab w:val="left" w:pos="1920"/>
              </w:tabs>
              <w:jc w:val="center"/>
              <w:rPr>
                <w:sz w:val="18"/>
                <w:szCs w:val="18"/>
              </w:rPr>
            </w:pPr>
            <w:r>
              <w:rPr>
                <w:sz w:val="18"/>
                <w:szCs w:val="18"/>
              </w:rPr>
              <w:t>25,0</w:t>
            </w:r>
          </w:p>
        </w:tc>
        <w:tc>
          <w:tcPr>
            <w:tcW w:w="1291" w:type="dxa"/>
          </w:tcPr>
          <w:p w:rsidR="00A752C0" w:rsidRDefault="00A752C0" w:rsidP="0081380C">
            <w:pPr>
              <w:tabs>
                <w:tab w:val="left" w:pos="1920"/>
              </w:tabs>
              <w:jc w:val="center"/>
              <w:rPr>
                <w:sz w:val="18"/>
                <w:szCs w:val="18"/>
              </w:rPr>
            </w:pPr>
          </w:p>
          <w:p w:rsidR="006630F1" w:rsidRPr="006630F1" w:rsidRDefault="006630F1" w:rsidP="0081380C">
            <w:pPr>
              <w:tabs>
                <w:tab w:val="left" w:pos="1920"/>
              </w:tabs>
              <w:jc w:val="center"/>
              <w:rPr>
                <w:sz w:val="18"/>
                <w:szCs w:val="18"/>
              </w:rPr>
            </w:pPr>
            <w:r>
              <w:rPr>
                <w:sz w:val="18"/>
                <w:szCs w:val="18"/>
              </w:rPr>
              <w:t>100</w:t>
            </w:r>
          </w:p>
        </w:tc>
        <w:tc>
          <w:tcPr>
            <w:tcW w:w="1261" w:type="dxa"/>
          </w:tcPr>
          <w:p w:rsidR="00A752C0" w:rsidRPr="006630F1" w:rsidRDefault="00A752C0" w:rsidP="0081380C">
            <w:pPr>
              <w:tabs>
                <w:tab w:val="left" w:pos="1920"/>
              </w:tabs>
              <w:jc w:val="center"/>
              <w:rPr>
                <w:sz w:val="18"/>
                <w:szCs w:val="18"/>
              </w:rPr>
            </w:pPr>
          </w:p>
        </w:tc>
      </w:tr>
      <w:tr w:rsidR="0081380C" w:rsidRPr="00A752C0" w:rsidTr="006630F1">
        <w:tc>
          <w:tcPr>
            <w:tcW w:w="4142" w:type="dxa"/>
          </w:tcPr>
          <w:p w:rsidR="00A752C0" w:rsidRPr="00A752C0" w:rsidRDefault="006630F1" w:rsidP="00A752C0">
            <w:pPr>
              <w:tabs>
                <w:tab w:val="left" w:pos="1920"/>
              </w:tabs>
              <w:jc w:val="both"/>
              <w:rPr>
                <w:sz w:val="18"/>
                <w:szCs w:val="18"/>
              </w:rPr>
            </w:pPr>
            <w:r>
              <w:rPr>
                <w:sz w:val="18"/>
                <w:szCs w:val="18"/>
              </w:rPr>
              <w:t>МП «Патриотическое воспитание молодых граждан  ЕМР на 2016г.</w:t>
            </w:r>
          </w:p>
        </w:tc>
        <w:tc>
          <w:tcPr>
            <w:tcW w:w="1548" w:type="dxa"/>
          </w:tcPr>
          <w:p w:rsidR="00A752C0" w:rsidRDefault="00A752C0" w:rsidP="0081380C">
            <w:pPr>
              <w:tabs>
                <w:tab w:val="left" w:pos="1920"/>
              </w:tabs>
              <w:jc w:val="center"/>
              <w:rPr>
                <w:sz w:val="18"/>
                <w:szCs w:val="18"/>
              </w:rPr>
            </w:pPr>
          </w:p>
          <w:p w:rsidR="006630F1" w:rsidRPr="00A752C0" w:rsidRDefault="006630F1" w:rsidP="0081380C">
            <w:pPr>
              <w:tabs>
                <w:tab w:val="left" w:pos="1920"/>
              </w:tabs>
              <w:jc w:val="center"/>
              <w:rPr>
                <w:sz w:val="18"/>
                <w:szCs w:val="18"/>
              </w:rPr>
            </w:pPr>
            <w:r>
              <w:rPr>
                <w:sz w:val="18"/>
                <w:szCs w:val="18"/>
              </w:rPr>
              <w:t>216,47</w:t>
            </w:r>
          </w:p>
        </w:tc>
        <w:tc>
          <w:tcPr>
            <w:tcW w:w="1539" w:type="dxa"/>
          </w:tcPr>
          <w:p w:rsidR="00A752C0" w:rsidRDefault="00A752C0" w:rsidP="0081380C">
            <w:pPr>
              <w:jc w:val="center"/>
              <w:rPr>
                <w:sz w:val="18"/>
                <w:szCs w:val="18"/>
              </w:rPr>
            </w:pPr>
          </w:p>
          <w:p w:rsidR="006630F1" w:rsidRPr="00A752C0" w:rsidRDefault="006630F1" w:rsidP="0081380C">
            <w:pPr>
              <w:jc w:val="center"/>
              <w:rPr>
                <w:sz w:val="18"/>
                <w:szCs w:val="18"/>
              </w:rPr>
            </w:pPr>
            <w:r>
              <w:rPr>
                <w:sz w:val="18"/>
                <w:szCs w:val="18"/>
              </w:rPr>
              <w:t>216,47</w:t>
            </w:r>
          </w:p>
        </w:tc>
        <w:tc>
          <w:tcPr>
            <w:tcW w:w="1291" w:type="dxa"/>
          </w:tcPr>
          <w:p w:rsidR="00A752C0" w:rsidRDefault="00A752C0" w:rsidP="0081380C">
            <w:pPr>
              <w:jc w:val="center"/>
              <w:rPr>
                <w:sz w:val="18"/>
                <w:szCs w:val="18"/>
              </w:rPr>
            </w:pPr>
          </w:p>
          <w:p w:rsidR="006630F1" w:rsidRPr="00A752C0" w:rsidRDefault="006630F1" w:rsidP="0081380C">
            <w:pPr>
              <w:jc w:val="center"/>
              <w:rPr>
                <w:sz w:val="18"/>
                <w:szCs w:val="18"/>
              </w:rPr>
            </w:pPr>
            <w:r>
              <w:rPr>
                <w:sz w:val="18"/>
                <w:szCs w:val="18"/>
              </w:rPr>
              <w:t>100</w:t>
            </w:r>
          </w:p>
        </w:tc>
        <w:tc>
          <w:tcPr>
            <w:tcW w:w="1261" w:type="dxa"/>
          </w:tcPr>
          <w:p w:rsidR="00A752C0" w:rsidRPr="00A752C0" w:rsidRDefault="00A752C0" w:rsidP="0081380C">
            <w:pPr>
              <w:jc w:val="center"/>
              <w:rPr>
                <w:sz w:val="18"/>
                <w:szCs w:val="18"/>
              </w:rPr>
            </w:pPr>
          </w:p>
        </w:tc>
      </w:tr>
      <w:tr w:rsidR="0081380C" w:rsidRPr="00A752C0" w:rsidTr="006630F1">
        <w:tc>
          <w:tcPr>
            <w:tcW w:w="4142" w:type="dxa"/>
          </w:tcPr>
          <w:p w:rsidR="00A752C0" w:rsidRPr="00A752C0" w:rsidRDefault="006630F1" w:rsidP="00A752C0">
            <w:pPr>
              <w:tabs>
                <w:tab w:val="left" w:pos="1920"/>
              </w:tabs>
              <w:jc w:val="both"/>
              <w:rPr>
                <w:sz w:val="18"/>
                <w:szCs w:val="18"/>
              </w:rPr>
            </w:pPr>
            <w:r>
              <w:rPr>
                <w:sz w:val="18"/>
                <w:szCs w:val="18"/>
              </w:rPr>
              <w:t>«Качественное и доступное общее образование»</w:t>
            </w:r>
          </w:p>
        </w:tc>
        <w:tc>
          <w:tcPr>
            <w:tcW w:w="1548" w:type="dxa"/>
          </w:tcPr>
          <w:p w:rsidR="00A752C0" w:rsidRPr="00A752C0" w:rsidRDefault="006630F1" w:rsidP="0081380C">
            <w:pPr>
              <w:tabs>
                <w:tab w:val="left" w:pos="1920"/>
              </w:tabs>
              <w:jc w:val="center"/>
              <w:rPr>
                <w:sz w:val="18"/>
                <w:szCs w:val="18"/>
              </w:rPr>
            </w:pPr>
            <w:r>
              <w:rPr>
                <w:sz w:val="18"/>
                <w:szCs w:val="18"/>
              </w:rPr>
              <w:t>154910,69</w:t>
            </w:r>
          </w:p>
        </w:tc>
        <w:tc>
          <w:tcPr>
            <w:tcW w:w="1539" w:type="dxa"/>
          </w:tcPr>
          <w:p w:rsidR="00A752C0" w:rsidRPr="00A752C0" w:rsidRDefault="006630F1" w:rsidP="0081380C">
            <w:pPr>
              <w:tabs>
                <w:tab w:val="left" w:pos="1920"/>
              </w:tabs>
              <w:jc w:val="center"/>
              <w:rPr>
                <w:sz w:val="18"/>
                <w:szCs w:val="18"/>
              </w:rPr>
            </w:pPr>
            <w:r>
              <w:rPr>
                <w:sz w:val="18"/>
                <w:szCs w:val="18"/>
              </w:rPr>
              <w:t>149482,88</w:t>
            </w:r>
          </w:p>
        </w:tc>
        <w:tc>
          <w:tcPr>
            <w:tcW w:w="1291" w:type="dxa"/>
          </w:tcPr>
          <w:p w:rsidR="00A752C0" w:rsidRPr="00A752C0" w:rsidRDefault="006630F1" w:rsidP="0081380C">
            <w:pPr>
              <w:tabs>
                <w:tab w:val="left" w:pos="1920"/>
              </w:tabs>
              <w:jc w:val="center"/>
              <w:rPr>
                <w:sz w:val="18"/>
                <w:szCs w:val="18"/>
              </w:rPr>
            </w:pPr>
            <w:r>
              <w:rPr>
                <w:sz w:val="18"/>
                <w:szCs w:val="18"/>
              </w:rPr>
              <w:t>97</w:t>
            </w:r>
          </w:p>
        </w:tc>
        <w:tc>
          <w:tcPr>
            <w:tcW w:w="1261" w:type="dxa"/>
          </w:tcPr>
          <w:p w:rsidR="00A752C0" w:rsidRPr="00A752C0" w:rsidRDefault="006630F1" w:rsidP="0081380C">
            <w:pPr>
              <w:tabs>
                <w:tab w:val="left" w:pos="1920"/>
              </w:tabs>
              <w:jc w:val="center"/>
              <w:rPr>
                <w:sz w:val="18"/>
                <w:szCs w:val="18"/>
              </w:rPr>
            </w:pPr>
            <w:r>
              <w:rPr>
                <w:sz w:val="18"/>
                <w:szCs w:val="18"/>
              </w:rPr>
              <w:t>5427,81</w:t>
            </w:r>
          </w:p>
        </w:tc>
      </w:tr>
      <w:tr w:rsidR="0081380C" w:rsidRPr="00A752C0" w:rsidTr="006630F1">
        <w:tc>
          <w:tcPr>
            <w:tcW w:w="4142" w:type="dxa"/>
          </w:tcPr>
          <w:p w:rsidR="007C266E" w:rsidRDefault="007C266E" w:rsidP="00A752C0">
            <w:pPr>
              <w:tabs>
                <w:tab w:val="left" w:pos="1920"/>
              </w:tabs>
              <w:jc w:val="both"/>
              <w:rPr>
                <w:b/>
                <w:sz w:val="18"/>
                <w:szCs w:val="18"/>
              </w:rPr>
            </w:pPr>
          </w:p>
          <w:p w:rsidR="00A752C0" w:rsidRPr="006630F1" w:rsidRDefault="006630F1" w:rsidP="00A752C0">
            <w:pPr>
              <w:tabs>
                <w:tab w:val="left" w:pos="1920"/>
              </w:tabs>
              <w:jc w:val="both"/>
              <w:rPr>
                <w:b/>
                <w:sz w:val="18"/>
                <w:szCs w:val="18"/>
              </w:rPr>
            </w:pPr>
            <w:r w:rsidRPr="006630F1">
              <w:rPr>
                <w:b/>
                <w:sz w:val="18"/>
                <w:szCs w:val="18"/>
              </w:rPr>
              <w:t>Всего по программа</w:t>
            </w:r>
            <w:r w:rsidR="007C266E">
              <w:rPr>
                <w:b/>
                <w:sz w:val="18"/>
                <w:szCs w:val="18"/>
              </w:rPr>
              <w:t>м</w:t>
            </w:r>
          </w:p>
        </w:tc>
        <w:tc>
          <w:tcPr>
            <w:tcW w:w="1548" w:type="dxa"/>
          </w:tcPr>
          <w:p w:rsidR="007C266E" w:rsidRDefault="007C266E" w:rsidP="0081380C">
            <w:pPr>
              <w:tabs>
                <w:tab w:val="left" w:pos="1920"/>
              </w:tabs>
              <w:jc w:val="center"/>
              <w:rPr>
                <w:b/>
                <w:sz w:val="18"/>
                <w:szCs w:val="18"/>
              </w:rPr>
            </w:pPr>
          </w:p>
          <w:p w:rsidR="00A752C0" w:rsidRPr="006630F1" w:rsidRDefault="006630F1" w:rsidP="0081380C">
            <w:pPr>
              <w:tabs>
                <w:tab w:val="left" w:pos="1920"/>
              </w:tabs>
              <w:jc w:val="center"/>
              <w:rPr>
                <w:b/>
                <w:sz w:val="18"/>
                <w:szCs w:val="18"/>
              </w:rPr>
            </w:pPr>
            <w:r w:rsidRPr="006630F1">
              <w:rPr>
                <w:b/>
                <w:sz w:val="18"/>
                <w:szCs w:val="18"/>
              </w:rPr>
              <w:t>466602,09</w:t>
            </w:r>
          </w:p>
        </w:tc>
        <w:tc>
          <w:tcPr>
            <w:tcW w:w="1539" w:type="dxa"/>
          </w:tcPr>
          <w:p w:rsidR="007C266E" w:rsidRDefault="007C266E" w:rsidP="0081380C">
            <w:pPr>
              <w:tabs>
                <w:tab w:val="left" w:pos="1920"/>
              </w:tabs>
              <w:jc w:val="center"/>
              <w:rPr>
                <w:b/>
                <w:sz w:val="18"/>
                <w:szCs w:val="18"/>
              </w:rPr>
            </w:pPr>
          </w:p>
          <w:p w:rsidR="00A752C0" w:rsidRPr="006630F1" w:rsidRDefault="006630F1" w:rsidP="0081380C">
            <w:pPr>
              <w:tabs>
                <w:tab w:val="left" w:pos="1920"/>
              </w:tabs>
              <w:jc w:val="center"/>
              <w:rPr>
                <w:b/>
                <w:sz w:val="18"/>
                <w:szCs w:val="18"/>
              </w:rPr>
            </w:pPr>
            <w:r w:rsidRPr="006630F1">
              <w:rPr>
                <w:b/>
                <w:sz w:val="18"/>
                <w:szCs w:val="18"/>
              </w:rPr>
              <w:t>453682,01</w:t>
            </w:r>
          </w:p>
        </w:tc>
        <w:tc>
          <w:tcPr>
            <w:tcW w:w="1291" w:type="dxa"/>
          </w:tcPr>
          <w:p w:rsidR="007C266E" w:rsidRDefault="007C266E" w:rsidP="0081380C">
            <w:pPr>
              <w:tabs>
                <w:tab w:val="left" w:pos="1920"/>
              </w:tabs>
              <w:jc w:val="center"/>
              <w:rPr>
                <w:b/>
                <w:sz w:val="18"/>
                <w:szCs w:val="18"/>
              </w:rPr>
            </w:pPr>
          </w:p>
          <w:p w:rsidR="00A752C0" w:rsidRPr="006630F1" w:rsidRDefault="006630F1" w:rsidP="0081380C">
            <w:pPr>
              <w:tabs>
                <w:tab w:val="left" w:pos="1920"/>
              </w:tabs>
              <w:jc w:val="center"/>
              <w:rPr>
                <w:b/>
                <w:sz w:val="18"/>
                <w:szCs w:val="18"/>
              </w:rPr>
            </w:pPr>
            <w:r w:rsidRPr="006630F1">
              <w:rPr>
                <w:b/>
                <w:sz w:val="18"/>
                <w:szCs w:val="18"/>
              </w:rPr>
              <w:t>97,2</w:t>
            </w:r>
          </w:p>
        </w:tc>
        <w:tc>
          <w:tcPr>
            <w:tcW w:w="1261" w:type="dxa"/>
          </w:tcPr>
          <w:p w:rsidR="007C266E" w:rsidRDefault="007C266E" w:rsidP="0081380C">
            <w:pPr>
              <w:tabs>
                <w:tab w:val="left" w:pos="1920"/>
              </w:tabs>
              <w:jc w:val="center"/>
              <w:rPr>
                <w:b/>
                <w:sz w:val="18"/>
                <w:szCs w:val="18"/>
              </w:rPr>
            </w:pPr>
          </w:p>
          <w:p w:rsidR="00A752C0" w:rsidRPr="006630F1" w:rsidRDefault="006630F1" w:rsidP="0081380C">
            <w:pPr>
              <w:tabs>
                <w:tab w:val="left" w:pos="1920"/>
              </w:tabs>
              <w:jc w:val="center"/>
              <w:rPr>
                <w:b/>
                <w:sz w:val="18"/>
                <w:szCs w:val="18"/>
              </w:rPr>
            </w:pPr>
            <w:r w:rsidRPr="006630F1">
              <w:rPr>
                <w:b/>
                <w:sz w:val="18"/>
                <w:szCs w:val="18"/>
              </w:rPr>
              <w:t>12920,08</w:t>
            </w:r>
          </w:p>
        </w:tc>
      </w:tr>
    </w:tbl>
    <w:p w:rsidR="00190068" w:rsidRDefault="00190068" w:rsidP="00190068">
      <w:pPr>
        <w:tabs>
          <w:tab w:val="left" w:pos="1710"/>
        </w:tabs>
        <w:spacing w:after="0" w:line="240" w:lineRule="auto"/>
        <w:jc w:val="both"/>
        <w:rPr>
          <w:rFonts w:ascii="Times New Roman" w:eastAsia="Times New Roman" w:hAnsi="Times New Roman" w:cs="Times New Roman"/>
        </w:rPr>
      </w:pPr>
    </w:p>
    <w:p w:rsidR="00190068" w:rsidRPr="00190068" w:rsidRDefault="00190068" w:rsidP="00482D64">
      <w:pPr>
        <w:tabs>
          <w:tab w:val="left" w:pos="1740"/>
        </w:tabs>
        <w:spacing w:after="0" w:line="240" w:lineRule="auto"/>
        <w:ind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rPr>
        <w:lastRenderedPageBreak/>
        <w:t xml:space="preserve">            </w:t>
      </w:r>
      <w:r w:rsidR="00645ED4" w:rsidRPr="00942448">
        <w:rPr>
          <w:rFonts w:ascii="Times New Roman" w:eastAsia="Times New Roman" w:hAnsi="Times New Roman" w:cs="Times New Roman"/>
          <w:sz w:val="24"/>
          <w:szCs w:val="24"/>
          <w:lang w:eastAsia="ru-RU"/>
        </w:rPr>
        <w:t>Расходы   на ме</w:t>
      </w:r>
      <w:r w:rsidR="00645ED4">
        <w:rPr>
          <w:rFonts w:ascii="Times New Roman" w:eastAsia="Times New Roman" w:hAnsi="Times New Roman" w:cs="Times New Roman"/>
          <w:sz w:val="24"/>
          <w:szCs w:val="24"/>
          <w:lang w:eastAsia="ru-RU"/>
        </w:rPr>
        <w:t xml:space="preserve">роприятия в рамках </w:t>
      </w:r>
      <w:r w:rsidR="00645ED4" w:rsidRPr="00942448">
        <w:rPr>
          <w:rFonts w:ascii="Times New Roman" w:eastAsia="Times New Roman" w:hAnsi="Times New Roman" w:cs="Times New Roman"/>
          <w:sz w:val="24"/>
          <w:szCs w:val="24"/>
          <w:lang w:eastAsia="ru-RU"/>
        </w:rPr>
        <w:t xml:space="preserve"> програ</w:t>
      </w:r>
      <w:r w:rsidR="00645ED4">
        <w:rPr>
          <w:rFonts w:ascii="Times New Roman" w:eastAsia="Times New Roman" w:hAnsi="Times New Roman" w:cs="Times New Roman"/>
          <w:sz w:val="24"/>
          <w:szCs w:val="24"/>
          <w:lang w:eastAsia="ru-RU"/>
        </w:rPr>
        <w:t>мм исполнены  в объёме 453682,01  тыс. рублей или  97,2</w:t>
      </w:r>
      <w:r w:rsidR="00645ED4" w:rsidRPr="00942448">
        <w:rPr>
          <w:rFonts w:ascii="Times New Roman" w:eastAsia="Times New Roman" w:hAnsi="Times New Roman" w:cs="Times New Roman"/>
          <w:sz w:val="24"/>
          <w:szCs w:val="24"/>
          <w:lang w:eastAsia="ru-RU"/>
        </w:rPr>
        <w:t>% от заплани</w:t>
      </w:r>
      <w:r w:rsidR="00645ED4">
        <w:rPr>
          <w:rFonts w:ascii="Times New Roman" w:eastAsia="Times New Roman" w:hAnsi="Times New Roman" w:cs="Times New Roman"/>
          <w:sz w:val="24"/>
          <w:szCs w:val="24"/>
          <w:lang w:eastAsia="ru-RU"/>
        </w:rPr>
        <w:t>рованных ассигнований ( 466602,01</w:t>
      </w:r>
      <w:r w:rsidR="00645ED4" w:rsidRPr="00942448">
        <w:rPr>
          <w:rFonts w:ascii="Times New Roman" w:eastAsia="Times New Roman" w:hAnsi="Times New Roman" w:cs="Times New Roman"/>
          <w:sz w:val="24"/>
          <w:szCs w:val="24"/>
          <w:lang w:eastAsia="ru-RU"/>
        </w:rPr>
        <w:t xml:space="preserve"> тыс. рублей).</w:t>
      </w:r>
      <w:r w:rsidR="00645ED4">
        <w:rPr>
          <w:rFonts w:ascii="Times New Roman" w:eastAsia="Times New Roman" w:hAnsi="Times New Roman" w:cs="Times New Roman"/>
          <w:sz w:val="24"/>
          <w:szCs w:val="24"/>
          <w:lang w:eastAsia="ru-RU"/>
        </w:rPr>
        <w:t xml:space="preserve"> В рамках </w:t>
      </w:r>
      <w:r w:rsidR="00645ED4" w:rsidRPr="00942448">
        <w:rPr>
          <w:rFonts w:ascii="Times New Roman" w:eastAsia="Times New Roman" w:hAnsi="Times New Roman" w:cs="Times New Roman"/>
          <w:sz w:val="24"/>
          <w:szCs w:val="24"/>
          <w:lang w:eastAsia="ru-RU"/>
        </w:rPr>
        <w:t xml:space="preserve"> программ не исполненными остались средства</w:t>
      </w:r>
      <w:r w:rsidR="00645ED4">
        <w:rPr>
          <w:rFonts w:ascii="Times New Roman" w:eastAsia="Times New Roman" w:hAnsi="Times New Roman" w:cs="Times New Roman"/>
          <w:sz w:val="24"/>
          <w:szCs w:val="24"/>
          <w:lang w:eastAsia="ru-RU"/>
        </w:rPr>
        <w:t xml:space="preserve"> в сумме 12920,08</w:t>
      </w:r>
      <w:r w:rsidR="00645ED4" w:rsidRPr="00942448">
        <w:rPr>
          <w:rFonts w:ascii="Times New Roman" w:eastAsia="Times New Roman" w:hAnsi="Times New Roman" w:cs="Times New Roman"/>
          <w:sz w:val="24"/>
          <w:szCs w:val="24"/>
          <w:lang w:eastAsia="ru-RU"/>
        </w:rPr>
        <w:t xml:space="preserve"> тыс. рублей,  связано с оплатой фактически выставленных счетов. </w:t>
      </w:r>
      <w:r w:rsidR="00645ED4" w:rsidRPr="00942448">
        <w:rPr>
          <w:rFonts w:ascii="Times New Roman" w:eastAsia="Times New Roman" w:hAnsi="Times New Roman" w:cs="Times New Roman"/>
          <w:sz w:val="24"/>
          <w:szCs w:val="24"/>
        </w:rPr>
        <w:t xml:space="preserve">         </w:t>
      </w:r>
    </w:p>
    <w:p w:rsidR="00190068" w:rsidRDefault="00190068" w:rsidP="00190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628E">
        <w:rPr>
          <w:rFonts w:ascii="Times New Roman" w:eastAsia="Times New Roman" w:hAnsi="Times New Roman" w:cs="Times New Roman"/>
          <w:sz w:val="24"/>
          <w:szCs w:val="24"/>
        </w:rPr>
        <w:t>Показатели ф.  0503166</w:t>
      </w:r>
      <w:r>
        <w:rPr>
          <w:rFonts w:ascii="Times New Roman" w:eastAsia="Times New Roman" w:hAnsi="Times New Roman" w:cs="Times New Roman"/>
          <w:sz w:val="24"/>
          <w:szCs w:val="24"/>
        </w:rPr>
        <w:t xml:space="preserve">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 .</w:t>
      </w:r>
    </w:p>
    <w:p w:rsidR="00190068" w:rsidRDefault="00190068" w:rsidP="00190068">
      <w:pPr>
        <w:spacing w:after="0" w:line="240" w:lineRule="auto"/>
        <w:jc w:val="both"/>
        <w:rPr>
          <w:rFonts w:ascii="Times New Roman" w:eastAsia="Times New Roman" w:hAnsi="Times New Roman" w:cs="Times New Roman"/>
          <w:sz w:val="24"/>
          <w:szCs w:val="24"/>
        </w:rPr>
      </w:pPr>
    </w:p>
    <w:p w:rsidR="008D2089" w:rsidRPr="00CB6BFE" w:rsidRDefault="008D2089" w:rsidP="008D2089">
      <w:pPr>
        <w:pStyle w:val="a7"/>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                           9.   </w:t>
      </w:r>
      <w:r w:rsidRPr="00CB6BFE">
        <w:rPr>
          <w:rFonts w:ascii="Times New Roman" w:eastAsia="Times New Roman" w:hAnsi="Times New Roman"/>
          <w:b/>
          <w:sz w:val="24"/>
          <w:szCs w:val="24"/>
        </w:rPr>
        <w:t>Анализ показателей финансовой отчётности</w:t>
      </w:r>
    </w:p>
    <w:p w:rsidR="008D2089" w:rsidRDefault="008D2089" w:rsidP="008D2089">
      <w:pPr>
        <w:tabs>
          <w:tab w:val="left" w:pos="1134"/>
          <w:tab w:val="right" w:pos="10205"/>
        </w:tabs>
        <w:spacing w:after="0" w:line="240" w:lineRule="auto"/>
        <w:jc w:val="center"/>
        <w:rPr>
          <w:rFonts w:ascii="Times New Roman" w:eastAsia="Times New Roman" w:hAnsi="Times New Roman"/>
          <w:b/>
          <w:sz w:val="20"/>
          <w:szCs w:val="20"/>
        </w:rPr>
      </w:pPr>
      <w:r w:rsidRPr="003F1AED">
        <w:rPr>
          <w:rFonts w:ascii="Times New Roman" w:eastAsia="Times New Roman" w:hAnsi="Times New Roman"/>
          <w:b/>
          <w:sz w:val="20"/>
          <w:szCs w:val="20"/>
        </w:rPr>
        <w:t>9.1Сведения  о движении нефинансовых активов</w:t>
      </w:r>
      <w:r w:rsidR="00553DDC">
        <w:rPr>
          <w:rFonts w:ascii="Times New Roman" w:eastAsia="Times New Roman" w:hAnsi="Times New Roman"/>
          <w:b/>
          <w:sz w:val="20"/>
          <w:szCs w:val="20"/>
        </w:rPr>
        <w:t xml:space="preserve">  Управления </w:t>
      </w:r>
    </w:p>
    <w:p w:rsidR="008D2089" w:rsidRPr="003F1AED" w:rsidRDefault="008D2089" w:rsidP="008D2089">
      <w:pPr>
        <w:tabs>
          <w:tab w:val="left" w:pos="1134"/>
          <w:tab w:val="right" w:pos="10205"/>
        </w:tabs>
        <w:spacing w:after="0" w:line="240" w:lineRule="auto"/>
        <w:jc w:val="center"/>
        <w:rPr>
          <w:rFonts w:ascii="Times New Roman" w:eastAsia="Times New Roman" w:hAnsi="Times New Roman"/>
          <w:b/>
          <w:sz w:val="20"/>
          <w:szCs w:val="20"/>
        </w:rPr>
      </w:pPr>
      <w:r w:rsidRPr="003F1AED">
        <w:rPr>
          <w:rFonts w:ascii="Times New Roman" w:eastAsia="Times New Roman" w:hAnsi="Times New Roman"/>
          <w:b/>
          <w:sz w:val="20"/>
          <w:szCs w:val="20"/>
        </w:rPr>
        <w:t>(ф. 0503168).</w:t>
      </w:r>
    </w:p>
    <w:p w:rsidR="008D2089" w:rsidRPr="003F1AED" w:rsidRDefault="008D2089" w:rsidP="008D2089">
      <w:pPr>
        <w:tabs>
          <w:tab w:val="left" w:pos="7903"/>
        </w:tabs>
        <w:spacing w:after="0" w:line="240" w:lineRule="auto"/>
        <w:jc w:val="both"/>
        <w:rPr>
          <w:rFonts w:ascii="Times New Roman" w:eastAsia="Times New Roman" w:hAnsi="Times New Roman"/>
          <w:sz w:val="16"/>
          <w:szCs w:val="16"/>
        </w:rPr>
      </w:pPr>
      <w:r w:rsidRPr="003F1AED">
        <w:rPr>
          <w:rFonts w:ascii="Times New Roman" w:eastAsia="Times New Roman" w:hAnsi="Times New Roman"/>
          <w:b/>
          <w:sz w:val="20"/>
          <w:szCs w:val="20"/>
        </w:rPr>
        <w:tab/>
      </w:r>
      <w:r w:rsidRPr="003F1AED">
        <w:rPr>
          <w:rFonts w:ascii="Times New Roman" w:eastAsia="Times New Roman" w:hAnsi="Times New Roman"/>
          <w:sz w:val="16"/>
          <w:szCs w:val="16"/>
        </w:rPr>
        <w:t>Таблица №3</w:t>
      </w:r>
    </w:p>
    <w:tbl>
      <w:tblPr>
        <w:tblStyle w:val="1"/>
        <w:tblW w:w="0" w:type="auto"/>
        <w:tblLook w:val="04A0" w:firstRow="1" w:lastRow="0" w:firstColumn="1" w:lastColumn="0" w:noHBand="0" w:noVBand="1"/>
      </w:tblPr>
      <w:tblGrid>
        <w:gridCol w:w="3085"/>
        <w:gridCol w:w="1701"/>
        <w:gridCol w:w="1418"/>
        <w:gridCol w:w="1275"/>
        <w:gridCol w:w="1560"/>
      </w:tblGrid>
      <w:tr w:rsidR="008D2089" w:rsidRPr="003F1AED" w:rsidTr="003946BB">
        <w:tc>
          <w:tcPr>
            <w:tcW w:w="3085"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наименование</w:t>
            </w:r>
          </w:p>
        </w:tc>
        <w:tc>
          <w:tcPr>
            <w:tcW w:w="1701"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8D2089" w:rsidRPr="003F1AED" w:rsidRDefault="008D2089"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на 01.01.2016</w:t>
            </w:r>
            <w:r w:rsidRPr="003F1AED">
              <w:rPr>
                <w:rFonts w:ascii="Times New Roman" w:eastAsia="Times New Roman" w:hAnsi="Times New Roman"/>
                <w:sz w:val="18"/>
                <w:szCs w:val="18"/>
              </w:rPr>
              <w:t>г</w:t>
            </w:r>
          </w:p>
        </w:tc>
        <w:tc>
          <w:tcPr>
            <w:tcW w:w="1418"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поступило</w:t>
            </w:r>
          </w:p>
        </w:tc>
        <w:tc>
          <w:tcPr>
            <w:tcW w:w="1275"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выбыло</w:t>
            </w:r>
          </w:p>
        </w:tc>
        <w:tc>
          <w:tcPr>
            <w:tcW w:w="1560"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 01.01.2016.</w:t>
            </w:r>
          </w:p>
        </w:tc>
      </w:tr>
      <w:tr w:rsidR="008D2089" w:rsidRPr="003F1AED" w:rsidTr="003946BB">
        <w:tc>
          <w:tcPr>
            <w:tcW w:w="3085" w:type="dxa"/>
          </w:tcPr>
          <w:p w:rsidR="008D2089" w:rsidRPr="003F1AED" w:rsidRDefault="008D2089" w:rsidP="003946BB">
            <w:pPr>
              <w:tabs>
                <w:tab w:val="left" w:pos="1134"/>
                <w:tab w:val="right" w:pos="10205"/>
              </w:tabs>
              <w:jc w:val="both"/>
              <w:rPr>
                <w:rFonts w:ascii="Times New Roman" w:eastAsia="Times New Roman" w:hAnsi="Times New Roman"/>
                <w:b/>
                <w:sz w:val="18"/>
                <w:szCs w:val="18"/>
              </w:rPr>
            </w:pPr>
            <w:r w:rsidRPr="003F1AED">
              <w:rPr>
                <w:rFonts w:ascii="Times New Roman" w:eastAsia="Times New Roman" w:hAnsi="Times New Roman"/>
                <w:b/>
                <w:sz w:val="18"/>
                <w:szCs w:val="18"/>
              </w:rPr>
              <w:t>Основные средства всего:</w:t>
            </w:r>
          </w:p>
        </w:tc>
        <w:tc>
          <w:tcPr>
            <w:tcW w:w="1701" w:type="dxa"/>
          </w:tcPr>
          <w:p w:rsidR="008D2089" w:rsidRPr="003F1AED" w:rsidRDefault="006C651C" w:rsidP="003946BB">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313032,31</w:t>
            </w:r>
          </w:p>
        </w:tc>
        <w:tc>
          <w:tcPr>
            <w:tcW w:w="1418" w:type="dxa"/>
          </w:tcPr>
          <w:p w:rsidR="008D2089" w:rsidRPr="003F1AED" w:rsidRDefault="006C651C" w:rsidP="003946BB">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14042,2</w:t>
            </w:r>
          </w:p>
        </w:tc>
        <w:tc>
          <w:tcPr>
            <w:tcW w:w="1275" w:type="dxa"/>
          </w:tcPr>
          <w:p w:rsidR="008D2089" w:rsidRPr="003F1AED" w:rsidRDefault="006C651C" w:rsidP="003946BB">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10656,1</w:t>
            </w:r>
          </w:p>
        </w:tc>
        <w:tc>
          <w:tcPr>
            <w:tcW w:w="1560" w:type="dxa"/>
          </w:tcPr>
          <w:p w:rsidR="008D2089" w:rsidRPr="003F1AED" w:rsidRDefault="006C651C" w:rsidP="003946BB">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316418,3</w:t>
            </w:r>
          </w:p>
        </w:tc>
      </w:tr>
      <w:tr w:rsidR="006C651C" w:rsidRPr="003F1AED" w:rsidTr="003946BB">
        <w:tc>
          <w:tcPr>
            <w:tcW w:w="3085" w:type="dxa"/>
          </w:tcPr>
          <w:p w:rsidR="006C651C"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-нежилые помещения</w:t>
            </w:r>
          </w:p>
        </w:tc>
        <w:tc>
          <w:tcPr>
            <w:tcW w:w="1701" w:type="dxa"/>
          </w:tcPr>
          <w:p w:rsidR="006C651C"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253726,9</w:t>
            </w:r>
          </w:p>
        </w:tc>
        <w:tc>
          <w:tcPr>
            <w:tcW w:w="1418" w:type="dxa"/>
          </w:tcPr>
          <w:p w:rsidR="006C651C"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233,4</w:t>
            </w:r>
          </w:p>
        </w:tc>
        <w:tc>
          <w:tcPr>
            <w:tcW w:w="1275" w:type="dxa"/>
          </w:tcPr>
          <w:p w:rsidR="006C651C"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1544,3</w:t>
            </w:r>
          </w:p>
        </w:tc>
        <w:tc>
          <w:tcPr>
            <w:tcW w:w="1560" w:type="dxa"/>
          </w:tcPr>
          <w:p w:rsidR="006C651C"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252416,0</w:t>
            </w:r>
          </w:p>
        </w:tc>
      </w:tr>
      <w:tr w:rsidR="006C651C" w:rsidRPr="003F1AED" w:rsidTr="003946BB">
        <w:tc>
          <w:tcPr>
            <w:tcW w:w="3085" w:type="dxa"/>
          </w:tcPr>
          <w:p w:rsidR="006C651C"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-сооружения</w:t>
            </w:r>
          </w:p>
        </w:tc>
        <w:tc>
          <w:tcPr>
            <w:tcW w:w="1701" w:type="dxa"/>
          </w:tcPr>
          <w:p w:rsidR="006C651C"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319,4</w:t>
            </w:r>
          </w:p>
        </w:tc>
        <w:tc>
          <w:tcPr>
            <w:tcW w:w="1418" w:type="dxa"/>
          </w:tcPr>
          <w:p w:rsidR="006C651C"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325,4</w:t>
            </w:r>
          </w:p>
        </w:tc>
        <w:tc>
          <w:tcPr>
            <w:tcW w:w="1275" w:type="dxa"/>
          </w:tcPr>
          <w:p w:rsidR="006C651C" w:rsidRDefault="006C651C" w:rsidP="003946BB">
            <w:pPr>
              <w:tabs>
                <w:tab w:val="left" w:pos="1134"/>
                <w:tab w:val="right" w:pos="10205"/>
              </w:tabs>
              <w:jc w:val="both"/>
              <w:rPr>
                <w:rFonts w:ascii="Times New Roman" w:eastAsia="Times New Roman" w:hAnsi="Times New Roman"/>
                <w:sz w:val="18"/>
                <w:szCs w:val="18"/>
              </w:rPr>
            </w:pPr>
          </w:p>
        </w:tc>
        <w:tc>
          <w:tcPr>
            <w:tcW w:w="1560" w:type="dxa"/>
          </w:tcPr>
          <w:p w:rsidR="006C651C"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644,9</w:t>
            </w:r>
          </w:p>
        </w:tc>
      </w:tr>
      <w:tr w:rsidR="008D2089" w:rsidRPr="003F1AED" w:rsidTr="003946BB">
        <w:tc>
          <w:tcPr>
            <w:tcW w:w="3085"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-транспортные средства</w:t>
            </w:r>
          </w:p>
        </w:tc>
        <w:tc>
          <w:tcPr>
            <w:tcW w:w="1701" w:type="dxa"/>
          </w:tcPr>
          <w:p w:rsidR="008D2089"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14181,9</w:t>
            </w:r>
          </w:p>
        </w:tc>
        <w:tc>
          <w:tcPr>
            <w:tcW w:w="1418" w:type="dxa"/>
          </w:tcPr>
          <w:p w:rsidR="008D2089"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4973,1</w:t>
            </w:r>
          </w:p>
        </w:tc>
        <w:tc>
          <w:tcPr>
            <w:tcW w:w="1275"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1783,1</w:t>
            </w:r>
          </w:p>
        </w:tc>
        <w:tc>
          <w:tcPr>
            <w:tcW w:w="1560"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15040,4</w:t>
            </w:r>
          </w:p>
        </w:tc>
      </w:tr>
      <w:tr w:rsidR="008D2089" w:rsidRPr="003F1AED" w:rsidTr="003946BB">
        <w:tc>
          <w:tcPr>
            <w:tcW w:w="3085"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-машины оборудование</w:t>
            </w:r>
          </w:p>
        </w:tc>
        <w:tc>
          <w:tcPr>
            <w:tcW w:w="1701" w:type="dxa"/>
          </w:tcPr>
          <w:p w:rsidR="008D2089" w:rsidRPr="003F1AED" w:rsidRDefault="006C651C" w:rsidP="003946BB">
            <w:pPr>
              <w:tabs>
                <w:tab w:val="left" w:pos="1134"/>
                <w:tab w:val="right" w:pos="10205"/>
              </w:tabs>
              <w:rPr>
                <w:rFonts w:ascii="Times New Roman" w:eastAsia="Times New Roman" w:hAnsi="Times New Roman"/>
                <w:sz w:val="18"/>
                <w:szCs w:val="18"/>
              </w:rPr>
            </w:pPr>
            <w:r>
              <w:rPr>
                <w:rFonts w:ascii="Times New Roman" w:eastAsia="Times New Roman" w:hAnsi="Times New Roman"/>
                <w:sz w:val="18"/>
                <w:szCs w:val="18"/>
              </w:rPr>
              <w:t>20652,4</w:t>
            </w:r>
          </w:p>
        </w:tc>
        <w:tc>
          <w:tcPr>
            <w:tcW w:w="1418" w:type="dxa"/>
          </w:tcPr>
          <w:p w:rsidR="008D2089"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2550,4</w:t>
            </w:r>
          </w:p>
        </w:tc>
        <w:tc>
          <w:tcPr>
            <w:tcW w:w="1275" w:type="dxa"/>
          </w:tcPr>
          <w:p w:rsidR="008D2089"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30,9</w:t>
            </w:r>
          </w:p>
        </w:tc>
        <w:tc>
          <w:tcPr>
            <w:tcW w:w="1560" w:type="dxa"/>
          </w:tcPr>
          <w:p w:rsidR="008D2089" w:rsidRPr="003F1AED" w:rsidRDefault="006C651C"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21179,2</w:t>
            </w:r>
          </w:p>
        </w:tc>
      </w:tr>
      <w:tr w:rsidR="008D2089" w:rsidRPr="003F1AED" w:rsidTr="003946BB">
        <w:tc>
          <w:tcPr>
            <w:tcW w:w="3085"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-производственный и хоз инвентарь</w:t>
            </w:r>
          </w:p>
        </w:tc>
        <w:tc>
          <w:tcPr>
            <w:tcW w:w="1701"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18939,2</w:t>
            </w:r>
          </w:p>
        </w:tc>
        <w:tc>
          <w:tcPr>
            <w:tcW w:w="1418"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3569,4</w:t>
            </w:r>
          </w:p>
        </w:tc>
        <w:tc>
          <w:tcPr>
            <w:tcW w:w="1275"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1500,4</w:t>
            </w:r>
          </w:p>
        </w:tc>
        <w:tc>
          <w:tcPr>
            <w:tcW w:w="1560"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21008,2</w:t>
            </w:r>
          </w:p>
        </w:tc>
      </w:tr>
      <w:tr w:rsidR="008D2089" w:rsidRPr="003F1AED" w:rsidTr="003946BB">
        <w:tc>
          <w:tcPr>
            <w:tcW w:w="3085"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-библиотечный фонд</w:t>
            </w:r>
          </w:p>
        </w:tc>
        <w:tc>
          <w:tcPr>
            <w:tcW w:w="1701"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5167,3</w:t>
            </w:r>
          </w:p>
        </w:tc>
        <w:tc>
          <w:tcPr>
            <w:tcW w:w="1418"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2390,1</w:t>
            </w:r>
          </w:p>
        </w:tc>
        <w:tc>
          <w:tcPr>
            <w:tcW w:w="1275"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390,1</w:t>
            </w:r>
          </w:p>
        </w:tc>
        <w:tc>
          <w:tcPr>
            <w:tcW w:w="1560"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6084,3</w:t>
            </w:r>
          </w:p>
        </w:tc>
      </w:tr>
      <w:tr w:rsidR="008D2089" w:rsidRPr="003F1AED" w:rsidTr="003946BB">
        <w:tc>
          <w:tcPr>
            <w:tcW w:w="3085"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-прочие основные средства</w:t>
            </w:r>
          </w:p>
        </w:tc>
        <w:tc>
          <w:tcPr>
            <w:tcW w:w="1701"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45,0</w:t>
            </w:r>
          </w:p>
        </w:tc>
        <w:tc>
          <w:tcPr>
            <w:tcW w:w="1418"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p>
        </w:tc>
        <w:tc>
          <w:tcPr>
            <w:tcW w:w="1275" w:type="dxa"/>
          </w:tcPr>
          <w:p w:rsidR="008D2089" w:rsidRPr="003F1AED" w:rsidRDefault="008D2089" w:rsidP="003946BB">
            <w:pPr>
              <w:tabs>
                <w:tab w:val="left" w:pos="1134"/>
                <w:tab w:val="right" w:pos="10205"/>
              </w:tabs>
              <w:jc w:val="both"/>
              <w:rPr>
                <w:rFonts w:ascii="Times New Roman" w:eastAsia="Times New Roman" w:hAnsi="Times New Roman"/>
                <w:sz w:val="18"/>
                <w:szCs w:val="18"/>
              </w:rPr>
            </w:pPr>
          </w:p>
        </w:tc>
        <w:tc>
          <w:tcPr>
            <w:tcW w:w="1560" w:type="dxa"/>
          </w:tcPr>
          <w:p w:rsidR="008D2089" w:rsidRPr="003F1AED" w:rsidRDefault="006445CD" w:rsidP="003946BB">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45,0</w:t>
            </w:r>
          </w:p>
        </w:tc>
      </w:tr>
      <w:tr w:rsidR="008D2089" w:rsidRPr="003F1AED" w:rsidTr="003946BB">
        <w:tc>
          <w:tcPr>
            <w:tcW w:w="3085" w:type="dxa"/>
          </w:tcPr>
          <w:p w:rsidR="008D2089" w:rsidRPr="006445CD" w:rsidRDefault="008D2089" w:rsidP="003946BB">
            <w:pPr>
              <w:tabs>
                <w:tab w:val="left" w:pos="1134"/>
                <w:tab w:val="right" w:pos="10205"/>
              </w:tabs>
              <w:jc w:val="both"/>
              <w:rPr>
                <w:rFonts w:ascii="Times New Roman" w:eastAsia="Times New Roman" w:hAnsi="Times New Roman"/>
                <w:b/>
                <w:sz w:val="18"/>
                <w:szCs w:val="18"/>
              </w:rPr>
            </w:pPr>
            <w:r w:rsidRPr="006445CD">
              <w:rPr>
                <w:rFonts w:ascii="Times New Roman" w:eastAsia="Times New Roman" w:hAnsi="Times New Roman"/>
                <w:b/>
                <w:sz w:val="18"/>
                <w:szCs w:val="18"/>
              </w:rPr>
              <w:t>материальные запасы</w:t>
            </w:r>
          </w:p>
        </w:tc>
        <w:tc>
          <w:tcPr>
            <w:tcW w:w="1701" w:type="dxa"/>
          </w:tcPr>
          <w:p w:rsidR="008D2089" w:rsidRPr="006445CD" w:rsidRDefault="006445CD" w:rsidP="003946BB">
            <w:pPr>
              <w:tabs>
                <w:tab w:val="left" w:pos="1134"/>
                <w:tab w:val="right" w:pos="10205"/>
              </w:tabs>
              <w:jc w:val="both"/>
              <w:rPr>
                <w:rFonts w:ascii="Times New Roman" w:eastAsia="Times New Roman" w:hAnsi="Times New Roman"/>
                <w:b/>
                <w:sz w:val="18"/>
                <w:szCs w:val="18"/>
              </w:rPr>
            </w:pPr>
            <w:r w:rsidRPr="006445CD">
              <w:rPr>
                <w:rFonts w:ascii="Times New Roman" w:eastAsia="Times New Roman" w:hAnsi="Times New Roman"/>
                <w:b/>
                <w:sz w:val="18"/>
                <w:szCs w:val="18"/>
              </w:rPr>
              <w:t>8953,5</w:t>
            </w:r>
          </w:p>
        </w:tc>
        <w:tc>
          <w:tcPr>
            <w:tcW w:w="1418" w:type="dxa"/>
          </w:tcPr>
          <w:p w:rsidR="008D2089" w:rsidRPr="006445CD" w:rsidRDefault="006445CD" w:rsidP="003946BB">
            <w:pPr>
              <w:tabs>
                <w:tab w:val="left" w:pos="1134"/>
                <w:tab w:val="right" w:pos="10205"/>
              </w:tabs>
              <w:jc w:val="both"/>
              <w:rPr>
                <w:rFonts w:ascii="Times New Roman" w:eastAsia="Times New Roman" w:hAnsi="Times New Roman"/>
                <w:b/>
                <w:sz w:val="18"/>
                <w:szCs w:val="18"/>
              </w:rPr>
            </w:pPr>
            <w:r w:rsidRPr="006445CD">
              <w:rPr>
                <w:rFonts w:ascii="Times New Roman" w:eastAsia="Times New Roman" w:hAnsi="Times New Roman"/>
                <w:b/>
                <w:sz w:val="18"/>
                <w:szCs w:val="18"/>
              </w:rPr>
              <w:t>33455,5</w:t>
            </w:r>
          </w:p>
        </w:tc>
        <w:tc>
          <w:tcPr>
            <w:tcW w:w="1275" w:type="dxa"/>
          </w:tcPr>
          <w:p w:rsidR="008D2089" w:rsidRPr="006445CD" w:rsidRDefault="006445CD" w:rsidP="003946BB">
            <w:pPr>
              <w:tabs>
                <w:tab w:val="left" w:pos="1134"/>
                <w:tab w:val="right" w:pos="10205"/>
              </w:tabs>
              <w:jc w:val="both"/>
              <w:rPr>
                <w:rFonts w:ascii="Times New Roman" w:eastAsia="Times New Roman" w:hAnsi="Times New Roman"/>
                <w:b/>
                <w:sz w:val="18"/>
                <w:szCs w:val="18"/>
              </w:rPr>
            </w:pPr>
            <w:r w:rsidRPr="006445CD">
              <w:rPr>
                <w:rFonts w:ascii="Times New Roman" w:eastAsia="Times New Roman" w:hAnsi="Times New Roman"/>
                <w:b/>
                <w:sz w:val="18"/>
                <w:szCs w:val="18"/>
              </w:rPr>
              <w:t>32907,9</w:t>
            </w:r>
          </w:p>
        </w:tc>
        <w:tc>
          <w:tcPr>
            <w:tcW w:w="1560" w:type="dxa"/>
          </w:tcPr>
          <w:p w:rsidR="008D2089" w:rsidRPr="006445CD" w:rsidRDefault="006445CD" w:rsidP="003946BB">
            <w:pPr>
              <w:tabs>
                <w:tab w:val="left" w:pos="1134"/>
                <w:tab w:val="right" w:pos="10205"/>
              </w:tabs>
              <w:jc w:val="both"/>
              <w:rPr>
                <w:rFonts w:ascii="Times New Roman" w:eastAsia="Times New Roman" w:hAnsi="Times New Roman"/>
                <w:b/>
                <w:sz w:val="18"/>
                <w:szCs w:val="18"/>
              </w:rPr>
            </w:pPr>
            <w:r w:rsidRPr="006445CD">
              <w:rPr>
                <w:rFonts w:ascii="Times New Roman" w:eastAsia="Times New Roman" w:hAnsi="Times New Roman"/>
                <w:b/>
                <w:sz w:val="18"/>
                <w:szCs w:val="18"/>
              </w:rPr>
              <w:t>9500,7</w:t>
            </w:r>
          </w:p>
        </w:tc>
      </w:tr>
      <w:tr w:rsidR="006445CD" w:rsidRPr="003F1AED" w:rsidTr="003946BB">
        <w:tc>
          <w:tcPr>
            <w:tcW w:w="3085" w:type="dxa"/>
          </w:tcPr>
          <w:p w:rsidR="006445CD" w:rsidRPr="006445CD" w:rsidRDefault="006445CD" w:rsidP="003946BB">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земля</w:t>
            </w:r>
          </w:p>
        </w:tc>
        <w:tc>
          <w:tcPr>
            <w:tcW w:w="1701" w:type="dxa"/>
          </w:tcPr>
          <w:p w:rsidR="006445CD" w:rsidRPr="006445CD" w:rsidRDefault="006445CD" w:rsidP="003946BB">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154247,3</w:t>
            </w:r>
          </w:p>
        </w:tc>
        <w:tc>
          <w:tcPr>
            <w:tcW w:w="1418" w:type="dxa"/>
          </w:tcPr>
          <w:p w:rsidR="006445CD" w:rsidRPr="006445CD" w:rsidRDefault="006445CD" w:rsidP="003946BB">
            <w:pPr>
              <w:tabs>
                <w:tab w:val="left" w:pos="1134"/>
                <w:tab w:val="right" w:pos="10205"/>
              </w:tabs>
              <w:jc w:val="both"/>
              <w:rPr>
                <w:rFonts w:ascii="Times New Roman" w:eastAsia="Times New Roman" w:hAnsi="Times New Roman"/>
                <w:b/>
                <w:sz w:val="18"/>
                <w:szCs w:val="18"/>
              </w:rPr>
            </w:pPr>
          </w:p>
        </w:tc>
        <w:tc>
          <w:tcPr>
            <w:tcW w:w="1275" w:type="dxa"/>
          </w:tcPr>
          <w:p w:rsidR="006445CD" w:rsidRPr="006445CD" w:rsidRDefault="006445CD" w:rsidP="003946BB">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6984,1</w:t>
            </w:r>
          </w:p>
        </w:tc>
        <w:tc>
          <w:tcPr>
            <w:tcW w:w="1560" w:type="dxa"/>
          </w:tcPr>
          <w:p w:rsidR="006445CD" w:rsidRPr="006445CD" w:rsidRDefault="006445CD" w:rsidP="003946BB">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147263,1</w:t>
            </w:r>
          </w:p>
        </w:tc>
      </w:tr>
    </w:tbl>
    <w:p w:rsidR="008D2089" w:rsidRPr="003F1AED" w:rsidRDefault="008D2089" w:rsidP="008D2089">
      <w:pPr>
        <w:tabs>
          <w:tab w:val="left" w:pos="1134"/>
          <w:tab w:val="right" w:pos="10205"/>
        </w:tabs>
        <w:spacing w:after="0" w:line="240" w:lineRule="auto"/>
        <w:jc w:val="both"/>
        <w:rPr>
          <w:rFonts w:ascii="Times New Roman" w:eastAsia="Times New Roman" w:hAnsi="Times New Roman"/>
          <w:sz w:val="24"/>
          <w:szCs w:val="24"/>
        </w:rPr>
      </w:pPr>
    </w:p>
    <w:p w:rsidR="008D2089" w:rsidRDefault="008D2089" w:rsidP="008D2089">
      <w:pPr>
        <w:tabs>
          <w:tab w:val="left" w:pos="1134"/>
          <w:tab w:val="right" w:pos="102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3F1AED">
        <w:rPr>
          <w:rFonts w:ascii="Times New Roman" w:eastAsia="Times New Roman" w:hAnsi="Times New Roman"/>
          <w:sz w:val="24"/>
          <w:szCs w:val="24"/>
        </w:rPr>
        <w:t xml:space="preserve"> Показатели ф. 0503168 «Сведения о движении нефинансовых активов»  не имеют расхождений  с показателями  ф.  0503130  баланса  ГАБС.</w:t>
      </w:r>
    </w:p>
    <w:p w:rsidR="00190068" w:rsidRDefault="00190068" w:rsidP="00190068">
      <w:pPr>
        <w:spacing w:after="0" w:line="240" w:lineRule="auto"/>
        <w:jc w:val="both"/>
        <w:rPr>
          <w:rFonts w:ascii="Times New Roman" w:eastAsia="Times New Roman" w:hAnsi="Times New Roman" w:cs="Times New Roman"/>
          <w:sz w:val="24"/>
          <w:szCs w:val="24"/>
        </w:rPr>
      </w:pPr>
    </w:p>
    <w:p w:rsidR="00190068" w:rsidRPr="00082A96" w:rsidRDefault="002472A5" w:rsidP="00190068">
      <w:pPr>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9.2</w:t>
      </w:r>
      <w:r w:rsidR="00190068" w:rsidRPr="00082A96">
        <w:rPr>
          <w:rFonts w:ascii="Times New Roman" w:eastAsia="Times New Roman" w:hAnsi="Times New Roman" w:cs="Times New Roman"/>
          <w:b/>
          <w:lang w:eastAsia="ru-RU"/>
        </w:rPr>
        <w:t>. Анализ  Дебиторской и Кредиторской задолженности</w:t>
      </w:r>
    </w:p>
    <w:p w:rsidR="00190068" w:rsidRPr="00082A96" w:rsidRDefault="00190068" w:rsidP="00190068">
      <w:pPr>
        <w:spacing w:after="0" w:line="240" w:lineRule="auto"/>
        <w:ind w:firstLine="709"/>
        <w:jc w:val="both"/>
        <w:rPr>
          <w:rFonts w:ascii="Times New Roman" w:eastAsia="Times New Roman" w:hAnsi="Times New Roman" w:cs="Times New Roman"/>
          <w:b/>
          <w:lang w:eastAsia="ru-RU"/>
        </w:rPr>
      </w:pPr>
    </w:p>
    <w:p w:rsidR="00190068" w:rsidRDefault="00190068" w:rsidP="00190068">
      <w:pPr>
        <w:spacing w:after="0" w:line="240" w:lineRule="auto"/>
        <w:ind w:firstLine="708"/>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w:t>
      </w:r>
      <w:r>
        <w:rPr>
          <w:rFonts w:ascii="Times New Roman" w:eastAsia="Times New Roman" w:hAnsi="Times New Roman" w:cs="Times New Roman"/>
          <w:sz w:val="24"/>
          <w:szCs w:val="24"/>
        </w:rPr>
        <w:t>й и кредиторской задолженности».</w:t>
      </w:r>
    </w:p>
    <w:p w:rsidR="00190068" w:rsidRDefault="00190068" w:rsidP="00190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01.01.2017г.  Дт задолженно</w:t>
      </w:r>
      <w:r w:rsidR="00DA5D94">
        <w:rPr>
          <w:rFonts w:ascii="Times New Roman" w:eastAsia="Times New Roman" w:hAnsi="Times New Roman" w:cs="Times New Roman"/>
          <w:sz w:val="24"/>
          <w:szCs w:val="24"/>
        </w:rPr>
        <w:t>сть составила 570,2</w:t>
      </w:r>
      <w:r>
        <w:rPr>
          <w:rFonts w:ascii="Times New Roman" w:eastAsia="Times New Roman" w:hAnsi="Times New Roman" w:cs="Times New Roman"/>
          <w:sz w:val="24"/>
          <w:szCs w:val="24"/>
        </w:rPr>
        <w:t xml:space="preserve"> тыс. рубле</w:t>
      </w:r>
      <w:r w:rsidR="00DA5D94">
        <w:rPr>
          <w:rFonts w:ascii="Times New Roman" w:eastAsia="Times New Roman" w:hAnsi="Times New Roman" w:cs="Times New Roman"/>
          <w:sz w:val="24"/>
          <w:szCs w:val="24"/>
        </w:rPr>
        <w:t>й. Дт   задолженность отразилась ;</w:t>
      </w:r>
    </w:p>
    <w:p w:rsidR="00190068" w:rsidRDefault="00190068" w:rsidP="00190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w:t>
      </w:r>
      <w:r w:rsidR="00DA5D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 02060«</w:t>
      </w:r>
      <w:r w:rsidRPr="000B5A80">
        <w:rPr>
          <w:rFonts w:ascii="Times New Roman" w:eastAsia="Times New Roman" w:hAnsi="Times New Roman" w:cs="Times New Roman"/>
          <w:sz w:val="24"/>
          <w:szCs w:val="24"/>
        </w:rPr>
        <w:t xml:space="preserve"> расчеты по выданным авансам</w:t>
      </w:r>
      <w:r w:rsidR="00DA5D94">
        <w:rPr>
          <w:rFonts w:ascii="Times New Roman" w:eastAsia="Times New Roman" w:hAnsi="Times New Roman" w:cs="Times New Roman"/>
          <w:sz w:val="24"/>
          <w:szCs w:val="24"/>
        </w:rPr>
        <w:t>» в сумме 142,5</w:t>
      </w:r>
      <w:r>
        <w:rPr>
          <w:rFonts w:ascii="Times New Roman" w:eastAsia="Times New Roman" w:hAnsi="Times New Roman" w:cs="Times New Roman"/>
          <w:sz w:val="24"/>
          <w:szCs w:val="24"/>
        </w:rPr>
        <w:t xml:space="preserve"> </w:t>
      </w:r>
      <w:r w:rsidR="00DA5D94">
        <w:rPr>
          <w:rFonts w:ascii="Times New Roman" w:eastAsia="Times New Roman" w:hAnsi="Times New Roman" w:cs="Times New Roman"/>
          <w:sz w:val="24"/>
          <w:szCs w:val="24"/>
        </w:rPr>
        <w:t xml:space="preserve">тыс. рублей . в том числе  63,0 </w:t>
      </w:r>
      <w:r>
        <w:rPr>
          <w:rFonts w:ascii="Times New Roman" w:eastAsia="Times New Roman" w:hAnsi="Times New Roman" w:cs="Times New Roman"/>
          <w:sz w:val="24"/>
          <w:szCs w:val="24"/>
        </w:rPr>
        <w:t xml:space="preserve">тыс. рублей </w:t>
      </w:r>
      <w:r w:rsidR="00DA5D94">
        <w:rPr>
          <w:rFonts w:ascii="Times New Roman" w:eastAsia="Times New Roman" w:hAnsi="Times New Roman" w:cs="Times New Roman"/>
          <w:sz w:val="24"/>
          <w:szCs w:val="24"/>
        </w:rPr>
        <w:t>за эл. энергию, 32,3 тыс. рублей за продукты питания, 39,8 тыс. рублей  компенсация  по родительской плате;</w:t>
      </w:r>
    </w:p>
    <w:p w:rsidR="008D2089" w:rsidRDefault="008D2089" w:rsidP="00190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A5D94">
        <w:rPr>
          <w:rFonts w:ascii="Times New Roman" w:eastAsia="Times New Roman" w:hAnsi="Times New Roman" w:cs="Times New Roman"/>
          <w:sz w:val="24"/>
          <w:szCs w:val="24"/>
        </w:rPr>
        <w:t xml:space="preserve">а сч </w:t>
      </w:r>
      <w:r>
        <w:rPr>
          <w:rFonts w:ascii="Times New Roman" w:eastAsia="Times New Roman" w:hAnsi="Times New Roman" w:cs="Times New Roman"/>
          <w:sz w:val="24"/>
          <w:szCs w:val="24"/>
        </w:rPr>
        <w:t xml:space="preserve">«2090 </w:t>
      </w:r>
      <w:r w:rsidR="00782E5D">
        <w:rPr>
          <w:rFonts w:ascii="Times New Roman" w:eastAsia="Times New Roman" w:hAnsi="Times New Roman" w:cs="Times New Roman"/>
          <w:sz w:val="24"/>
          <w:szCs w:val="24"/>
        </w:rPr>
        <w:t xml:space="preserve">«расчёты по ущербу»   составляют  </w:t>
      </w:r>
      <w:r>
        <w:rPr>
          <w:rFonts w:ascii="Times New Roman" w:eastAsia="Times New Roman" w:hAnsi="Times New Roman" w:cs="Times New Roman"/>
          <w:sz w:val="24"/>
          <w:szCs w:val="24"/>
        </w:rPr>
        <w:t xml:space="preserve"> 241</w:t>
      </w:r>
      <w:r w:rsidR="00782E5D">
        <w:rPr>
          <w:rFonts w:ascii="Times New Roman" w:eastAsia="Times New Roman" w:hAnsi="Times New Roman" w:cs="Times New Roman"/>
          <w:sz w:val="24"/>
          <w:szCs w:val="24"/>
        </w:rPr>
        <w:t xml:space="preserve">,4 тыс. рублей  ( украденная </w:t>
      </w:r>
      <w:r>
        <w:rPr>
          <w:rFonts w:ascii="Times New Roman" w:eastAsia="Times New Roman" w:hAnsi="Times New Roman" w:cs="Times New Roman"/>
          <w:sz w:val="24"/>
          <w:szCs w:val="24"/>
        </w:rPr>
        <w:t xml:space="preserve"> техника</w:t>
      </w:r>
      <w:r w:rsidR="00782E5D">
        <w:rPr>
          <w:rFonts w:ascii="Times New Roman" w:eastAsia="Times New Roman" w:hAnsi="Times New Roman" w:cs="Times New Roman"/>
          <w:sz w:val="24"/>
          <w:szCs w:val="24"/>
        </w:rPr>
        <w:t xml:space="preserve"> ( компьютеры)</w:t>
      </w:r>
      <w:r>
        <w:rPr>
          <w:rFonts w:ascii="Times New Roman" w:eastAsia="Times New Roman" w:hAnsi="Times New Roman" w:cs="Times New Roman"/>
          <w:sz w:val="24"/>
          <w:szCs w:val="24"/>
        </w:rPr>
        <w:t xml:space="preserve"> находится в розыске);</w:t>
      </w:r>
    </w:p>
    <w:p w:rsidR="00782E5D" w:rsidRDefault="008D2089" w:rsidP="008D2089">
      <w:pPr>
        <w:spacing w:after="0" w:line="240" w:lineRule="auto"/>
        <w:jc w:val="both"/>
        <w:rPr>
          <w:rFonts w:ascii="Times New Roman" w:eastAsia="Times New Roman" w:hAnsi="Times New Roman" w:cs="Times New Roman"/>
          <w:sz w:val="24"/>
          <w:szCs w:val="24"/>
        </w:rPr>
      </w:pPr>
      <w:r w:rsidRPr="00782E5D">
        <w:rPr>
          <w:rFonts w:ascii="Times New Roman" w:eastAsia="Times New Roman" w:hAnsi="Times New Roman" w:cs="Times New Roman"/>
          <w:sz w:val="24"/>
          <w:szCs w:val="24"/>
        </w:rPr>
        <w:t>- на сч. 3030</w:t>
      </w:r>
      <w:r>
        <w:rPr>
          <w:rFonts w:ascii="Times New Roman" w:eastAsia="Times New Roman" w:hAnsi="Times New Roman" w:cs="Times New Roman"/>
          <w:sz w:val="24"/>
          <w:szCs w:val="24"/>
        </w:rPr>
        <w:t xml:space="preserve"> </w:t>
      </w:r>
      <w:r w:rsidR="00782E5D">
        <w:rPr>
          <w:rFonts w:ascii="Times New Roman" w:eastAsia="Times New Roman" w:hAnsi="Times New Roman" w:cs="Times New Roman"/>
          <w:sz w:val="24"/>
          <w:szCs w:val="24"/>
        </w:rPr>
        <w:t>«расчёты по платежам в бюджет»  Дт</w:t>
      </w:r>
      <w:r w:rsidR="00FF7F17">
        <w:rPr>
          <w:rFonts w:ascii="Times New Roman" w:eastAsia="Times New Roman" w:hAnsi="Times New Roman" w:cs="Times New Roman"/>
          <w:sz w:val="24"/>
          <w:szCs w:val="24"/>
        </w:rPr>
        <w:t>.</w:t>
      </w:r>
      <w:r w:rsidR="00782E5D">
        <w:rPr>
          <w:rFonts w:ascii="Times New Roman" w:eastAsia="Times New Roman" w:hAnsi="Times New Roman" w:cs="Times New Roman"/>
          <w:sz w:val="24"/>
          <w:szCs w:val="24"/>
        </w:rPr>
        <w:t xml:space="preserve"> задолженность</w:t>
      </w:r>
      <w:r>
        <w:rPr>
          <w:rFonts w:ascii="Times New Roman" w:eastAsia="Times New Roman" w:hAnsi="Times New Roman" w:cs="Times New Roman"/>
          <w:sz w:val="24"/>
          <w:szCs w:val="24"/>
        </w:rPr>
        <w:t xml:space="preserve"> </w:t>
      </w:r>
      <w:r w:rsidR="00782E5D">
        <w:rPr>
          <w:rFonts w:ascii="Times New Roman" w:eastAsia="Times New Roman" w:hAnsi="Times New Roman" w:cs="Times New Roman"/>
          <w:sz w:val="24"/>
          <w:szCs w:val="24"/>
        </w:rPr>
        <w:t>по расчётам</w:t>
      </w:r>
      <w:r>
        <w:rPr>
          <w:rFonts w:ascii="Times New Roman" w:eastAsia="Times New Roman" w:hAnsi="Times New Roman" w:cs="Times New Roman"/>
          <w:sz w:val="24"/>
          <w:szCs w:val="24"/>
        </w:rPr>
        <w:t xml:space="preserve"> </w:t>
      </w:r>
      <w:r w:rsidR="00782E5D">
        <w:rPr>
          <w:rFonts w:ascii="Times New Roman" w:eastAsia="Times New Roman" w:hAnsi="Times New Roman" w:cs="Times New Roman"/>
          <w:sz w:val="24"/>
          <w:szCs w:val="24"/>
        </w:rPr>
        <w:t>с внебюджетными фондами  составляет</w:t>
      </w:r>
      <w:r>
        <w:rPr>
          <w:rFonts w:ascii="Times New Roman" w:eastAsia="Times New Roman" w:hAnsi="Times New Roman" w:cs="Times New Roman"/>
          <w:sz w:val="24"/>
          <w:szCs w:val="24"/>
        </w:rPr>
        <w:t xml:space="preserve">  186,1 тыс. рублей.</w:t>
      </w:r>
      <w:r w:rsidR="00782E5D">
        <w:rPr>
          <w:rFonts w:ascii="Times New Roman" w:eastAsia="Times New Roman" w:hAnsi="Times New Roman" w:cs="Times New Roman"/>
          <w:sz w:val="24"/>
          <w:szCs w:val="24"/>
        </w:rPr>
        <w:t xml:space="preserve"> </w:t>
      </w:r>
    </w:p>
    <w:p w:rsidR="00190068" w:rsidRDefault="00190068" w:rsidP="008D20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90068" w:rsidRDefault="00190068" w:rsidP="0019006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01.01.2017 года  Кт задолженность  составили 1256,3тыс. рублей :</w:t>
      </w:r>
    </w:p>
    <w:p w:rsidR="00190068" w:rsidRDefault="007145E2" w:rsidP="00190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190068">
        <w:rPr>
          <w:rFonts w:ascii="Times New Roman" w:eastAsia="Times New Roman" w:hAnsi="Times New Roman" w:cs="Times New Roman"/>
          <w:sz w:val="24"/>
          <w:szCs w:val="24"/>
        </w:rPr>
        <w:t>а сч. 205 «</w:t>
      </w:r>
      <w:r>
        <w:rPr>
          <w:rFonts w:ascii="Times New Roman" w:eastAsia="Times New Roman" w:hAnsi="Times New Roman" w:cs="Times New Roman"/>
          <w:sz w:val="24"/>
          <w:szCs w:val="24"/>
        </w:rPr>
        <w:t xml:space="preserve"> расчёты по доходам»  в сумме 436,6 тыс. рублей , задолженность по родительской плате;</w:t>
      </w:r>
    </w:p>
    <w:p w:rsidR="00190068" w:rsidRDefault="00190068" w:rsidP="00190068">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-на сч. 302 –« расчеты по принятым обязательствам»  Кт  задолженность  составляет  </w:t>
      </w:r>
      <w:r w:rsidR="007145E2">
        <w:rPr>
          <w:rFonts w:ascii="Times New Roman" w:eastAsia="Times New Roman" w:hAnsi="Times New Roman" w:cs="Times New Roman"/>
          <w:sz w:val="24"/>
          <w:szCs w:val="24"/>
        </w:rPr>
        <w:t xml:space="preserve">514,9 </w:t>
      </w:r>
      <w:r>
        <w:rPr>
          <w:rFonts w:ascii="Times New Roman" w:eastAsia="Times New Roman" w:hAnsi="Times New Roman" w:cs="Times New Roman"/>
          <w:sz w:val="24"/>
          <w:szCs w:val="24"/>
        </w:rPr>
        <w:t xml:space="preserve">тыс. рублей , </w:t>
      </w:r>
      <w:r w:rsidR="007145E2">
        <w:rPr>
          <w:rFonts w:ascii="Times New Roman" w:eastAsia="Times New Roman" w:hAnsi="Times New Roman" w:cs="Times New Roman"/>
          <w:sz w:val="24"/>
          <w:szCs w:val="24"/>
        </w:rPr>
        <w:t xml:space="preserve"> из них 425,7 тыс. рублей задолженность по коммунальным услугам;</w:t>
      </w:r>
    </w:p>
    <w:p w:rsidR="002472A5" w:rsidRPr="007145E2" w:rsidRDefault="007145E2" w:rsidP="00190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782E5D">
        <w:rPr>
          <w:rFonts w:ascii="Times New Roman" w:eastAsia="Times New Roman" w:hAnsi="Times New Roman" w:cs="Times New Roman"/>
          <w:sz w:val="24"/>
          <w:szCs w:val="24"/>
        </w:rPr>
        <w:t>сч  303  « расчёты</w:t>
      </w:r>
      <w:r w:rsidR="00782E5D" w:rsidRPr="00782E5D">
        <w:rPr>
          <w:rFonts w:ascii="Times New Roman" w:eastAsia="Times New Roman" w:hAnsi="Times New Roman" w:cs="Times New Roman"/>
          <w:sz w:val="24"/>
          <w:szCs w:val="24"/>
        </w:rPr>
        <w:t xml:space="preserve"> по платежам в бюджет»</w:t>
      </w:r>
      <w:r w:rsidRPr="007145E2">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00782E5D">
        <w:rPr>
          <w:rFonts w:ascii="Times New Roman" w:eastAsia="Times New Roman" w:hAnsi="Times New Roman" w:cs="Times New Roman"/>
          <w:sz w:val="24"/>
          <w:szCs w:val="24"/>
        </w:rPr>
        <w:t xml:space="preserve">,  задолженность  составляет </w:t>
      </w:r>
      <w:r w:rsidRPr="007145E2">
        <w:rPr>
          <w:rFonts w:ascii="Times New Roman" w:eastAsia="Times New Roman" w:hAnsi="Times New Roman" w:cs="Times New Roman"/>
          <w:sz w:val="24"/>
          <w:szCs w:val="24"/>
        </w:rPr>
        <w:t xml:space="preserve"> 304,7 тыс. рублей , из них 289,4 тыс. рублей  налог на имущество, 14,6 тыс. рублей  транспортный налог.</w:t>
      </w:r>
    </w:p>
    <w:p w:rsidR="00E11E59" w:rsidRPr="00821A1A" w:rsidRDefault="00E11E59" w:rsidP="00E11E59">
      <w:pPr>
        <w:tabs>
          <w:tab w:val="left" w:pos="885"/>
          <w:tab w:val="left" w:pos="6165"/>
          <w:tab w:val="left" w:pos="6660"/>
          <w:tab w:val="right" w:pos="10205"/>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10. </w:t>
      </w:r>
      <w:r w:rsidRPr="0040671B">
        <w:rPr>
          <w:rFonts w:ascii="Times New Roman" w:eastAsia="Times New Roman" w:hAnsi="Times New Roman"/>
          <w:b/>
          <w:sz w:val="24"/>
          <w:szCs w:val="24"/>
          <w:lang w:eastAsia="ru-RU"/>
        </w:rPr>
        <w:t>Анализ бюджетной отчётности</w:t>
      </w:r>
      <w:r w:rsidRPr="00821A1A">
        <w:rPr>
          <w:rFonts w:ascii="Times New Roman" w:eastAsia="Times New Roman" w:hAnsi="Times New Roman"/>
          <w:b/>
          <w:sz w:val="24"/>
          <w:szCs w:val="24"/>
          <w:lang w:eastAsia="ru-RU"/>
        </w:rPr>
        <w:t>.</w:t>
      </w:r>
    </w:p>
    <w:p w:rsidR="00E11E59" w:rsidRPr="00F44261" w:rsidRDefault="00E11E59" w:rsidP="00E11E59">
      <w:pPr>
        <w:tabs>
          <w:tab w:val="left" w:pos="885"/>
          <w:tab w:val="left" w:pos="6165"/>
          <w:tab w:val="left" w:pos="6660"/>
          <w:tab w:val="right" w:pos="10205"/>
        </w:tabs>
        <w:spacing w:after="0" w:line="240" w:lineRule="auto"/>
        <w:ind w:firstLine="720"/>
        <w:jc w:val="both"/>
        <w:rPr>
          <w:rFonts w:ascii="Times New Roman" w:eastAsia="Times New Roman" w:hAnsi="Times New Roman"/>
          <w:sz w:val="24"/>
          <w:szCs w:val="24"/>
          <w:lang w:eastAsia="ru-RU"/>
        </w:rPr>
      </w:pPr>
    </w:p>
    <w:p w:rsidR="00E11E59" w:rsidRDefault="00E11E59" w:rsidP="00E11E59">
      <w:pPr>
        <w:tabs>
          <w:tab w:val="left" w:pos="261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A63AF">
        <w:rPr>
          <w:rFonts w:ascii="Times New Roman" w:eastAsia="Times New Roman" w:hAnsi="Times New Roman"/>
          <w:sz w:val="24"/>
          <w:szCs w:val="24"/>
        </w:rPr>
        <w:t>Годов</w:t>
      </w:r>
      <w:r>
        <w:rPr>
          <w:rFonts w:ascii="Times New Roman" w:eastAsia="Times New Roman" w:hAnsi="Times New Roman"/>
          <w:sz w:val="24"/>
          <w:szCs w:val="24"/>
        </w:rPr>
        <w:t>ой отчёт  Управления образования  за 2016</w:t>
      </w:r>
      <w:r w:rsidRPr="00BA63AF">
        <w:rPr>
          <w:rFonts w:ascii="Times New Roman" w:eastAsia="Times New Roman" w:hAnsi="Times New Roman"/>
          <w:sz w:val="24"/>
          <w:szCs w:val="24"/>
        </w:rPr>
        <w:t xml:space="preserve"> год  соответствует</w:t>
      </w:r>
      <w:r>
        <w:rPr>
          <w:rFonts w:ascii="Times New Roman" w:eastAsia="Times New Roman" w:hAnsi="Times New Roman"/>
          <w:sz w:val="24"/>
          <w:szCs w:val="24"/>
        </w:rPr>
        <w:t xml:space="preserve"> перечню и формам , предусмотренным для  ГАБС  Инструкцией о порядке составления и </w:t>
      </w:r>
      <w:r>
        <w:rPr>
          <w:rFonts w:ascii="Times New Roman" w:eastAsia="Times New Roman" w:hAnsi="Times New Roman"/>
          <w:sz w:val="24"/>
          <w:szCs w:val="24"/>
        </w:rPr>
        <w:lastRenderedPageBreak/>
        <w:t>предоставления годовой, квартальной и месячной  бюджетной отчётности об исполнении бюджетов  системы РФ , утверждённой приказом Минфина России от 28.12.2010г. №191н ( с изменениями от 22.10.2012г.).</w:t>
      </w:r>
    </w:p>
    <w:p w:rsidR="00E11E59" w:rsidRDefault="00E11E59" w:rsidP="00E11E59">
      <w:pPr>
        <w:tabs>
          <w:tab w:val="left" w:pos="261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Выборочно проверены  контрольные соотношения   между показателями форм бюджетной отчётности главного распорядителя ( получателя) средств бюджета , согласно</w:t>
      </w:r>
    </w:p>
    <w:p w:rsidR="00E11E59" w:rsidRDefault="00E11E59" w:rsidP="00E11E59">
      <w:pPr>
        <w:tabs>
          <w:tab w:val="left" w:pos="2610"/>
        </w:tabs>
        <w:spacing w:after="0" w:line="240" w:lineRule="auto"/>
        <w:jc w:val="both"/>
        <w:rPr>
          <w:rFonts w:ascii="Times New Roman" w:eastAsia="Times New Roman" w:hAnsi="Times New Roman"/>
          <w:b/>
          <w:lang w:eastAsia="ru-RU"/>
        </w:rPr>
      </w:pPr>
      <w:r>
        <w:rPr>
          <w:rFonts w:ascii="Times New Roman" w:eastAsia="Times New Roman" w:hAnsi="Times New Roman"/>
          <w:sz w:val="24"/>
          <w:szCs w:val="24"/>
        </w:rPr>
        <w:t>Письму казначейства РФ от 31.01.2012г. № 42-7.4-18\2.1-28. На основании вышеуказанного письма осуществлялась проверка соответствия показателей баланса исполнения бюджета (ф. 0503130),справки по заключении счетов бюджетного учёта отчётного финансового года ( ф. 0503110), отчёта о финансовых результатах (ф. 0503121),  об исполнении  бюджета за 2016 год ( ф. 05031127), сведении о движении нефинансовых активов (ф. 0503168),  сведений по дебиторской и кредиторской задолженности (ф. 0503169) несоответствия показателей не установлено.</w:t>
      </w:r>
    </w:p>
    <w:p w:rsidR="00E11E59" w:rsidRPr="003F1AED" w:rsidRDefault="00E11E59" w:rsidP="00E11E59">
      <w:pPr>
        <w:tabs>
          <w:tab w:val="left" w:pos="1920"/>
          <w:tab w:val="left" w:pos="7799"/>
        </w:tabs>
        <w:spacing w:after="0" w:line="240" w:lineRule="auto"/>
        <w:jc w:val="both"/>
        <w:rPr>
          <w:rFonts w:ascii="Times New Roman" w:eastAsia="Times New Roman" w:hAnsi="Times New Roman"/>
          <w:sz w:val="16"/>
          <w:szCs w:val="16"/>
          <w:lang w:eastAsia="ru-RU"/>
        </w:rPr>
      </w:pPr>
    </w:p>
    <w:p w:rsidR="00E11E59" w:rsidRPr="00A04690" w:rsidRDefault="00E11E59" w:rsidP="00E11E59">
      <w:pPr>
        <w:tabs>
          <w:tab w:val="left" w:pos="1920"/>
        </w:tabs>
        <w:spacing w:after="0" w:line="240" w:lineRule="auto"/>
        <w:jc w:val="center"/>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11. Достоверность отчетных данных ГАБС, отраженных в своде</w:t>
      </w:r>
    </w:p>
    <w:p w:rsidR="00E11E59" w:rsidRPr="00A04690" w:rsidRDefault="00E11E59" w:rsidP="00E11E59">
      <w:pPr>
        <w:tabs>
          <w:tab w:val="left" w:pos="1920"/>
        </w:tabs>
        <w:spacing w:after="0" w:line="240" w:lineRule="auto"/>
        <w:jc w:val="center"/>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 xml:space="preserve"> годовой бюджетной отчетности Еткульского муниципального района.</w:t>
      </w:r>
    </w:p>
    <w:p w:rsidR="00E11E59" w:rsidRPr="00A04690" w:rsidRDefault="00E11E59" w:rsidP="00E11E59">
      <w:pPr>
        <w:tabs>
          <w:tab w:val="left" w:pos="1920"/>
        </w:tabs>
        <w:spacing w:after="0" w:line="240" w:lineRule="auto"/>
        <w:jc w:val="both"/>
        <w:rPr>
          <w:rFonts w:ascii="Times New Roman" w:eastAsia="Times New Roman" w:hAnsi="Times New Roman"/>
          <w:b/>
          <w:sz w:val="24"/>
          <w:szCs w:val="24"/>
          <w:lang w:eastAsia="ru-RU"/>
        </w:rPr>
      </w:pPr>
    </w:p>
    <w:p w:rsidR="00E11E59" w:rsidRPr="000775B3" w:rsidRDefault="00482D64" w:rsidP="00E11E59">
      <w:pPr>
        <w:tabs>
          <w:tab w:val="left" w:pos="1920"/>
        </w:tabs>
        <w:spacing w:after="0" w:line="240" w:lineRule="auto"/>
        <w:jc w:val="both"/>
        <w:rPr>
          <w:rFonts w:ascii="Times New Roman" w:eastAsia="Times New Roman" w:hAnsi="Times New Roman"/>
          <w:b/>
          <w:sz w:val="16"/>
          <w:szCs w:val="16"/>
          <w:lang w:eastAsia="ru-RU"/>
        </w:rPr>
      </w:pPr>
      <w:r>
        <w:rPr>
          <w:rFonts w:ascii="Times New Roman" w:eastAsia="Times New Roman" w:hAnsi="Times New Roman"/>
          <w:sz w:val="24"/>
          <w:szCs w:val="24"/>
          <w:lang w:eastAsia="ru-RU"/>
        </w:rPr>
        <w:t xml:space="preserve">               </w:t>
      </w:r>
      <w:r w:rsidR="00E11E59" w:rsidRPr="00A04690">
        <w:rPr>
          <w:rFonts w:ascii="Times New Roman" w:eastAsia="Times New Roman" w:hAnsi="Times New Roman"/>
          <w:sz w:val="24"/>
          <w:szCs w:val="24"/>
          <w:lang w:eastAsia="ru-RU"/>
        </w:rPr>
        <w:t xml:space="preserve">Данные  годовой </w:t>
      </w:r>
      <w:r w:rsidR="00E11E59">
        <w:rPr>
          <w:rFonts w:ascii="Times New Roman" w:eastAsia="Times New Roman" w:hAnsi="Times New Roman"/>
          <w:sz w:val="24"/>
          <w:szCs w:val="24"/>
          <w:lang w:eastAsia="ru-RU"/>
        </w:rPr>
        <w:t xml:space="preserve">бюджетной отчетности  ГАБС – </w:t>
      </w:r>
      <w:r w:rsidR="00FF7F17">
        <w:rPr>
          <w:rFonts w:ascii="Times New Roman" w:eastAsia="Times New Roman" w:hAnsi="Times New Roman"/>
          <w:color w:val="C00000"/>
          <w:sz w:val="24"/>
          <w:szCs w:val="24"/>
          <w:lang w:eastAsia="ru-RU"/>
        </w:rPr>
        <w:t>643</w:t>
      </w:r>
      <w:r>
        <w:rPr>
          <w:rFonts w:ascii="Times New Roman" w:eastAsia="Times New Roman" w:hAnsi="Times New Roman"/>
          <w:color w:val="C00000"/>
          <w:sz w:val="24"/>
          <w:szCs w:val="24"/>
          <w:lang w:eastAsia="ru-RU"/>
        </w:rPr>
        <w:t xml:space="preserve"> </w:t>
      </w:r>
      <w:r w:rsidR="00E11E59">
        <w:rPr>
          <w:rFonts w:ascii="Times New Roman" w:eastAsia="Times New Roman" w:hAnsi="Times New Roman"/>
          <w:sz w:val="24"/>
          <w:szCs w:val="24"/>
          <w:lang w:eastAsia="ru-RU"/>
        </w:rPr>
        <w:t xml:space="preserve">(Управление  образования </w:t>
      </w:r>
      <w:r w:rsidR="00E11E59" w:rsidRPr="00A04690">
        <w:rPr>
          <w:rFonts w:ascii="Times New Roman" w:eastAsia="Times New Roman" w:hAnsi="Times New Roman"/>
          <w:sz w:val="24"/>
          <w:szCs w:val="24"/>
          <w:lang w:eastAsia="ru-RU"/>
        </w:rPr>
        <w:t>)  сверены с данными годового отчета  исполнения бюджета Еткульского муниципального района  по ведомственной классификации расходов бюджета, расхождений не установлено.</w:t>
      </w:r>
      <w:r w:rsidR="002472A5">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Таблица 4</w:t>
      </w:r>
    </w:p>
    <w:p w:rsidR="00E11E59" w:rsidRPr="00A04690" w:rsidRDefault="00E11E59" w:rsidP="00E11E59">
      <w:pPr>
        <w:tabs>
          <w:tab w:val="left" w:pos="7649"/>
        </w:tabs>
        <w:spacing w:after="0" w:line="240" w:lineRule="auto"/>
        <w:jc w:val="both"/>
        <w:rPr>
          <w:rFonts w:ascii="Times New Roman" w:eastAsia="Times New Roman" w:hAnsi="Times New Roman"/>
          <w:sz w:val="16"/>
          <w:szCs w:val="16"/>
          <w:lang w:eastAsia="ru-RU"/>
        </w:rPr>
      </w:pPr>
      <w:r w:rsidRPr="00A04690">
        <w:rPr>
          <w:rFonts w:ascii="Times New Roman" w:eastAsia="Times New Roman" w:hAnsi="Times New Roman"/>
          <w:sz w:val="18"/>
          <w:szCs w:val="18"/>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997"/>
        <w:gridCol w:w="4137"/>
        <w:gridCol w:w="1527"/>
        <w:gridCol w:w="1425"/>
        <w:gridCol w:w="658"/>
      </w:tblGrid>
      <w:tr w:rsidR="00E11E59" w:rsidRPr="00A04690" w:rsidTr="003946BB">
        <w:trPr>
          <w:trHeight w:val="419"/>
        </w:trPr>
        <w:tc>
          <w:tcPr>
            <w:tcW w:w="719" w:type="dxa"/>
          </w:tcPr>
          <w:p w:rsidR="00E11E59" w:rsidRPr="00A04690" w:rsidRDefault="00E11E59" w:rsidP="003946BB">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раздел</w:t>
            </w:r>
          </w:p>
        </w:tc>
        <w:tc>
          <w:tcPr>
            <w:tcW w:w="997" w:type="dxa"/>
          </w:tcPr>
          <w:p w:rsidR="00E11E59" w:rsidRPr="00A04690" w:rsidRDefault="00E11E59" w:rsidP="003946BB">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подраздел</w:t>
            </w:r>
          </w:p>
        </w:tc>
        <w:tc>
          <w:tcPr>
            <w:tcW w:w="4137" w:type="dxa"/>
          </w:tcPr>
          <w:p w:rsidR="00E11E59" w:rsidRPr="00A04690" w:rsidRDefault="00E11E59" w:rsidP="003946BB">
            <w:pPr>
              <w:spacing w:after="0" w:line="240" w:lineRule="auto"/>
              <w:jc w:val="center"/>
              <w:rPr>
                <w:rFonts w:ascii="Times New Roman" w:eastAsia="Times New Roman" w:hAnsi="Times New Roman"/>
                <w:sz w:val="18"/>
                <w:szCs w:val="18"/>
                <w:lang w:eastAsia="ru-RU"/>
              </w:rPr>
            </w:pPr>
          </w:p>
          <w:p w:rsidR="00E11E59" w:rsidRPr="00A04690" w:rsidRDefault="00E11E59" w:rsidP="003946BB">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Наименование КФСР</w:t>
            </w:r>
          </w:p>
        </w:tc>
        <w:tc>
          <w:tcPr>
            <w:tcW w:w="1527" w:type="dxa"/>
          </w:tcPr>
          <w:p w:rsidR="00E11E59" w:rsidRPr="00A04690" w:rsidRDefault="00E11E59" w:rsidP="003946BB">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утверждено</w:t>
            </w:r>
          </w:p>
          <w:p w:rsidR="00E11E59" w:rsidRPr="00A04690" w:rsidRDefault="00E11E59" w:rsidP="003946BB">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ассигнований                             т.р.</w:t>
            </w:r>
          </w:p>
        </w:tc>
        <w:tc>
          <w:tcPr>
            <w:tcW w:w="1425" w:type="dxa"/>
          </w:tcPr>
          <w:p w:rsidR="00E11E59" w:rsidRPr="00A04690" w:rsidRDefault="00E11E59" w:rsidP="003946BB">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Исполнено</w:t>
            </w:r>
          </w:p>
          <w:p w:rsidR="00E11E59" w:rsidRPr="00A04690" w:rsidRDefault="00E11E59" w:rsidP="003946BB">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ассигнований</w:t>
            </w:r>
          </w:p>
          <w:p w:rsidR="00E11E59" w:rsidRPr="00A04690" w:rsidRDefault="00E11E59" w:rsidP="003946BB">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т.р.</w:t>
            </w:r>
          </w:p>
        </w:tc>
        <w:tc>
          <w:tcPr>
            <w:tcW w:w="658" w:type="dxa"/>
          </w:tcPr>
          <w:p w:rsidR="00E11E59" w:rsidRPr="00A04690" w:rsidRDefault="00E11E59" w:rsidP="003946BB">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w:t>
            </w:r>
          </w:p>
        </w:tc>
      </w:tr>
      <w:tr w:rsidR="00E11E59" w:rsidRPr="00A04690" w:rsidTr="003946BB">
        <w:tc>
          <w:tcPr>
            <w:tcW w:w="719"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01 </w:t>
            </w:r>
          </w:p>
        </w:tc>
        <w:tc>
          <w:tcPr>
            <w:tcW w:w="4137"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Дошкольное образование</w:t>
            </w:r>
          </w:p>
        </w:tc>
        <w:tc>
          <w:tcPr>
            <w:tcW w:w="1527" w:type="dxa"/>
          </w:tcPr>
          <w:p w:rsidR="00E11E59" w:rsidRPr="00A04690"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124053,75</w:t>
            </w:r>
          </w:p>
        </w:tc>
        <w:tc>
          <w:tcPr>
            <w:tcW w:w="1425" w:type="dxa"/>
          </w:tcPr>
          <w:p w:rsidR="00E11E59" w:rsidRPr="00A04690"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120494,15</w:t>
            </w:r>
          </w:p>
        </w:tc>
        <w:tc>
          <w:tcPr>
            <w:tcW w:w="658"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97,1</w:t>
            </w:r>
          </w:p>
        </w:tc>
      </w:tr>
      <w:tr w:rsidR="00E11E59" w:rsidRPr="00A04690" w:rsidTr="003946BB">
        <w:tc>
          <w:tcPr>
            <w:tcW w:w="719" w:type="dxa"/>
          </w:tcPr>
          <w:p w:rsidR="00E11E59"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E11E59"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02</w:t>
            </w:r>
          </w:p>
        </w:tc>
        <w:tc>
          <w:tcPr>
            <w:tcW w:w="4137" w:type="dxa"/>
          </w:tcPr>
          <w:p w:rsidR="00E11E59"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Общее образование </w:t>
            </w:r>
          </w:p>
        </w:tc>
        <w:tc>
          <w:tcPr>
            <w:tcW w:w="1527" w:type="dxa"/>
          </w:tcPr>
          <w:p w:rsidR="00E11E59"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292934,63</w:t>
            </w:r>
          </w:p>
        </w:tc>
        <w:tc>
          <w:tcPr>
            <w:tcW w:w="1425" w:type="dxa"/>
          </w:tcPr>
          <w:p w:rsidR="00E11E59"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284274,54</w:t>
            </w:r>
          </w:p>
        </w:tc>
        <w:tc>
          <w:tcPr>
            <w:tcW w:w="658" w:type="dxa"/>
          </w:tcPr>
          <w:p w:rsidR="00E11E59"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97</w:t>
            </w:r>
          </w:p>
        </w:tc>
      </w:tr>
      <w:tr w:rsidR="00E11E59" w:rsidRPr="00A04690" w:rsidTr="003946BB">
        <w:tc>
          <w:tcPr>
            <w:tcW w:w="719"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4137"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Молодёжная политика и оздоровление детей</w:t>
            </w:r>
          </w:p>
        </w:tc>
        <w:tc>
          <w:tcPr>
            <w:tcW w:w="1527" w:type="dxa"/>
          </w:tcPr>
          <w:p w:rsidR="00E11E59" w:rsidRPr="00A04690"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6668,07</w:t>
            </w:r>
          </w:p>
        </w:tc>
        <w:tc>
          <w:tcPr>
            <w:tcW w:w="1425" w:type="dxa"/>
          </w:tcPr>
          <w:p w:rsidR="00E11E59" w:rsidRPr="00A04690"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6655,14</w:t>
            </w:r>
          </w:p>
        </w:tc>
        <w:tc>
          <w:tcPr>
            <w:tcW w:w="658"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99,8</w:t>
            </w:r>
          </w:p>
        </w:tc>
      </w:tr>
      <w:tr w:rsidR="00E11E59" w:rsidRPr="00A04690" w:rsidTr="003946BB">
        <w:tc>
          <w:tcPr>
            <w:tcW w:w="719"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09</w:t>
            </w:r>
          </w:p>
        </w:tc>
        <w:tc>
          <w:tcPr>
            <w:tcW w:w="4137"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Другие вопросы в области образования</w:t>
            </w:r>
          </w:p>
        </w:tc>
        <w:tc>
          <w:tcPr>
            <w:tcW w:w="1527" w:type="dxa"/>
          </w:tcPr>
          <w:p w:rsidR="00E11E59" w:rsidRPr="00A04690"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23545,13</w:t>
            </w:r>
          </w:p>
        </w:tc>
        <w:tc>
          <w:tcPr>
            <w:tcW w:w="1425" w:type="dxa"/>
          </w:tcPr>
          <w:p w:rsidR="00E11E59" w:rsidRPr="00A04690"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23394,26</w:t>
            </w:r>
          </w:p>
        </w:tc>
        <w:tc>
          <w:tcPr>
            <w:tcW w:w="658" w:type="dxa"/>
          </w:tcPr>
          <w:p w:rsidR="00E11E59" w:rsidRPr="00A04690" w:rsidRDefault="00482D64"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99,3</w:t>
            </w:r>
          </w:p>
        </w:tc>
      </w:tr>
      <w:tr w:rsidR="00E11E59" w:rsidRPr="00A04690" w:rsidTr="003946BB">
        <w:tc>
          <w:tcPr>
            <w:tcW w:w="719" w:type="dxa"/>
          </w:tcPr>
          <w:p w:rsidR="00E11E59" w:rsidRPr="00A04690" w:rsidRDefault="00E11E59"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997" w:type="dxa"/>
          </w:tcPr>
          <w:p w:rsidR="00E11E59" w:rsidRPr="00A04690" w:rsidRDefault="00E11E59"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03</w:t>
            </w:r>
          </w:p>
        </w:tc>
        <w:tc>
          <w:tcPr>
            <w:tcW w:w="4137" w:type="dxa"/>
          </w:tcPr>
          <w:p w:rsidR="00E11E59" w:rsidRPr="00A04690" w:rsidRDefault="00E11E59" w:rsidP="003946BB">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Социальное обеспечение населения</w:t>
            </w:r>
          </w:p>
        </w:tc>
        <w:tc>
          <w:tcPr>
            <w:tcW w:w="1527" w:type="dxa"/>
          </w:tcPr>
          <w:p w:rsidR="00E11E59" w:rsidRPr="00A04690"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18878,49</w:t>
            </w:r>
          </w:p>
        </w:tc>
        <w:tc>
          <w:tcPr>
            <w:tcW w:w="1425" w:type="dxa"/>
          </w:tcPr>
          <w:p w:rsidR="00E11E59" w:rsidRPr="00A04690"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18341,89</w:t>
            </w:r>
          </w:p>
        </w:tc>
        <w:tc>
          <w:tcPr>
            <w:tcW w:w="658" w:type="dxa"/>
          </w:tcPr>
          <w:p w:rsidR="00E11E59" w:rsidRPr="00A04690" w:rsidRDefault="00482D64" w:rsidP="003946B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97</w:t>
            </w:r>
          </w:p>
        </w:tc>
      </w:tr>
      <w:tr w:rsidR="00E11E59" w:rsidRPr="00A04690" w:rsidTr="003946BB">
        <w:tc>
          <w:tcPr>
            <w:tcW w:w="719" w:type="dxa"/>
          </w:tcPr>
          <w:p w:rsidR="00E11E59" w:rsidRPr="00A04690" w:rsidRDefault="00E11E59" w:rsidP="003946BB">
            <w:pPr>
              <w:spacing w:after="0" w:line="240" w:lineRule="auto"/>
              <w:jc w:val="both"/>
              <w:rPr>
                <w:rFonts w:ascii="Times New Roman" w:eastAsia="Times New Roman" w:hAnsi="Times New Roman"/>
                <w:sz w:val="18"/>
                <w:szCs w:val="18"/>
                <w:lang w:eastAsia="ru-RU"/>
              </w:rPr>
            </w:pPr>
          </w:p>
        </w:tc>
        <w:tc>
          <w:tcPr>
            <w:tcW w:w="997" w:type="dxa"/>
          </w:tcPr>
          <w:p w:rsidR="00E11E59" w:rsidRPr="00AE468F" w:rsidRDefault="00E11E59" w:rsidP="003946BB">
            <w:pPr>
              <w:spacing w:after="0" w:line="240" w:lineRule="auto"/>
              <w:jc w:val="both"/>
              <w:rPr>
                <w:rFonts w:ascii="Times New Roman" w:eastAsia="Times New Roman" w:hAnsi="Times New Roman"/>
                <w:b/>
                <w:sz w:val="18"/>
                <w:szCs w:val="18"/>
                <w:lang w:eastAsia="ru-RU"/>
              </w:rPr>
            </w:pPr>
            <w:r w:rsidRPr="00AE468F">
              <w:rPr>
                <w:rFonts w:ascii="Times New Roman" w:eastAsia="Times New Roman" w:hAnsi="Times New Roman"/>
                <w:b/>
                <w:sz w:val="18"/>
                <w:szCs w:val="18"/>
                <w:lang w:eastAsia="ru-RU"/>
              </w:rPr>
              <w:t>итого</w:t>
            </w:r>
          </w:p>
        </w:tc>
        <w:tc>
          <w:tcPr>
            <w:tcW w:w="4137" w:type="dxa"/>
          </w:tcPr>
          <w:p w:rsidR="00E11E59" w:rsidRPr="00A04690" w:rsidRDefault="00E11E59" w:rsidP="003946BB">
            <w:pPr>
              <w:spacing w:after="0" w:line="240" w:lineRule="auto"/>
              <w:jc w:val="both"/>
              <w:rPr>
                <w:rFonts w:ascii="Times New Roman" w:eastAsia="Times New Roman" w:hAnsi="Times New Roman"/>
                <w:b/>
                <w:sz w:val="18"/>
                <w:szCs w:val="18"/>
                <w:lang w:eastAsia="ru-RU"/>
              </w:rPr>
            </w:pPr>
          </w:p>
        </w:tc>
        <w:tc>
          <w:tcPr>
            <w:tcW w:w="1527" w:type="dxa"/>
          </w:tcPr>
          <w:p w:rsidR="00E11E59" w:rsidRPr="00A04690" w:rsidRDefault="00482D64" w:rsidP="003946B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466602,09</w:t>
            </w:r>
          </w:p>
        </w:tc>
        <w:tc>
          <w:tcPr>
            <w:tcW w:w="1425" w:type="dxa"/>
          </w:tcPr>
          <w:p w:rsidR="00E11E59" w:rsidRPr="00A04690" w:rsidRDefault="00482D64" w:rsidP="003946B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453682,01</w:t>
            </w:r>
          </w:p>
        </w:tc>
        <w:tc>
          <w:tcPr>
            <w:tcW w:w="658" w:type="dxa"/>
          </w:tcPr>
          <w:p w:rsidR="00E11E59" w:rsidRPr="00A04690" w:rsidRDefault="00482D64" w:rsidP="003946B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97,2</w:t>
            </w:r>
          </w:p>
        </w:tc>
      </w:tr>
    </w:tbl>
    <w:p w:rsidR="00E11E59" w:rsidRDefault="00E11E59" w:rsidP="00E11E59">
      <w:pPr>
        <w:spacing w:after="0" w:line="240" w:lineRule="auto"/>
        <w:jc w:val="both"/>
        <w:rPr>
          <w:rFonts w:ascii="Times New Roman" w:eastAsia="Times New Roman" w:hAnsi="Times New Roman"/>
          <w:b/>
          <w:lang w:eastAsia="ru-RU"/>
        </w:rPr>
      </w:pPr>
    </w:p>
    <w:p w:rsidR="00E11E59" w:rsidRDefault="00E11E59" w:rsidP="00E11E59">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12</w:t>
      </w:r>
      <w:r w:rsidRPr="001015D4">
        <w:rPr>
          <w:rFonts w:ascii="Times New Roman" w:eastAsia="Times New Roman" w:hAnsi="Times New Roman"/>
          <w:b/>
          <w:lang w:eastAsia="ru-RU"/>
        </w:rPr>
        <w:t xml:space="preserve">.  ЗАКЛЮЧЕНИЕ </w:t>
      </w:r>
    </w:p>
    <w:p w:rsidR="00E11E59" w:rsidRPr="000333F1" w:rsidRDefault="00E11E59" w:rsidP="00E11E59">
      <w:pPr>
        <w:tabs>
          <w:tab w:val="left" w:pos="2610"/>
        </w:tabs>
        <w:spacing w:after="0" w:line="240" w:lineRule="auto"/>
        <w:jc w:val="both"/>
        <w:rPr>
          <w:rFonts w:ascii="Times New Roman" w:eastAsia="Times New Roman" w:hAnsi="Times New Roman"/>
          <w:sz w:val="24"/>
          <w:szCs w:val="24"/>
        </w:rPr>
      </w:pPr>
    </w:p>
    <w:p w:rsidR="00E11E59" w:rsidRPr="000333F1" w:rsidRDefault="00E11E59" w:rsidP="00E11E59">
      <w:pPr>
        <w:tabs>
          <w:tab w:val="left" w:pos="261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333F1">
        <w:rPr>
          <w:rFonts w:ascii="Times New Roman" w:eastAsia="Times New Roman" w:hAnsi="Times New Roman"/>
          <w:sz w:val="24"/>
          <w:szCs w:val="24"/>
        </w:rPr>
        <w:t>1. Годовая бюджетная отчетность, представлена Управле</w:t>
      </w:r>
      <w:r>
        <w:rPr>
          <w:rFonts w:ascii="Times New Roman" w:eastAsia="Times New Roman" w:hAnsi="Times New Roman"/>
          <w:sz w:val="24"/>
          <w:szCs w:val="24"/>
        </w:rPr>
        <w:t>нием  образования</w:t>
      </w:r>
      <w:r w:rsidRPr="000333F1">
        <w:rPr>
          <w:rFonts w:ascii="Times New Roman" w:eastAsia="Times New Roman" w:hAnsi="Times New Roman"/>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Pr>
          <w:rFonts w:ascii="Times New Roman" w:eastAsia="Times New Roman" w:hAnsi="Times New Roman"/>
          <w:sz w:val="24"/>
          <w:szCs w:val="24"/>
        </w:rPr>
        <w:t xml:space="preserve"> Р</w:t>
      </w:r>
      <w:r w:rsidRPr="000333F1">
        <w:rPr>
          <w:rFonts w:ascii="Times New Roman" w:eastAsia="Times New Roman" w:hAnsi="Times New Roman"/>
          <w:sz w:val="24"/>
          <w:szCs w:val="24"/>
        </w:rPr>
        <w:t xml:space="preserve">ешениям Собрания депутатов Еткульского муниципального района  от 23.12.2015г. № 32  «О бюджете Еткульского муниципального района  на 2016 год », от </w:t>
      </w:r>
      <w:r w:rsidRPr="00CD7357">
        <w:rPr>
          <w:rFonts w:ascii="Times New Roman" w:eastAsia="Times New Roman" w:hAnsi="Times New Roman"/>
          <w:color w:val="000000" w:themeColor="text1"/>
          <w:sz w:val="24"/>
          <w:szCs w:val="24"/>
        </w:rPr>
        <w:t>30.12</w:t>
      </w:r>
      <w:r w:rsidRPr="000333F1">
        <w:rPr>
          <w:rFonts w:ascii="Times New Roman" w:eastAsia="Times New Roman" w:hAnsi="Times New Roman"/>
          <w:sz w:val="24"/>
          <w:szCs w:val="24"/>
        </w:rPr>
        <w:t>.2016г. №188 «О внесении изменен</w:t>
      </w:r>
      <w:r>
        <w:rPr>
          <w:rFonts w:ascii="Times New Roman" w:eastAsia="Times New Roman" w:hAnsi="Times New Roman"/>
          <w:sz w:val="24"/>
          <w:szCs w:val="24"/>
        </w:rPr>
        <w:t>ий  в Р</w:t>
      </w:r>
      <w:r w:rsidRPr="000333F1">
        <w:rPr>
          <w:rFonts w:ascii="Times New Roman" w:eastAsia="Times New Roman" w:hAnsi="Times New Roman"/>
          <w:sz w:val="24"/>
          <w:szCs w:val="24"/>
        </w:rPr>
        <w:t>ешение Собрания депутатов   Еткульского муниципального района от 23.12.2015г. №</w:t>
      </w:r>
      <w:r>
        <w:rPr>
          <w:rFonts w:ascii="Times New Roman" w:eastAsia="Times New Roman" w:hAnsi="Times New Roman"/>
          <w:sz w:val="24"/>
          <w:szCs w:val="24"/>
        </w:rPr>
        <w:t xml:space="preserve"> </w:t>
      </w:r>
      <w:r w:rsidRPr="000333F1">
        <w:rPr>
          <w:rFonts w:ascii="Times New Roman" w:eastAsia="Times New Roman" w:hAnsi="Times New Roman"/>
          <w:sz w:val="24"/>
          <w:szCs w:val="24"/>
        </w:rPr>
        <w:t>32 «О бюджете Еткульского муниципального района  на 2016 год ».</w:t>
      </w:r>
    </w:p>
    <w:p w:rsidR="00E11E59" w:rsidRDefault="00E11E59" w:rsidP="00E11E59">
      <w:pPr>
        <w:tabs>
          <w:tab w:val="left" w:pos="261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333F1">
        <w:rPr>
          <w:rFonts w:ascii="Times New Roman" w:eastAsia="Times New Roman" w:hAnsi="Times New Roman"/>
          <w:sz w:val="24"/>
          <w:szCs w:val="24"/>
        </w:rPr>
        <w:t xml:space="preserve">В общем </w:t>
      </w:r>
      <w:r>
        <w:rPr>
          <w:rFonts w:ascii="Times New Roman" w:eastAsia="Times New Roman" w:hAnsi="Times New Roman"/>
          <w:sz w:val="24"/>
          <w:szCs w:val="24"/>
        </w:rPr>
        <w:t xml:space="preserve">объёме  исполнения </w:t>
      </w:r>
      <w:r w:rsidRPr="000333F1">
        <w:rPr>
          <w:rFonts w:ascii="Times New Roman" w:eastAsia="Times New Roman" w:hAnsi="Times New Roman"/>
          <w:sz w:val="24"/>
          <w:szCs w:val="24"/>
        </w:rPr>
        <w:t xml:space="preserve"> расходной части бюджета по району (880 772,52 </w:t>
      </w:r>
      <w:r>
        <w:rPr>
          <w:rFonts w:ascii="Times New Roman" w:eastAsia="Times New Roman" w:hAnsi="Times New Roman"/>
          <w:sz w:val="24"/>
          <w:szCs w:val="24"/>
        </w:rPr>
        <w:t>тыс. рублей), д</w:t>
      </w:r>
      <w:r w:rsidR="00454474">
        <w:rPr>
          <w:rFonts w:ascii="Times New Roman" w:eastAsia="Times New Roman" w:hAnsi="Times New Roman"/>
          <w:sz w:val="24"/>
          <w:szCs w:val="24"/>
        </w:rPr>
        <w:t>оля расходов Управления образования</w:t>
      </w:r>
      <w:r>
        <w:rPr>
          <w:rFonts w:ascii="Times New Roman" w:eastAsia="Times New Roman" w:hAnsi="Times New Roman"/>
          <w:sz w:val="24"/>
          <w:szCs w:val="24"/>
        </w:rPr>
        <w:t xml:space="preserve">  составляет 51,5</w:t>
      </w:r>
      <w:r w:rsidRPr="000333F1">
        <w:rPr>
          <w:rFonts w:ascii="Times New Roman" w:eastAsia="Times New Roman" w:hAnsi="Times New Roman"/>
          <w:sz w:val="24"/>
          <w:szCs w:val="24"/>
        </w:rPr>
        <w:t xml:space="preserve">%. Запланированные </w:t>
      </w:r>
      <w:r>
        <w:rPr>
          <w:rFonts w:ascii="Times New Roman" w:eastAsia="Times New Roman" w:hAnsi="Times New Roman"/>
          <w:sz w:val="24"/>
          <w:szCs w:val="24"/>
        </w:rPr>
        <w:t xml:space="preserve"> ассигнования в сумме 466 602,09</w:t>
      </w:r>
      <w:r w:rsidRPr="000333F1">
        <w:rPr>
          <w:rFonts w:ascii="Times New Roman" w:eastAsia="Times New Roman" w:hAnsi="Times New Roman"/>
          <w:sz w:val="24"/>
          <w:szCs w:val="24"/>
        </w:rPr>
        <w:t xml:space="preserve"> т</w:t>
      </w:r>
      <w:r>
        <w:rPr>
          <w:rFonts w:ascii="Times New Roman" w:eastAsia="Times New Roman" w:hAnsi="Times New Roman"/>
          <w:sz w:val="24"/>
          <w:szCs w:val="24"/>
        </w:rPr>
        <w:t>ыс. рублей  исполнены на 97,2% ,</w:t>
      </w:r>
      <w:r w:rsidRPr="000333F1">
        <w:rPr>
          <w:rFonts w:ascii="Times New Roman" w:eastAsia="Times New Roman" w:hAnsi="Times New Roman"/>
          <w:sz w:val="24"/>
          <w:szCs w:val="24"/>
        </w:rPr>
        <w:t xml:space="preserve"> составили  </w:t>
      </w:r>
      <w:r>
        <w:rPr>
          <w:rFonts w:ascii="Times New Roman" w:eastAsia="Times New Roman" w:hAnsi="Times New Roman"/>
          <w:sz w:val="24"/>
          <w:szCs w:val="24"/>
        </w:rPr>
        <w:t xml:space="preserve">453 682,01 </w:t>
      </w:r>
      <w:r w:rsidRPr="000333F1">
        <w:rPr>
          <w:rFonts w:ascii="Times New Roman" w:eastAsia="Times New Roman" w:hAnsi="Times New Roman"/>
          <w:sz w:val="24"/>
          <w:szCs w:val="24"/>
        </w:rPr>
        <w:t xml:space="preserve">тыс. рублей. </w:t>
      </w:r>
    </w:p>
    <w:p w:rsidR="00E11E59" w:rsidRPr="007E3116" w:rsidRDefault="00E11E59" w:rsidP="00E11E59">
      <w:pPr>
        <w:tabs>
          <w:tab w:val="left" w:pos="261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333F1">
        <w:rPr>
          <w:rFonts w:ascii="Times New Roman" w:eastAsia="Times New Roman" w:hAnsi="Times New Roman"/>
          <w:sz w:val="24"/>
          <w:szCs w:val="24"/>
        </w:rPr>
        <w:t>2. При  п</w:t>
      </w:r>
      <w:r>
        <w:rPr>
          <w:rFonts w:ascii="Times New Roman" w:eastAsia="Times New Roman" w:hAnsi="Times New Roman"/>
          <w:sz w:val="24"/>
          <w:szCs w:val="24"/>
        </w:rPr>
        <w:t xml:space="preserve">роверке  годовой отчётности Управления образования </w:t>
      </w:r>
      <w:r w:rsidRPr="000333F1">
        <w:rPr>
          <w:rFonts w:ascii="Times New Roman" w:eastAsia="Times New Roman" w:hAnsi="Times New Roman"/>
          <w:sz w:val="24"/>
          <w:szCs w:val="24"/>
        </w:rPr>
        <w:t xml:space="preserve"> за 2016 год , недостатков в оформлении и   </w:t>
      </w:r>
      <w:r>
        <w:rPr>
          <w:rFonts w:ascii="Times New Roman" w:eastAsia="Times New Roman" w:hAnsi="Times New Roman"/>
          <w:sz w:val="24"/>
          <w:szCs w:val="24"/>
        </w:rPr>
        <w:t>ф</w:t>
      </w:r>
      <w:r w:rsidRPr="007E3116">
        <w:rPr>
          <w:rFonts w:ascii="Times New Roman" w:eastAsia="Times New Roman" w:hAnsi="Times New Roman"/>
          <w:sz w:val="24"/>
          <w:szCs w:val="24"/>
        </w:rPr>
        <w:t xml:space="preserve">актов нарушений,  влияющих на достоверность годового отчета </w:t>
      </w:r>
      <w:r>
        <w:rPr>
          <w:rFonts w:ascii="Times New Roman" w:eastAsia="Times New Roman" w:hAnsi="Times New Roman"/>
          <w:sz w:val="24"/>
          <w:szCs w:val="24"/>
        </w:rPr>
        <w:t xml:space="preserve"> «Об исполнении бюджета Управления образования за 2016г»,</w:t>
      </w:r>
      <w:r w:rsidRPr="007E3116">
        <w:rPr>
          <w:rFonts w:ascii="Times New Roman" w:eastAsia="Times New Roman" w:hAnsi="Times New Roman"/>
          <w:sz w:val="24"/>
          <w:szCs w:val="24"/>
        </w:rPr>
        <w:t xml:space="preserve">  не установлено.</w:t>
      </w:r>
    </w:p>
    <w:p w:rsidR="00482D64" w:rsidRDefault="00482D64" w:rsidP="00E11E59">
      <w:pPr>
        <w:tabs>
          <w:tab w:val="left" w:pos="930"/>
        </w:tabs>
        <w:spacing w:after="0" w:line="240" w:lineRule="auto"/>
        <w:ind w:left="-180" w:firstLine="360"/>
        <w:jc w:val="both"/>
        <w:rPr>
          <w:rFonts w:ascii="Times New Roman" w:eastAsia="Times New Roman" w:hAnsi="Times New Roman"/>
          <w:sz w:val="24"/>
          <w:szCs w:val="24"/>
          <w:lang w:eastAsia="ru-RU"/>
        </w:rPr>
      </w:pPr>
    </w:p>
    <w:p w:rsidR="00077BD7" w:rsidRPr="00A04690" w:rsidRDefault="00077BD7" w:rsidP="00E11E59">
      <w:pPr>
        <w:tabs>
          <w:tab w:val="left" w:pos="930"/>
        </w:tabs>
        <w:spacing w:after="0" w:line="240" w:lineRule="auto"/>
        <w:ind w:left="-180" w:firstLine="360"/>
        <w:jc w:val="both"/>
        <w:rPr>
          <w:rFonts w:ascii="Times New Roman" w:eastAsia="Times New Roman" w:hAnsi="Times New Roman"/>
          <w:sz w:val="24"/>
          <w:szCs w:val="24"/>
          <w:lang w:eastAsia="ru-RU"/>
        </w:rPr>
      </w:pPr>
    </w:p>
    <w:p w:rsidR="00E11E59" w:rsidRPr="00A04690" w:rsidRDefault="00E11E59" w:rsidP="00E11E59">
      <w:pPr>
        <w:tabs>
          <w:tab w:val="left" w:pos="1740"/>
        </w:tabs>
        <w:spacing w:after="0" w:line="240" w:lineRule="auto"/>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Старший бухгалтер-ревизор контрольно-ревизионной</w:t>
      </w:r>
    </w:p>
    <w:p w:rsidR="00E11E59" w:rsidRPr="00A04690" w:rsidRDefault="00E11E59" w:rsidP="00E11E59">
      <w:pPr>
        <w:tabs>
          <w:tab w:val="left" w:pos="1740"/>
        </w:tabs>
        <w:spacing w:after="0" w:line="240" w:lineRule="auto"/>
        <w:ind w:left="360" w:hanging="644"/>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комиссии Еткульского муниципального района                                   Н.Ю. Трапезникова</w:t>
      </w:r>
    </w:p>
    <w:p w:rsidR="00E11E59" w:rsidRPr="00A04690" w:rsidRDefault="00E11E59" w:rsidP="00E11E59">
      <w:pPr>
        <w:spacing w:after="0" w:line="240" w:lineRule="auto"/>
        <w:ind w:hanging="644"/>
        <w:rPr>
          <w:rFonts w:ascii="Times New Roman" w:eastAsia="Times New Roman" w:hAnsi="Times New Roman"/>
          <w:sz w:val="24"/>
          <w:szCs w:val="24"/>
          <w:lang w:eastAsia="ru-RU"/>
        </w:rPr>
      </w:pPr>
    </w:p>
    <w:p w:rsidR="00E11E59" w:rsidRPr="00952F3D" w:rsidRDefault="00E11E59" w:rsidP="00E11E59"/>
    <w:p w:rsidR="00A752C0" w:rsidRPr="007145E2" w:rsidRDefault="00A752C0" w:rsidP="00A752C0">
      <w:pPr>
        <w:jc w:val="both"/>
        <w:rPr>
          <w:rFonts w:ascii="Times New Roman" w:eastAsia="Times New Roman" w:hAnsi="Times New Roman" w:cs="Times New Roman"/>
          <w:sz w:val="24"/>
          <w:szCs w:val="24"/>
          <w:lang w:eastAsia="ru-RU"/>
        </w:rPr>
      </w:pPr>
    </w:p>
    <w:sectPr w:rsidR="00A752C0" w:rsidRPr="007145E2" w:rsidSect="00D7525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08" w:rsidRDefault="00741608" w:rsidP="00A93C8E">
      <w:pPr>
        <w:spacing w:after="0" w:line="240" w:lineRule="auto"/>
      </w:pPr>
      <w:r>
        <w:separator/>
      </w:r>
    </w:p>
  </w:endnote>
  <w:endnote w:type="continuationSeparator" w:id="0">
    <w:p w:rsidR="00741608" w:rsidRDefault="00741608" w:rsidP="00A9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854928"/>
    </w:sdtPr>
    <w:sdtEndPr/>
    <w:sdtContent>
      <w:p w:rsidR="00DA5D94" w:rsidRDefault="004C31CE">
        <w:pPr>
          <w:pStyle w:val="a5"/>
          <w:jc w:val="center"/>
        </w:pPr>
        <w:r>
          <w:fldChar w:fldCharType="begin"/>
        </w:r>
        <w:r>
          <w:instrText>PAGE   \* MERGEFORMAT</w:instrText>
        </w:r>
        <w:r>
          <w:fldChar w:fldCharType="separate"/>
        </w:r>
        <w:r w:rsidR="00DE49A2">
          <w:rPr>
            <w:noProof/>
          </w:rPr>
          <w:t>9</w:t>
        </w:r>
        <w:r>
          <w:rPr>
            <w:noProof/>
          </w:rPr>
          <w:fldChar w:fldCharType="end"/>
        </w:r>
      </w:p>
    </w:sdtContent>
  </w:sdt>
  <w:p w:rsidR="00DA5D94" w:rsidRDefault="00DA5D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08" w:rsidRDefault="00741608" w:rsidP="00A93C8E">
      <w:pPr>
        <w:spacing w:after="0" w:line="240" w:lineRule="auto"/>
      </w:pPr>
      <w:r>
        <w:separator/>
      </w:r>
    </w:p>
  </w:footnote>
  <w:footnote w:type="continuationSeparator" w:id="0">
    <w:p w:rsidR="00741608" w:rsidRDefault="00741608" w:rsidP="00A93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40BB"/>
    <w:multiLevelType w:val="hybridMultilevel"/>
    <w:tmpl w:val="6EB0F8A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C29334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4E8803B7"/>
    <w:multiLevelType w:val="multilevel"/>
    <w:tmpl w:val="0419001F"/>
    <w:numStyleLink w:val="111111"/>
  </w:abstractNum>
  <w:abstractNum w:abstractNumId="4">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6DC02939"/>
    <w:multiLevelType w:val="multilevel"/>
    <w:tmpl w:val="5546DE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lvlOverride w:ilvl="0">
      <w:lvl w:ilvl="0">
        <w:start w:val="1"/>
        <w:numFmt w:val="decimal"/>
        <w:lvlText w:val="%1."/>
        <w:lvlJc w:val="left"/>
        <w:pPr>
          <w:tabs>
            <w:tab w:val="num" w:pos="360"/>
          </w:tabs>
          <w:ind w:left="360" w:hanging="360"/>
        </w:pPr>
      </w:lvl>
    </w:lvlOverride>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32FC"/>
    <w:rsid w:val="00077BD7"/>
    <w:rsid w:val="00190068"/>
    <w:rsid w:val="00222DB8"/>
    <w:rsid w:val="002472A5"/>
    <w:rsid w:val="002B32FC"/>
    <w:rsid w:val="003B06CE"/>
    <w:rsid w:val="003B52D9"/>
    <w:rsid w:val="003E158D"/>
    <w:rsid w:val="0042509D"/>
    <w:rsid w:val="00454474"/>
    <w:rsid w:val="004576EB"/>
    <w:rsid w:val="00482D64"/>
    <w:rsid w:val="004C31CE"/>
    <w:rsid w:val="004E3EF7"/>
    <w:rsid w:val="004F6D86"/>
    <w:rsid w:val="00553DDC"/>
    <w:rsid w:val="00581D15"/>
    <w:rsid w:val="006445CD"/>
    <w:rsid w:val="00645ED4"/>
    <w:rsid w:val="00653D99"/>
    <w:rsid w:val="006630F1"/>
    <w:rsid w:val="006C651C"/>
    <w:rsid w:val="006D05FE"/>
    <w:rsid w:val="007145E2"/>
    <w:rsid w:val="00741608"/>
    <w:rsid w:val="00782E5D"/>
    <w:rsid w:val="007C266E"/>
    <w:rsid w:val="0081380C"/>
    <w:rsid w:val="008427D2"/>
    <w:rsid w:val="008A756E"/>
    <w:rsid w:val="008D2089"/>
    <w:rsid w:val="008D2BB2"/>
    <w:rsid w:val="0092593A"/>
    <w:rsid w:val="00995B45"/>
    <w:rsid w:val="009C70D9"/>
    <w:rsid w:val="009D005C"/>
    <w:rsid w:val="00A65E21"/>
    <w:rsid w:val="00A752C0"/>
    <w:rsid w:val="00A93C8E"/>
    <w:rsid w:val="00AF0B7F"/>
    <w:rsid w:val="00AF4A84"/>
    <w:rsid w:val="00B23074"/>
    <w:rsid w:val="00B5320E"/>
    <w:rsid w:val="00B56449"/>
    <w:rsid w:val="00B75024"/>
    <w:rsid w:val="00BC781D"/>
    <w:rsid w:val="00D265B2"/>
    <w:rsid w:val="00D43548"/>
    <w:rsid w:val="00D51D0E"/>
    <w:rsid w:val="00D51F64"/>
    <w:rsid w:val="00D7525D"/>
    <w:rsid w:val="00DA5D94"/>
    <w:rsid w:val="00DB67C2"/>
    <w:rsid w:val="00DE49A2"/>
    <w:rsid w:val="00DF7617"/>
    <w:rsid w:val="00E11E59"/>
    <w:rsid w:val="00FF7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2B32FC"/>
    <w:pPr>
      <w:numPr>
        <w:numId w:val="2"/>
      </w:numPr>
    </w:pPr>
  </w:style>
  <w:style w:type="numbering" w:customStyle="1" w:styleId="1111111">
    <w:name w:val="1 / 1.1 / 1.1.11"/>
    <w:basedOn w:val="a2"/>
    <w:next w:val="111111"/>
    <w:rsid w:val="004576EB"/>
  </w:style>
  <w:style w:type="paragraph" w:styleId="a3">
    <w:name w:val="header"/>
    <w:basedOn w:val="a"/>
    <w:link w:val="a4"/>
    <w:uiPriority w:val="99"/>
    <w:unhideWhenUsed/>
    <w:rsid w:val="00A93C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C8E"/>
  </w:style>
  <w:style w:type="paragraph" w:styleId="a5">
    <w:name w:val="footer"/>
    <w:basedOn w:val="a"/>
    <w:link w:val="a6"/>
    <w:uiPriority w:val="99"/>
    <w:unhideWhenUsed/>
    <w:rsid w:val="00A93C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C8E"/>
  </w:style>
  <w:style w:type="paragraph" w:styleId="a7">
    <w:name w:val="List Paragraph"/>
    <w:basedOn w:val="a"/>
    <w:uiPriority w:val="34"/>
    <w:qFormat/>
    <w:rsid w:val="00DB67C2"/>
    <w:pPr>
      <w:ind w:left="720"/>
      <w:contextualSpacing/>
    </w:pPr>
    <w:rPr>
      <w:rFonts w:ascii="Calibri" w:eastAsia="Calibri" w:hAnsi="Calibri" w:cs="Times New Roman"/>
    </w:rPr>
  </w:style>
  <w:style w:type="table" w:styleId="a8">
    <w:name w:val="Table Grid"/>
    <w:basedOn w:val="a1"/>
    <w:rsid w:val="00D51D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1D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1D15"/>
    <w:rPr>
      <w:rFonts w:ascii="Tahoma" w:hAnsi="Tahoma" w:cs="Tahoma"/>
      <w:sz w:val="16"/>
      <w:szCs w:val="16"/>
    </w:rPr>
  </w:style>
  <w:style w:type="table" w:customStyle="1" w:styleId="1">
    <w:name w:val="Сетка таблицы1"/>
    <w:basedOn w:val="a1"/>
    <w:next w:val="a8"/>
    <w:uiPriority w:val="59"/>
    <w:rsid w:val="008D20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2B32FC"/>
    <w:pPr>
      <w:numPr>
        <w:numId w:val="2"/>
      </w:numPr>
    </w:pPr>
  </w:style>
  <w:style w:type="numbering" w:customStyle="1" w:styleId="1111111">
    <w:name w:val="1 / 1.1 / 1.1.11"/>
    <w:basedOn w:val="a2"/>
    <w:next w:val="111111"/>
    <w:rsid w:val="004576EB"/>
  </w:style>
  <w:style w:type="paragraph" w:styleId="a3">
    <w:name w:val="header"/>
    <w:basedOn w:val="a"/>
    <w:link w:val="a4"/>
    <w:uiPriority w:val="99"/>
    <w:unhideWhenUsed/>
    <w:rsid w:val="00A93C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C8E"/>
  </w:style>
  <w:style w:type="paragraph" w:styleId="a5">
    <w:name w:val="footer"/>
    <w:basedOn w:val="a"/>
    <w:link w:val="a6"/>
    <w:uiPriority w:val="99"/>
    <w:unhideWhenUsed/>
    <w:rsid w:val="00A93C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C8E"/>
  </w:style>
  <w:style w:type="paragraph" w:styleId="a7">
    <w:name w:val="List Paragraph"/>
    <w:basedOn w:val="a"/>
    <w:uiPriority w:val="34"/>
    <w:qFormat/>
    <w:rsid w:val="00DB67C2"/>
    <w:pPr>
      <w:ind w:left="720"/>
      <w:contextualSpacing/>
    </w:pPr>
    <w:rPr>
      <w:rFonts w:ascii="Calibri" w:eastAsia="Calibri" w:hAnsi="Calibri" w:cs="Times New Roman"/>
    </w:rPr>
  </w:style>
  <w:style w:type="table" w:styleId="a8">
    <w:name w:val="Table Grid"/>
    <w:basedOn w:val="a1"/>
    <w:rsid w:val="00D51D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10</Pages>
  <Words>3982</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16</cp:revision>
  <cp:lastPrinted>2017-03-03T06:54:00Z</cp:lastPrinted>
  <dcterms:created xsi:type="dcterms:W3CDTF">2017-03-01T07:20:00Z</dcterms:created>
  <dcterms:modified xsi:type="dcterms:W3CDTF">2017-03-09T04:24:00Z</dcterms:modified>
</cp:coreProperties>
</file>