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350" w:rsidRPr="004D4350" w:rsidRDefault="004D4350" w:rsidP="004D4350">
      <w:pPr>
        <w:keepNext/>
        <w:spacing w:after="0" w:line="240" w:lineRule="auto"/>
        <w:jc w:val="center"/>
        <w:outlineLvl w:val="0"/>
        <w:rPr>
          <w:rFonts w:ascii="Times New Roman" w:eastAsia="Wingdings" w:hAnsi="Times New Roman" w:cs="Times New Roman"/>
          <w:b/>
          <w:sz w:val="28"/>
          <w:szCs w:val="20"/>
          <w:lang w:eastAsia="ru-RU"/>
        </w:rPr>
      </w:pPr>
    </w:p>
    <w:p w:rsidR="00176D73" w:rsidRPr="00176D73" w:rsidRDefault="00176D73" w:rsidP="00176D73">
      <w:pPr>
        <w:spacing w:after="0" w:line="240" w:lineRule="auto"/>
        <w:jc w:val="center"/>
        <w:rPr>
          <w:rFonts w:ascii="Courier New" w:eastAsia="Times New Roman" w:hAnsi="Courier New" w:cs="Times New Roman"/>
          <w:b/>
          <w:sz w:val="28"/>
          <w:szCs w:val="20"/>
          <w:lang w:eastAsia="ru-RU"/>
        </w:rPr>
      </w:pPr>
      <w:r>
        <w:rPr>
          <w:rFonts w:ascii="Courier New" w:eastAsia="Times New Roman" w:hAnsi="Courier New" w:cs="Times New Roman"/>
          <w:b/>
          <w:noProof/>
          <w:sz w:val="28"/>
          <w:szCs w:val="20"/>
          <w:lang w:eastAsia="ru-RU"/>
        </w:rPr>
        <w:drawing>
          <wp:anchor distT="0" distB="0" distL="114300" distR="114300" simplePos="0" relativeHeight="251660288" behindDoc="0" locked="0" layoutInCell="1" allowOverlap="1">
            <wp:simplePos x="0" y="0"/>
            <wp:positionH relativeFrom="column">
              <wp:align>center</wp:align>
            </wp:positionH>
            <wp:positionV relativeFrom="paragraph">
              <wp:posOffset>-259080</wp:posOffset>
            </wp:positionV>
            <wp:extent cx="587375" cy="723900"/>
            <wp:effectExtent l="0" t="0" r="3175" b="0"/>
            <wp:wrapNone/>
            <wp:docPr id="9" name="Рисунок 9" descr="J:\Герб Еткул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J:\Герб Еткуль.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375"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6D73" w:rsidRPr="00176D73" w:rsidRDefault="00176D73" w:rsidP="00176D73">
      <w:pPr>
        <w:keepNext/>
        <w:spacing w:after="0" w:line="240" w:lineRule="auto"/>
        <w:jc w:val="center"/>
        <w:outlineLvl w:val="0"/>
        <w:rPr>
          <w:rFonts w:ascii="Times New Roman" w:eastAsia="Wingdings" w:hAnsi="Times New Roman" w:cs="Times New Roman"/>
          <w:b/>
          <w:sz w:val="28"/>
          <w:szCs w:val="20"/>
          <w:lang w:eastAsia="ru-RU"/>
        </w:rPr>
      </w:pPr>
    </w:p>
    <w:p w:rsidR="00176D73" w:rsidRPr="00176D73" w:rsidRDefault="00176D73" w:rsidP="00176D73">
      <w:pPr>
        <w:keepNext/>
        <w:spacing w:after="0" w:line="240" w:lineRule="auto"/>
        <w:jc w:val="center"/>
        <w:outlineLvl w:val="0"/>
        <w:rPr>
          <w:rFonts w:ascii="Times New Roman" w:eastAsia="Wingdings" w:hAnsi="Times New Roman" w:cs="Times New Roman"/>
          <w:b/>
          <w:sz w:val="28"/>
          <w:szCs w:val="20"/>
          <w:lang w:eastAsia="ru-RU"/>
        </w:rPr>
      </w:pPr>
    </w:p>
    <w:p w:rsidR="00176D73" w:rsidRPr="00176D73" w:rsidRDefault="00176D73" w:rsidP="00176D73">
      <w:pPr>
        <w:keepNext/>
        <w:spacing w:after="0" w:line="240" w:lineRule="auto"/>
        <w:jc w:val="center"/>
        <w:outlineLvl w:val="0"/>
        <w:rPr>
          <w:rFonts w:ascii="Times New Roman" w:eastAsia="Wingdings" w:hAnsi="Times New Roman" w:cs="Times New Roman"/>
          <w:b/>
          <w:sz w:val="28"/>
          <w:szCs w:val="20"/>
          <w:lang w:val="x-none" w:eastAsia="ru-RU"/>
        </w:rPr>
      </w:pPr>
      <w:r w:rsidRPr="00176D73">
        <w:rPr>
          <w:rFonts w:ascii="Times New Roman" w:eastAsia="Wingdings" w:hAnsi="Times New Roman" w:cs="Times New Roman"/>
          <w:b/>
          <w:sz w:val="28"/>
          <w:szCs w:val="20"/>
          <w:lang w:val="x-none" w:eastAsia="ru-RU"/>
        </w:rPr>
        <w:t>КОНТРОЛЬНО-РЕВИЗИОННАЯ  КОМИССИЯ</w:t>
      </w:r>
    </w:p>
    <w:p w:rsidR="00176D73" w:rsidRPr="00176D73" w:rsidRDefault="00176D73" w:rsidP="00176D73">
      <w:pPr>
        <w:keepNext/>
        <w:spacing w:after="0" w:line="240" w:lineRule="auto"/>
        <w:jc w:val="center"/>
        <w:outlineLvl w:val="0"/>
        <w:rPr>
          <w:rFonts w:ascii="Times New Roman" w:eastAsia="Wingdings" w:hAnsi="Times New Roman" w:cs="Times New Roman"/>
          <w:b/>
          <w:sz w:val="28"/>
          <w:szCs w:val="20"/>
          <w:lang w:val="x-none" w:eastAsia="ru-RU"/>
        </w:rPr>
      </w:pPr>
      <w:r w:rsidRPr="00176D73">
        <w:rPr>
          <w:rFonts w:ascii="Times New Roman" w:eastAsia="Wingdings" w:hAnsi="Times New Roman" w:cs="Times New Roman"/>
          <w:b/>
          <w:sz w:val="28"/>
          <w:szCs w:val="20"/>
          <w:lang w:val="x-none" w:eastAsia="ru-RU"/>
        </w:rPr>
        <w:t>ЕТКУЛЬСКОГО МУНИЦИПАЛЬНОГО РАЙОНА</w:t>
      </w:r>
    </w:p>
    <w:p w:rsidR="00176D73" w:rsidRPr="00176D73" w:rsidRDefault="00176D73" w:rsidP="00176D73">
      <w:pPr>
        <w:spacing w:after="0" w:line="240" w:lineRule="auto"/>
        <w:jc w:val="center"/>
        <w:rPr>
          <w:rFonts w:ascii="Arial" w:eastAsia="Times New Roman" w:hAnsi="Arial" w:cs="Arial"/>
          <w:b/>
          <w:sz w:val="20"/>
          <w:szCs w:val="20"/>
          <w:lang w:eastAsia="ru-RU"/>
        </w:rPr>
      </w:pPr>
      <w:r>
        <w:rPr>
          <w:rFonts w:ascii="Arial" w:eastAsia="Times New Roman" w:hAnsi="Arial" w:cs="Arial"/>
          <w:b/>
          <w:noProof/>
          <w:sz w:val="20"/>
          <w:szCs w:val="20"/>
          <w:lang w:eastAsia="ru-RU"/>
        </w:rPr>
        <mc:AlternateContent>
          <mc:Choice Requires="wpg">
            <w:drawing>
              <wp:anchor distT="0" distB="0" distL="114300" distR="114300" simplePos="0" relativeHeight="251659264" behindDoc="0" locked="0" layoutInCell="1" allowOverlap="1">
                <wp:simplePos x="0" y="0"/>
                <wp:positionH relativeFrom="column">
                  <wp:posOffset>-348615</wp:posOffset>
                </wp:positionH>
                <wp:positionV relativeFrom="paragraph">
                  <wp:posOffset>51435</wp:posOffset>
                </wp:positionV>
                <wp:extent cx="6464300" cy="73025"/>
                <wp:effectExtent l="17145" t="19050" r="14605" b="12700"/>
                <wp:wrapNone/>
                <wp:docPr id="6"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4300" cy="73025"/>
                          <a:chOff x="1152" y="2880"/>
                          <a:chExt cx="10180" cy="115"/>
                        </a:xfrm>
                      </wpg:grpSpPr>
                      <wps:wsp>
                        <wps:cNvPr id="7" name="AutoShape 7"/>
                        <wps:cNvCnPr>
                          <a:cxnSpLocks noChangeShapeType="1"/>
                        </wps:cNvCnPr>
                        <wps:spPr bwMode="auto">
                          <a:xfrm>
                            <a:off x="1152" y="2880"/>
                            <a:ext cx="1018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CnPr>
                          <a:cxnSpLocks noChangeShapeType="1"/>
                        </wps:cNvCnPr>
                        <wps:spPr bwMode="auto">
                          <a:xfrm>
                            <a:off x="1152" y="2995"/>
                            <a:ext cx="1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6" o:spid="_x0000_s1026" style="position:absolute;margin-left:-27.45pt;margin-top:4.05pt;width:509pt;height:5.75pt;z-index:251659264" coordorigin="1152,2880" coordsize="10180,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">
                <v:shapetype id="_x0000_t32" coordsize="21600,21600" o:spt="32" o:oned="t" path="m,l21600,21600e" filled="f">
                  <v:path arrowok="t" fillok="f" o:connecttype="none"/>
                  <o:lock v:ext="edit" shapetype="t"/>
                </v:shapetype>
                <v:shape id="AutoShape 7" o:spid="_x0000_s1027" type="#_x0000_t32" style="position:absolute;left:1152;top:2880;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Lf5MQAAADaAAAADwAAAGRycy9kb3ducmV2LnhtbESPzW7CMBCE75X6DtYi9VYc+gMoxEEI&#10;tRW9UcqF2ypekoh4HWwTkrfHSJV6HM3MN5ps2ZtGdOR8bVnBZJyAIC6srrlUsP/9fJ6D8AFZY2OZ&#10;FAzkYZk/PmSYanvlH+p2oRQRwj5FBVUIbSqlLyoy6Me2JY7e0TqDIUpXSu3wGuGmkS9JMpUGa44L&#10;Fba0rqg47S5Gwcf3pZ+9noevldzo5q0b3rduelDqadSvFiAC9eE//NfeaAUzuF+JN0D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Mt/kxAAAANoAAAAPAAAAAAAAAAAA&#10;AAAAAKECAABkcnMvZG93bnJldi54bWxQSwUGAAAAAAQABAD5AAAAkgMAAAAA&#10;" strokeweight="1.75pt"/>
                <v:shape id="AutoShape 8" o:spid="_x0000_s1028" type="#_x0000_t32" style="position:absolute;left:1152;top:2995;width:101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group>
            </w:pict>
          </mc:Fallback>
        </mc:AlternateContent>
      </w:r>
    </w:p>
    <w:p w:rsidR="00176D73" w:rsidRPr="00176D73" w:rsidRDefault="00176D73" w:rsidP="00176D73">
      <w:pPr>
        <w:spacing w:after="0" w:line="240" w:lineRule="auto"/>
        <w:jc w:val="center"/>
        <w:rPr>
          <w:rFonts w:ascii="Times New Roman" w:eastAsia="Times New Roman" w:hAnsi="Times New Roman" w:cs="Times New Roman"/>
          <w:lang w:eastAsia="ru-RU"/>
        </w:rPr>
      </w:pPr>
      <w:r w:rsidRPr="00176D73">
        <w:rPr>
          <w:rFonts w:ascii="Times New Roman" w:eastAsia="Times New Roman" w:hAnsi="Times New Roman" w:cs="Times New Roman"/>
          <w:lang w:eastAsia="ru-RU"/>
        </w:rPr>
        <w:t>Ленина ул., д. 34, каб. 37, с. Еткуль, 456560. тел./факс (35145) 2-26-93</w:t>
      </w:r>
    </w:p>
    <w:p w:rsidR="004D4350" w:rsidRPr="004D4350" w:rsidRDefault="004D4350" w:rsidP="004D435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D4350" w:rsidRPr="004D4350" w:rsidRDefault="004D4350" w:rsidP="004D4350">
      <w:pPr>
        <w:tabs>
          <w:tab w:val="left" w:pos="885"/>
          <w:tab w:val="left" w:pos="6165"/>
          <w:tab w:val="left" w:pos="6660"/>
          <w:tab w:val="right" w:pos="10205"/>
        </w:tabs>
        <w:spacing w:after="0" w:line="240" w:lineRule="auto"/>
        <w:jc w:val="right"/>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с. Еткуль                                                                                                                       исх.№_____ </w:t>
      </w:r>
    </w:p>
    <w:p w:rsidR="004D4350" w:rsidRPr="004D4350" w:rsidRDefault="004D4350" w:rsidP="004D4350">
      <w:pPr>
        <w:tabs>
          <w:tab w:val="left" w:pos="885"/>
          <w:tab w:val="left" w:pos="6165"/>
          <w:tab w:val="left" w:pos="6660"/>
          <w:tab w:val="right" w:pos="10205"/>
        </w:tabs>
        <w:spacing w:after="0" w:line="240" w:lineRule="auto"/>
        <w:jc w:val="right"/>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от «</w:t>
      </w:r>
      <w:r w:rsidR="00EC6EF7">
        <w:rPr>
          <w:rFonts w:ascii="Times New Roman" w:eastAsia="Times New Roman" w:hAnsi="Times New Roman" w:cs="Times New Roman"/>
          <w:sz w:val="24"/>
          <w:szCs w:val="24"/>
          <w:lang w:eastAsia="ru-RU"/>
        </w:rPr>
        <w:t>29</w:t>
      </w:r>
      <w:r w:rsidRPr="004D4350">
        <w:rPr>
          <w:rFonts w:ascii="Times New Roman" w:eastAsia="Times New Roman" w:hAnsi="Times New Roman" w:cs="Times New Roman"/>
          <w:sz w:val="24"/>
          <w:szCs w:val="24"/>
          <w:lang w:eastAsia="ru-RU"/>
        </w:rPr>
        <w:t>» февраля  2016г.</w:t>
      </w:r>
    </w:p>
    <w:p w:rsidR="004D4350" w:rsidRPr="004D4350" w:rsidRDefault="004D4350" w:rsidP="004D435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4D4350" w:rsidRPr="004D4350" w:rsidRDefault="004D4350" w:rsidP="004D435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4D4350" w:rsidRPr="004D4350" w:rsidRDefault="00B53CA0" w:rsidP="004D435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Заключение № </w:t>
      </w:r>
      <w:r w:rsidR="000B6B62">
        <w:rPr>
          <w:rFonts w:ascii="Times New Roman" w:eastAsia="Times New Roman" w:hAnsi="Times New Roman" w:cs="Times New Roman"/>
          <w:b/>
          <w:sz w:val="24"/>
          <w:szCs w:val="24"/>
          <w:lang w:eastAsia="ru-RU"/>
        </w:rPr>
        <w:t>43</w:t>
      </w:r>
      <w:r w:rsidR="00176D73">
        <w:rPr>
          <w:rFonts w:ascii="Times New Roman" w:eastAsia="Times New Roman" w:hAnsi="Times New Roman" w:cs="Times New Roman"/>
          <w:b/>
          <w:sz w:val="24"/>
          <w:szCs w:val="24"/>
          <w:lang w:eastAsia="ru-RU"/>
        </w:rPr>
        <w:t>-З</w:t>
      </w:r>
      <w:bookmarkStart w:id="0" w:name="_GoBack"/>
      <w:bookmarkEnd w:id="0"/>
    </w:p>
    <w:p w:rsidR="004D4350" w:rsidRPr="004D4350" w:rsidRDefault="004D4350" w:rsidP="004D435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по результатам внешней проверки годового отчета</w:t>
      </w:r>
    </w:p>
    <w:p w:rsidR="004D4350" w:rsidRPr="004D4350" w:rsidRDefault="004D4350" w:rsidP="004D435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 xml:space="preserve">« Об исполнении бюджета </w:t>
      </w:r>
      <w:r>
        <w:rPr>
          <w:rFonts w:ascii="Times New Roman" w:eastAsia="Times New Roman" w:hAnsi="Times New Roman" w:cs="Times New Roman"/>
          <w:b/>
          <w:sz w:val="24"/>
          <w:szCs w:val="24"/>
          <w:lang w:eastAsia="ru-RU"/>
        </w:rPr>
        <w:t xml:space="preserve"> Белоусовского </w:t>
      </w:r>
      <w:r w:rsidRPr="004D4350">
        <w:rPr>
          <w:rFonts w:ascii="Times New Roman" w:eastAsia="Times New Roman" w:hAnsi="Times New Roman" w:cs="Times New Roman"/>
          <w:b/>
          <w:sz w:val="24"/>
          <w:szCs w:val="24"/>
          <w:lang w:eastAsia="ru-RU"/>
        </w:rPr>
        <w:t xml:space="preserve">  сельского</w:t>
      </w:r>
    </w:p>
    <w:p w:rsidR="004D4350" w:rsidRPr="004D4350" w:rsidRDefault="004D4350" w:rsidP="004D435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поселения за 2015 год »</w:t>
      </w:r>
    </w:p>
    <w:p w:rsidR="004D4350" w:rsidRPr="004D4350" w:rsidRDefault="004D4350" w:rsidP="004D4350">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4D4350" w:rsidRPr="004D4350" w:rsidRDefault="004D4350" w:rsidP="004D435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сельских поселений» от 08 февраля 2016 года №3-ОД, в соответствии с Соглашением «О передаче контрольно-ревизионной комиссии Еткульского муниципального района полномочий контрольн</w:t>
      </w:r>
      <w:r>
        <w:rPr>
          <w:rFonts w:ascii="Times New Roman" w:eastAsia="Times New Roman" w:hAnsi="Times New Roman" w:cs="Times New Roman"/>
          <w:sz w:val="24"/>
          <w:szCs w:val="24"/>
          <w:lang w:eastAsia="ru-RU"/>
        </w:rPr>
        <w:t xml:space="preserve">о-счетного органа Белоусовского </w:t>
      </w:r>
      <w:r w:rsidRPr="004D4350">
        <w:rPr>
          <w:rFonts w:ascii="Times New Roman" w:eastAsia="Times New Roman" w:hAnsi="Times New Roman" w:cs="Times New Roman"/>
          <w:sz w:val="24"/>
          <w:szCs w:val="24"/>
          <w:lang w:eastAsia="ru-RU"/>
        </w:rPr>
        <w:t>сельского поселения по осуществлению внешнего муниципального финансового контроля»  от 25.12.2015г. года,</w:t>
      </w:r>
      <w:r>
        <w:rPr>
          <w:rFonts w:ascii="Times New Roman" w:eastAsia="Times New Roman" w:hAnsi="Times New Roman" w:cs="Times New Roman"/>
          <w:sz w:val="24"/>
          <w:szCs w:val="24"/>
          <w:lang w:eastAsia="ru-RU"/>
        </w:rPr>
        <w:t xml:space="preserve"> </w:t>
      </w:r>
      <w:r w:rsidRPr="004D4350">
        <w:rPr>
          <w:rFonts w:ascii="Times New Roman" w:eastAsia="Times New Roman" w:hAnsi="Times New Roman" w:cs="Times New Roman"/>
          <w:sz w:val="24"/>
          <w:szCs w:val="24"/>
          <w:lang w:eastAsia="ru-RU"/>
        </w:rPr>
        <w:t>старшим бухгалтером-ревизором контрольно-ревизионной комиссии  Н.Ю. Трапезниковой проведена внешняя проверка годового отчета об и</w:t>
      </w:r>
      <w:r>
        <w:rPr>
          <w:rFonts w:ascii="Times New Roman" w:eastAsia="Times New Roman" w:hAnsi="Times New Roman" w:cs="Times New Roman"/>
          <w:sz w:val="24"/>
          <w:szCs w:val="24"/>
          <w:lang w:eastAsia="ru-RU"/>
        </w:rPr>
        <w:t xml:space="preserve">сполнении бюджета  Белоусовского </w:t>
      </w:r>
      <w:r w:rsidRPr="004D4350">
        <w:rPr>
          <w:rFonts w:ascii="Times New Roman" w:eastAsia="Times New Roman" w:hAnsi="Times New Roman" w:cs="Times New Roman"/>
          <w:sz w:val="24"/>
          <w:szCs w:val="24"/>
          <w:lang w:eastAsia="ru-RU"/>
        </w:rPr>
        <w:t xml:space="preserve"> сельского поселения за 2015 год.</w:t>
      </w:r>
    </w:p>
    <w:p w:rsidR="004D4350" w:rsidRPr="004D4350" w:rsidRDefault="004D4350" w:rsidP="004D435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4D4350" w:rsidRPr="004D4350" w:rsidRDefault="004D4350" w:rsidP="004D4350">
      <w:pPr>
        <w:tabs>
          <w:tab w:val="left" w:pos="885"/>
          <w:tab w:val="left" w:pos="6165"/>
          <w:tab w:val="left" w:pos="6660"/>
          <w:tab w:val="right" w:pos="10205"/>
        </w:tabs>
        <w:spacing w:after="120"/>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Цель проверки</w:t>
      </w:r>
      <w:r w:rsidRPr="004D4350">
        <w:rPr>
          <w:rFonts w:ascii="Times New Roman" w:eastAsia="Times New Roman" w:hAnsi="Times New Roman" w:cs="Times New Roman"/>
          <w:sz w:val="24"/>
          <w:szCs w:val="24"/>
          <w:lang w:eastAsia="ru-RU"/>
        </w:rPr>
        <w:t xml:space="preserve"> : Подготовка  заключения об исп</w:t>
      </w:r>
      <w:r>
        <w:rPr>
          <w:rFonts w:ascii="Times New Roman" w:eastAsia="Times New Roman" w:hAnsi="Times New Roman" w:cs="Times New Roman"/>
          <w:sz w:val="24"/>
          <w:szCs w:val="24"/>
          <w:lang w:eastAsia="ru-RU"/>
        </w:rPr>
        <w:t>олнении бюджета  Белоусовского</w:t>
      </w:r>
      <w:r w:rsidRPr="004D4350">
        <w:rPr>
          <w:rFonts w:ascii="Times New Roman" w:eastAsia="Times New Roman" w:hAnsi="Times New Roman" w:cs="Times New Roman"/>
          <w:sz w:val="24"/>
          <w:szCs w:val="24"/>
          <w:lang w:eastAsia="ru-RU"/>
        </w:rPr>
        <w:t xml:space="preserve"> сельского поселения  за 2015 год </w:t>
      </w:r>
    </w:p>
    <w:p w:rsidR="004D4350" w:rsidRPr="004D4350" w:rsidRDefault="004D4350" w:rsidP="004D4350">
      <w:pPr>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Предмет проверки</w:t>
      </w:r>
      <w:r w:rsidRPr="004D4350">
        <w:rPr>
          <w:rFonts w:ascii="Times New Roman" w:eastAsia="Times New Roman" w:hAnsi="Times New Roman" w:cs="Times New Roman"/>
          <w:sz w:val="24"/>
          <w:szCs w:val="24"/>
          <w:lang w:eastAsia="ru-RU"/>
        </w:rPr>
        <w:t>: годовая бюджетная отчётность   за 2015год.</w:t>
      </w:r>
    </w:p>
    <w:p w:rsidR="004D4350" w:rsidRPr="004D4350" w:rsidRDefault="004D4350" w:rsidP="004D435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Задачи проверки:</w:t>
      </w:r>
    </w:p>
    <w:p w:rsidR="004D4350" w:rsidRPr="004D4350" w:rsidRDefault="004D4350" w:rsidP="004D4350">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2015 год;</w:t>
      </w:r>
    </w:p>
    <w:p w:rsidR="004D4350" w:rsidRPr="004D4350" w:rsidRDefault="004D4350" w:rsidP="004D435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4D4350" w:rsidRPr="004D4350" w:rsidRDefault="004D4350" w:rsidP="004D435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4D4350" w:rsidRPr="004D4350" w:rsidRDefault="004D4350" w:rsidP="004D435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4D4350" w:rsidRPr="004D4350" w:rsidRDefault="004D4350" w:rsidP="004D435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4D4350" w:rsidRPr="004D4350" w:rsidRDefault="004D4350" w:rsidP="004D435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2015 год.</w:t>
      </w:r>
    </w:p>
    <w:p w:rsidR="004D4350" w:rsidRPr="004D4350" w:rsidRDefault="004D4350" w:rsidP="004D435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4D4350" w:rsidRPr="004D4350" w:rsidRDefault="004D4350" w:rsidP="004D4350">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Форма проверки</w:t>
      </w:r>
      <w:r w:rsidRPr="004D4350">
        <w:rPr>
          <w:rFonts w:ascii="Times New Roman" w:eastAsia="Times New Roman" w:hAnsi="Times New Roman" w:cs="Times New Roman"/>
          <w:sz w:val="24"/>
          <w:szCs w:val="24"/>
          <w:lang w:eastAsia="ru-RU"/>
        </w:rPr>
        <w:t>: камераль</w:t>
      </w:r>
      <w:r>
        <w:rPr>
          <w:rFonts w:ascii="Times New Roman" w:eastAsia="Times New Roman" w:hAnsi="Times New Roman" w:cs="Times New Roman"/>
          <w:sz w:val="24"/>
          <w:szCs w:val="24"/>
          <w:lang w:eastAsia="ru-RU"/>
        </w:rPr>
        <w:t>ная. Проверка проводилась  с  20</w:t>
      </w:r>
      <w:r w:rsidRPr="004D4350">
        <w:rPr>
          <w:rFonts w:ascii="Times New Roman" w:eastAsia="Times New Roman" w:hAnsi="Times New Roman" w:cs="Times New Roman"/>
          <w:sz w:val="24"/>
          <w:szCs w:val="24"/>
          <w:lang w:eastAsia="ru-RU"/>
        </w:rPr>
        <w:t xml:space="preserve">.02.2016г. </w:t>
      </w:r>
      <w:r w:rsidR="000D7CB6" w:rsidRPr="000D7CB6">
        <w:rPr>
          <w:rFonts w:ascii="Times New Roman" w:eastAsia="Times New Roman" w:hAnsi="Times New Roman" w:cs="Times New Roman"/>
          <w:sz w:val="24"/>
          <w:szCs w:val="24"/>
          <w:lang w:eastAsia="ru-RU"/>
        </w:rPr>
        <w:t>по 29</w:t>
      </w:r>
      <w:r w:rsidRPr="000D7CB6">
        <w:rPr>
          <w:rFonts w:ascii="Times New Roman" w:eastAsia="Times New Roman" w:hAnsi="Times New Roman" w:cs="Times New Roman"/>
          <w:sz w:val="24"/>
          <w:szCs w:val="24"/>
          <w:lang w:eastAsia="ru-RU"/>
        </w:rPr>
        <w:t>.</w:t>
      </w:r>
      <w:r w:rsidR="000D7CB6" w:rsidRPr="000D7CB6">
        <w:rPr>
          <w:rFonts w:ascii="Times New Roman" w:eastAsia="Times New Roman" w:hAnsi="Times New Roman" w:cs="Times New Roman"/>
          <w:sz w:val="24"/>
          <w:szCs w:val="24"/>
          <w:lang w:eastAsia="ru-RU"/>
        </w:rPr>
        <w:t>02.</w:t>
      </w:r>
      <w:r w:rsidRPr="000D7CB6">
        <w:rPr>
          <w:rFonts w:ascii="Times New Roman" w:eastAsia="Times New Roman" w:hAnsi="Times New Roman" w:cs="Times New Roman"/>
          <w:sz w:val="24"/>
          <w:szCs w:val="24"/>
          <w:lang w:eastAsia="ru-RU"/>
        </w:rPr>
        <w:t xml:space="preserve"> 2016г.</w:t>
      </w:r>
    </w:p>
    <w:p w:rsidR="004D4350" w:rsidRPr="004D4350" w:rsidRDefault="004D4350" w:rsidP="004D4350">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4D4350" w:rsidRPr="004D4350" w:rsidRDefault="004D4350" w:rsidP="004D435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4D4350" w:rsidRDefault="004D4350" w:rsidP="004D435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Гл</w:t>
      </w:r>
      <w:r w:rsidR="00173410">
        <w:rPr>
          <w:rFonts w:ascii="Times New Roman" w:eastAsia="Times New Roman" w:hAnsi="Times New Roman" w:cs="Times New Roman"/>
          <w:sz w:val="24"/>
          <w:szCs w:val="24"/>
          <w:lang w:eastAsia="ru-RU"/>
        </w:rPr>
        <w:t xml:space="preserve">ава </w:t>
      </w:r>
      <w:r>
        <w:rPr>
          <w:rFonts w:ascii="Times New Roman" w:eastAsia="Times New Roman" w:hAnsi="Times New Roman" w:cs="Times New Roman"/>
          <w:sz w:val="24"/>
          <w:szCs w:val="24"/>
          <w:lang w:eastAsia="ru-RU"/>
        </w:rPr>
        <w:t xml:space="preserve"> Белоусовского</w:t>
      </w:r>
      <w:r w:rsidRPr="004D4350">
        <w:rPr>
          <w:rFonts w:ascii="Times New Roman" w:eastAsia="Times New Roman" w:hAnsi="Times New Roman" w:cs="Times New Roman"/>
          <w:sz w:val="24"/>
          <w:szCs w:val="24"/>
          <w:lang w:eastAsia="ru-RU"/>
        </w:rPr>
        <w:t xml:space="preserve"> сельского поселения – </w:t>
      </w:r>
      <w:r w:rsidR="000D7CB6">
        <w:rPr>
          <w:rFonts w:ascii="Times New Roman" w:eastAsia="Times New Roman" w:hAnsi="Times New Roman" w:cs="Times New Roman"/>
          <w:sz w:val="24"/>
          <w:szCs w:val="24"/>
          <w:lang w:eastAsia="ru-RU"/>
        </w:rPr>
        <w:t>М.А. Осинцев ;</w:t>
      </w:r>
    </w:p>
    <w:p w:rsidR="000B6B62" w:rsidRDefault="00B15BC5"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r w:rsidR="00173410">
        <w:rPr>
          <w:rFonts w:ascii="Times New Roman" w:eastAsia="Times New Roman" w:hAnsi="Times New Roman" w:cs="Times New Roman"/>
          <w:sz w:val="24"/>
          <w:szCs w:val="24"/>
          <w:lang w:eastAsia="ru-RU"/>
        </w:rPr>
        <w:t xml:space="preserve"> администрации сельского поселения: до декабря 2015г.  С.А. Дубровская ; с декабря  2015г.  С.А. Якурнова.</w:t>
      </w: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r w:rsidRPr="00173410">
        <w:rPr>
          <w:rFonts w:ascii="Times New Roman" w:eastAsia="Times New Roman" w:hAnsi="Times New Roman" w:cs="Times New Roman"/>
          <w:sz w:val="24"/>
          <w:szCs w:val="24"/>
          <w:lang w:eastAsia="ru-RU"/>
        </w:rPr>
        <w:t xml:space="preserve">                                                         </w:t>
      </w:r>
      <w:r w:rsidRPr="00173410">
        <w:rPr>
          <w:rFonts w:ascii="Times New Roman" w:eastAsia="Times New Roman" w:hAnsi="Times New Roman" w:cs="Times New Roman"/>
          <w:b/>
          <w:sz w:val="24"/>
          <w:szCs w:val="24"/>
          <w:lang w:eastAsia="ru-RU"/>
        </w:rPr>
        <w:t>1.Общие положения</w:t>
      </w: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ab/>
        <w:t>Проверка проведена на основе бюджетной отчетно</w:t>
      </w:r>
      <w:r>
        <w:rPr>
          <w:rFonts w:ascii="Times New Roman" w:eastAsia="Times New Roman" w:hAnsi="Times New Roman" w:cs="Times New Roman"/>
          <w:sz w:val="24"/>
          <w:szCs w:val="24"/>
          <w:lang w:eastAsia="ru-RU"/>
        </w:rPr>
        <w:t>сти администрации  Белоусовского</w:t>
      </w:r>
      <w:r w:rsidRPr="00173410">
        <w:rPr>
          <w:rFonts w:ascii="Times New Roman" w:eastAsia="Times New Roman" w:hAnsi="Times New Roman" w:cs="Times New Roman"/>
          <w:sz w:val="24"/>
          <w:szCs w:val="24"/>
          <w:lang w:eastAsia="ru-RU"/>
        </w:rPr>
        <w:t xml:space="preserve"> сельского поселения за 2015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173410">
        <w:rPr>
          <w:rFonts w:ascii="Arial" w:eastAsia="Wingdings" w:hAnsi="Arial" w:cs="Arial"/>
          <w:color w:val="000000"/>
          <w:sz w:val="20"/>
          <w:szCs w:val="20"/>
          <w:shd w:val="clear" w:color="auto" w:fill="FFFFFF"/>
          <w:lang w:eastAsia="ru-RU"/>
        </w:rPr>
        <w:t> </w:t>
      </w:r>
      <w:r w:rsidRPr="00173410">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(далее – Инструкция №33н).</w:t>
      </w: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color w:val="FF0000"/>
          <w:sz w:val="24"/>
          <w:szCs w:val="24"/>
          <w:lang w:eastAsia="ru-RU"/>
        </w:rPr>
      </w:pPr>
      <w:r w:rsidRPr="00173410">
        <w:rPr>
          <w:rFonts w:ascii="Times New Roman" w:eastAsia="Times New Roman" w:hAnsi="Times New Roman" w:cs="Times New Roman"/>
          <w:sz w:val="24"/>
          <w:szCs w:val="24"/>
          <w:lang w:eastAsia="ru-RU"/>
        </w:rPr>
        <w:tab/>
        <w:t>Администрация поселения является органом местного самоуправления сельского поселения, осуществляет управленческие функции, действует на основании Устава, принятого Решением</w:t>
      </w:r>
      <w:r>
        <w:rPr>
          <w:rFonts w:ascii="Times New Roman" w:eastAsia="Times New Roman" w:hAnsi="Times New Roman" w:cs="Times New Roman"/>
          <w:sz w:val="24"/>
          <w:szCs w:val="24"/>
          <w:lang w:eastAsia="ru-RU"/>
        </w:rPr>
        <w:t xml:space="preserve"> Совета депутатов  Белоусовского </w:t>
      </w:r>
      <w:r w:rsidRPr="00173410">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от 30.11.2008г.</w:t>
      </w: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ab/>
        <w:t>Совет депутатов является представительным органом местного самоуправления поселения, образованным для осуществления управленческих функций.</w:t>
      </w: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01.01.2015 и на 31.12.2015 года в веде</w:t>
      </w:r>
      <w:r>
        <w:rPr>
          <w:rFonts w:ascii="Times New Roman" w:eastAsia="Times New Roman" w:hAnsi="Times New Roman" w:cs="Times New Roman"/>
          <w:sz w:val="24"/>
          <w:szCs w:val="24"/>
          <w:lang w:eastAsia="ru-RU"/>
        </w:rPr>
        <w:t>нии Администрации   Белоусовского</w:t>
      </w:r>
      <w:r w:rsidRPr="00173410">
        <w:rPr>
          <w:rFonts w:ascii="Times New Roman" w:eastAsia="Times New Roman" w:hAnsi="Times New Roman" w:cs="Times New Roman"/>
          <w:sz w:val="24"/>
          <w:szCs w:val="24"/>
          <w:lang w:eastAsia="ru-RU"/>
        </w:rPr>
        <w:t xml:space="preserve">  сельского поселения находились </w:t>
      </w:r>
      <w:r w:rsidRPr="00D1581F">
        <w:rPr>
          <w:rFonts w:ascii="Times New Roman" w:eastAsia="Times New Roman" w:hAnsi="Times New Roman" w:cs="Times New Roman"/>
          <w:sz w:val="24"/>
          <w:szCs w:val="24"/>
          <w:lang w:eastAsia="ru-RU"/>
        </w:rPr>
        <w:t xml:space="preserve">2 </w:t>
      </w:r>
      <w:r w:rsidRPr="00173410">
        <w:rPr>
          <w:rFonts w:ascii="Times New Roman" w:eastAsia="Times New Roman" w:hAnsi="Times New Roman" w:cs="Times New Roman"/>
          <w:sz w:val="24"/>
          <w:szCs w:val="24"/>
          <w:lang w:eastAsia="ru-RU"/>
        </w:rPr>
        <w:t>учреждения,   получатели средств бюджета поселения , в том числе :</w:t>
      </w:r>
    </w:p>
    <w:p w:rsidR="00173410" w:rsidRPr="00173410" w:rsidRDefault="00EC6EF7"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r w:rsidR="00173410" w:rsidRPr="00173410">
        <w:rPr>
          <w:rFonts w:ascii="Times New Roman" w:eastAsia="Times New Roman" w:hAnsi="Times New Roman" w:cs="Times New Roman"/>
          <w:sz w:val="24"/>
          <w:szCs w:val="24"/>
          <w:lang w:eastAsia="ru-RU"/>
        </w:rPr>
        <w:t xml:space="preserve"> </w:t>
      </w:r>
      <w:r w:rsidR="00D1581F">
        <w:rPr>
          <w:rFonts w:ascii="Times New Roman" w:eastAsia="Times New Roman" w:hAnsi="Times New Roman" w:cs="Times New Roman"/>
          <w:sz w:val="24"/>
          <w:szCs w:val="24"/>
          <w:lang w:eastAsia="ru-RU"/>
        </w:rPr>
        <w:t>администрация поселения , г</w:t>
      </w:r>
      <w:r w:rsidR="00173410" w:rsidRPr="00173410">
        <w:rPr>
          <w:rFonts w:ascii="Times New Roman" w:eastAsia="Times New Roman" w:hAnsi="Times New Roman" w:cs="Times New Roman"/>
          <w:sz w:val="24"/>
          <w:szCs w:val="24"/>
          <w:lang w:eastAsia="ru-RU"/>
        </w:rPr>
        <w:t>лавный распорядитель,</w:t>
      </w:r>
      <w:r w:rsidR="00173410">
        <w:rPr>
          <w:rFonts w:ascii="Times New Roman" w:eastAsia="Times New Roman" w:hAnsi="Times New Roman" w:cs="Times New Roman"/>
          <w:sz w:val="24"/>
          <w:szCs w:val="24"/>
          <w:lang w:eastAsia="ru-RU"/>
        </w:rPr>
        <w:t xml:space="preserve"> </w:t>
      </w:r>
      <w:r w:rsidR="00173410" w:rsidRPr="00173410">
        <w:rPr>
          <w:rFonts w:ascii="Times New Roman" w:eastAsia="Times New Roman" w:hAnsi="Times New Roman" w:cs="Times New Roman"/>
          <w:sz w:val="24"/>
          <w:szCs w:val="24"/>
          <w:lang w:eastAsia="ru-RU"/>
        </w:rPr>
        <w:t>главный администратор доходов, главный администратор источников финансирования дефицита бюджета, участник бюджетного процесса;</w:t>
      </w: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08-учреждение культуры МБУК «</w:t>
      </w:r>
      <w:r>
        <w:rPr>
          <w:rFonts w:ascii="Times New Roman" w:eastAsia="Times New Roman" w:hAnsi="Times New Roman" w:cs="Times New Roman"/>
          <w:sz w:val="24"/>
          <w:szCs w:val="24"/>
          <w:lang w:eastAsia="ru-RU"/>
        </w:rPr>
        <w:t xml:space="preserve"> ЦБКС  Белоусовского</w:t>
      </w:r>
      <w:r w:rsidRPr="00173410">
        <w:rPr>
          <w:rFonts w:ascii="Times New Roman" w:eastAsia="Times New Roman" w:hAnsi="Times New Roman" w:cs="Times New Roman"/>
          <w:sz w:val="24"/>
          <w:szCs w:val="24"/>
          <w:lang w:eastAsia="ru-RU"/>
        </w:rPr>
        <w:t xml:space="preserve"> сельского поселения», получатель субсидий</w:t>
      </w:r>
    </w:p>
    <w:p w:rsidR="00173410" w:rsidRPr="00173410" w:rsidRDefault="00173410" w:rsidP="0017341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            Сельское поселение является юридическим лицом, имеет свою территорию, в границах которой осуществляется местное самоуправление, гербовую печать, бланки со своим наименованием, расчётный , лицевой счета, муниципальную имущественную собственность.</w:t>
      </w:r>
    </w:p>
    <w:p w:rsidR="00173410" w:rsidRPr="00173410" w:rsidRDefault="00173410" w:rsidP="0017341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Внешняя проверка годового отчёта «Об исполнении бюджета» проводилась по принципу  существенности и включала в себя анализ , сопоставление и оценку годовой бюджетной   отчётности  администрации сельского поселения  (органа организующего исполнение местного бюджета) об исполнении бюджета и других материалов за 2015 год.</w:t>
      </w:r>
    </w:p>
    <w:p w:rsidR="00173410" w:rsidRPr="00173410" w:rsidRDefault="00173410" w:rsidP="0017341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173410" w:rsidRPr="00173410" w:rsidRDefault="00173410" w:rsidP="00173410">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73410">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173410">
        <w:rPr>
          <w:rFonts w:ascii="Times New Roman" w:eastAsia="Times New Roman" w:hAnsi="Times New Roman" w:cs="Times New Roman"/>
          <w:sz w:val="24"/>
          <w:szCs w:val="24"/>
          <w:lang w:eastAsia="ru-RU"/>
        </w:rPr>
        <w:t>:</w:t>
      </w:r>
    </w:p>
    <w:p w:rsidR="00173410" w:rsidRPr="00173410" w:rsidRDefault="00173410" w:rsidP="00173410">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Бюджетный кодекс Российской Федерации;</w:t>
      </w:r>
    </w:p>
    <w:p w:rsidR="00173410" w:rsidRPr="00173410" w:rsidRDefault="00173410" w:rsidP="00173410">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Налоговый кодекс Российской Федерации;</w:t>
      </w:r>
    </w:p>
    <w:p w:rsidR="00173410" w:rsidRPr="00173410" w:rsidRDefault="00173410" w:rsidP="00173410">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Федеральный закон от 6.12.2011г. № 402-ФЗ «О бухгалтерском учете»;</w:t>
      </w: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173410">
          <w:rPr>
            <w:rFonts w:ascii="Times New Roman" w:eastAsia="Times New Roman" w:hAnsi="Times New Roman" w:cs="Times New Roman"/>
            <w:sz w:val="24"/>
            <w:szCs w:val="24"/>
            <w:lang w:eastAsia="ru-RU"/>
          </w:rPr>
          <w:t>2010 г</w:t>
        </w:r>
      </w:smartTag>
      <w:r w:rsidRPr="00173410">
        <w:rPr>
          <w:rFonts w:ascii="Times New Roman" w:eastAsia="Times New Roman" w:hAnsi="Times New Roman" w:cs="Times New Roman"/>
          <w:sz w:val="24"/>
          <w:szCs w:val="24"/>
          <w:lang w:eastAsia="ru-RU"/>
        </w:rPr>
        <w:t>. N 191н (с изменениями и дополнениями);</w:t>
      </w: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173410">
          <w:rPr>
            <w:rFonts w:ascii="Times New Roman" w:eastAsia="Times New Roman" w:hAnsi="Times New Roman" w:cs="Times New Roman"/>
            <w:sz w:val="24"/>
            <w:szCs w:val="24"/>
            <w:lang w:eastAsia="ru-RU"/>
          </w:rPr>
          <w:t>2010 г</w:t>
        </w:r>
      </w:smartTag>
      <w:r w:rsidRPr="00173410">
        <w:rPr>
          <w:rFonts w:ascii="Times New Roman" w:eastAsia="Times New Roman" w:hAnsi="Times New Roman" w:cs="Times New Roman"/>
          <w:sz w:val="24"/>
          <w:szCs w:val="24"/>
          <w:lang w:eastAsia="ru-RU"/>
        </w:rPr>
        <w:t>. № 190н (с изменениями и дополнениями);</w:t>
      </w: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lastRenderedPageBreak/>
        <w:t>Решение Сове</w:t>
      </w:r>
      <w:r>
        <w:rPr>
          <w:rFonts w:ascii="Times New Roman" w:eastAsia="Times New Roman" w:hAnsi="Times New Roman" w:cs="Times New Roman"/>
          <w:sz w:val="24"/>
          <w:szCs w:val="24"/>
          <w:lang w:eastAsia="ru-RU"/>
        </w:rPr>
        <w:t>та депутатов Белоусовского</w:t>
      </w:r>
      <w:r w:rsidRPr="00173410">
        <w:rPr>
          <w:rFonts w:ascii="Times New Roman" w:eastAsia="Times New Roman" w:hAnsi="Times New Roman" w:cs="Times New Roman"/>
          <w:sz w:val="24"/>
          <w:szCs w:val="24"/>
          <w:lang w:eastAsia="ru-RU"/>
        </w:rPr>
        <w:t xml:space="preserve"> сельского поселения</w:t>
      </w:r>
      <w:r>
        <w:rPr>
          <w:rFonts w:ascii="Times New Roman" w:eastAsia="Times New Roman" w:hAnsi="Times New Roman" w:cs="Times New Roman"/>
          <w:sz w:val="24"/>
          <w:szCs w:val="24"/>
          <w:lang w:eastAsia="ru-RU"/>
        </w:rPr>
        <w:t xml:space="preserve">  от 16.09.2009г. № 247</w:t>
      </w:r>
      <w:r w:rsidRPr="00173410">
        <w:rPr>
          <w:rFonts w:ascii="Times New Roman" w:eastAsia="Times New Roman" w:hAnsi="Times New Roman" w:cs="Times New Roman"/>
          <w:sz w:val="24"/>
          <w:szCs w:val="24"/>
          <w:lang w:eastAsia="ru-RU"/>
        </w:rPr>
        <w:t xml:space="preserve"> «Об утверждении положения о бюджетном процессе в   сельском поселении»;</w:t>
      </w: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Решение</w:t>
      </w:r>
      <w:r w:rsidR="00AB7F21">
        <w:rPr>
          <w:rFonts w:ascii="Times New Roman" w:eastAsia="Times New Roman" w:hAnsi="Times New Roman" w:cs="Times New Roman"/>
          <w:sz w:val="24"/>
          <w:szCs w:val="24"/>
          <w:lang w:eastAsia="ru-RU"/>
        </w:rPr>
        <w:t xml:space="preserve"> Совета депутатов Белоусовского</w:t>
      </w:r>
      <w:r w:rsidRPr="00173410">
        <w:rPr>
          <w:rFonts w:ascii="Times New Roman" w:eastAsia="Times New Roman" w:hAnsi="Times New Roman" w:cs="Times New Roman"/>
          <w:sz w:val="24"/>
          <w:szCs w:val="24"/>
          <w:lang w:eastAsia="ru-RU"/>
        </w:rPr>
        <w:t xml:space="preserve"> сельского поселения от</w:t>
      </w:r>
      <w:r w:rsidR="00AB7F21">
        <w:rPr>
          <w:rFonts w:ascii="Times New Roman" w:eastAsia="Times New Roman" w:hAnsi="Times New Roman" w:cs="Times New Roman"/>
          <w:sz w:val="24"/>
          <w:szCs w:val="24"/>
          <w:lang w:eastAsia="ru-RU"/>
        </w:rPr>
        <w:t xml:space="preserve"> 26.12.2014г. № 307 "О бюджете Белоусовского</w:t>
      </w:r>
      <w:r w:rsidRPr="00173410">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73410">
        <w:rPr>
          <w:rFonts w:ascii="Times New Roman" w:eastAsia="Times New Roman" w:hAnsi="Times New Roman" w:cs="Times New Roman"/>
          <w:sz w:val="24"/>
          <w:szCs w:val="24"/>
          <w:lang w:eastAsia="ru-RU"/>
        </w:rPr>
        <w:t>Решени</w:t>
      </w:r>
      <w:r w:rsidR="00AB7F21">
        <w:rPr>
          <w:rFonts w:ascii="Times New Roman" w:eastAsia="Times New Roman" w:hAnsi="Times New Roman" w:cs="Times New Roman"/>
          <w:sz w:val="24"/>
          <w:szCs w:val="24"/>
          <w:lang w:eastAsia="ru-RU"/>
        </w:rPr>
        <w:t>е Совета депутатов Белоусовского</w:t>
      </w:r>
      <w:r w:rsidRPr="00173410">
        <w:rPr>
          <w:rFonts w:ascii="Times New Roman" w:eastAsia="Times New Roman" w:hAnsi="Times New Roman" w:cs="Times New Roman"/>
          <w:sz w:val="24"/>
          <w:szCs w:val="24"/>
          <w:lang w:eastAsia="ru-RU"/>
        </w:rPr>
        <w:t xml:space="preserve"> сельского поселения</w:t>
      </w:r>
      <w:r w:rsidR="00AB7F21">
        <w:rPr>
          <w:rFonts w:ascii="Times New Roman" w:eastAsia="Times New Roman" w:hAnsi="Times New Roman" w:cs="Times New Roman"/>
          <w:sz w:val="24"/>
          <w:szCs w:val="24"/>
          <w:lang w:eastAsia="ru-RU"/>
        </w:rPr>
        <w:t xml:space="preserve"> о№ 319 от 28.01.2015г.;  № 324 от 27.03. 2015г.;  № 330 от 29.04. 2015г.; № 339 от 18.06. 2015г.; № 340 от 18.06. 2015г.;  № 350 от 26.08. 2015г.;  № 17 от 30.11. 2015г 3</w:t>
      </w:r>
      <w:r w:rsidRPr="00173410">
        <w:rPr>
          <w:rFonts w:ascii="Times New Roman" w:eastAsia="Times New Roman" w:hAnsi="Times New Roman" w:cs="Times New Roman"/>
          <w:sz w:val="24"/>
          <w:szCs w:val="24"/>
          <w:lang w:eastAsia="ru-RU"/>
        </w:rPr>
        <w:t xml:space="preserve"> "О внесение изменений в Решение  </w:t>
      </w:r>
      <w:r w:rsidR="00AB7F21">
        <w:rPr>
          <w:rFonts w:ascii="Times New Roman" w:eastAsia="Times New Roman" w:hAnsi="Times New Roman" w:cs="Times New Roman"/>
          <w:sz w:val="24"/>
          <w:szCs w:val="24"/>
          <w:lang w:eastAsia="ru-RU"/>
        </w:rPr>
        <w:t xml:space="preserve">  Совета  депутатов  Белоусовского </w:t>
      </w:r>
      <w:r w:rsidRPr="00173410">
        <w:rPr>
          <w:rFonts w:ascii="Times New Roman" w:eastAsia="Times New Roman" w:hAnsi="Times New Roman" w:cs="Times New Roman"/>
          <w:sz w:val="24"/>
          <w:szCs w:val="24"/>
          <w:lang w:eastAsia="ru-RU"/>
        </w:rPr>
        <w:t xml:space="preserve"> сельского </w:t>
      </w:r>
      <w:r w:rsidR="00AB7F21">
        <w:rPr>
          <w:rFonts w:ascii="Times New Roman" w:eastAsia="Times New Roman" w:hAnsi="Times New Roman" w:cs="Times New Roman"/>
          <w:sz w:val="24"/>
          <w:szCs w:val="24"/>
          <w:lang w:eastAsia="ru-RU"/>
        </w:rPr>
        <w:t>поселения  от 26.12.2014г. № 307</w:t>
      </w:r>
      <w:r w:rsidRPr="00173410">
        <w:rPr>
          <w:rFonts w:ascii="Times New Roman" w:eastAsia="Times New Roman" w:hAnsi="Times New Roman" w:cs="Times New Roman"/>
          <w:sz w:val="24"/>
          <w:szCs w:val="24"/>
          <w:lang w:eastAsia="ru-RU"/>
        </w:rPr>
        <w:t xml:space="preserve">  «О бюджете  </w:t>
      </w:r>
      <w:r w:rsidR="00AB7F21">
        <w:rPr>
          <w:rFonts w:ascii="Times New Roman" w:eastAsia="Times New Roman" w:hAnsi="Times New Roman" w:cs="Times New Roman"/>
          <w:sz w:val="24"/>
          <w:szCs w:val="24"/>
          <w:lang w:eastAsia="ru-RU"/>
        </w:rPr>
        <w:t>Белоусовского</w:t>
      </w:r>
      <w:r w:rsidRPr="00173410">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w:t>
      </w:r>
    </w:p>
    <w:p w:rsidR="00173410" w:rsidRPr="00173410" w:rsidRDefault="00173410" w:rsidP="0017341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AB7F21" w:rsidRPr="00AB7F21" w:rsidRDefault="00AB7F21" w:rsidP="00AB7F21">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AB7F21" w:rsidRPr="00AB7F21" w:rsidRDefault="00AB7F21" w:rsidP="00AB7F2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2. Проверка полноты и состава представленной отчетности в соответствии с требованием приказа от 28.12.2010г. №191н.</w:t>
      </w:r>
    </w:p>
    <w:p w:rsidR="00AB7F21" w:rsidRPr="00AB7F21" w:rsidRDefault="00AB7F21" w:rsidP="00AB7F21">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(в редакции от 29.12.2011г. №191н).</w:t>
      </w:r>
    </w:p>
    <w:p w:rsidR="00AB7F21" w:rsidRPr="00AB7F21" w:rsidRDefault="00AB7F21" w:rsidP="00AB7F2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B7F21" w:rsidRPr="00AB7F21" w:rsidRDefault="00AB7F21" w:rsidP="00AB7F21">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Бюджетная отчетность сельского поселения за 2015 год предоставлена в контрольно-ревизионную комиссию в установленный срок  в соответствии с требованиями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изм. от 29.12.2011г. № 191н) в соответствии  с инструкцией № 191н в её состав  включены следующие формы:</w:t>
      </w:r>
    </w:p>
    <w:p w:rsidR="00AB7F21" w:rsidRPr="00AB7F21" w:rsidRDefault="00AB7F21" w:rsidP="00AB7F2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Баланс исполнения бюджета на 01.01.2015г. (ф.0503120);</w:t>
      </w:r>
    </w:p>
    <w:p w:rsidR="00AB7F21" w:rsidRPr="00AB7F21" w:rsidRDefault="00AB7F21" w:rsidP="00AB7F2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AB7F21" w:rsidRPr="00AB7F21" w:rsidRDefault="00AB7F21" w:rsidP="00AB7F2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движении нефинансовых активов (ф.0503168);</w:t>
      </w:r>
    </w:p>
    <w:p w:rsidR="00AB7F21" w:rsidRPr="00AB7F21" w:rsidRDefault="00AB7F21" w:rsidP="00AB7F2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консолидированным расчетам (ф.0503125);</w:t>
      </w:r>
    </w:p>
    <w:p w:rsidR="00AB7F21" w:rsidRPr="00AB7F21" w:rsidRDefault="00AB7F21" w:rsidP="00AB7F2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AB7F21" w:rsidRPr="00AB7F21" w:rsidRDefault="00AB7F21" w:rsidP="00AB7F2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Сведения об изменении бюджетной росписи ГРБС (ф.0503163);</w:t>
      </w:r>
    </w:p>
    <w:p w:rsidR="00AB7F21" w:rsidRPr="00AB7F21" w:rsidRDefault="00AB7F21" w:rsidP="00AB7F2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Баланс по поступлениям и выбытиям бюджетных средств (ф.0503140);</w:t>
      </w:r>
    </w:p>
    <w:p w:rsidR="00AB7F21" w:rsidRPr="00AB7F21" w:rsidRDefault="00AB7F21" w:rsidP="00AB7F21">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кассовом поступлении и выбытии средств бюджета (ф.0503124);</w:t>
      </w:r>
    </w:p>
    <w:p w:rsidR="00AB7F21" w:rsidRPr="00AB7F21" w:rsidRDefault="00AB7F21" w:rsidP="00AB7F2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кассовом поступлении и выбытии средств от приносящей доход деятельности (ф.0503134);</w:t>
      </w:r>
    </w:p>
    <w:p w:rsidR="00AB7F21" w:rsidRPr="00AB7F21" w:rsidRDefault="00AB7F21" w:rsidP="00AB7F2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движении денежных средств (ф.0503123);</w:t>
      </w:r>
    </w:p>
    <w:p w:rsidR="00AB7F21" w:rsidRPr="00AB7F21" w:rsidRDefault="00AB7F21" w:rsidP="00AB7F2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Справка по заключению счетов бюджетного учета отчетного финансового года (ф.0503110);</w:t>
      </w:r>
    </w:p>
    <w:p w:rsidR="00AB7F21" w:rsidRPr="00AB7F21" w:rsidRDefault="00AB7F21" w:rsidP="00AB7F2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финансовых результатах (ф.0503121);</w:t>
      </w:r>
    </w:p>
    <w:p w:rsidR="00AB7F21" w:rsidRPr="00AB7F21" w:rsidRDefault="00AB7F21" w:rsidP="00AB7F2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об исполнении бюджета (ф.0503117);</w:t>
      </w:r>
    </w:p>
    <w:p w:rsidR="00AB7F21" w:rsidRPr="00AB7F21" w:rsidRDefault="00AB7F21" w:rsidP="00AB7F2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Отчет о принятых обязательствах (ф.0503128);</w:t>
      </w:r>
    </w:p>
    <w:p w:rsidR="00AB7F21" w:rsidRPr="00AB7F21" w:rsidRDefault="00AB7F21" w:rsidP="00AB7F2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Пояснительная записка (ф.0503160);</w:t>
      </w:r>
    </w:p>
    <w:p w:rsidR="00AB7F21" w:rsidRPr="00AB7F21" w:rsidRDefault="00AB7F21" w:rsidP="00AB7F21">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Справочные таблицы.</w:t>
      </w:r>
    </w:p>
    <w:p w:rsidR="00AB7F21" w:rsidRPr="00AB7F21" w:rsidRDefault="00AB7F21" w:rsidP="00AB7F21">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AB7F21" w:rsidRDefault="00AB7F21" w:rsidP="00AB7F21">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  с начала года , в рублях  с точностью до второго десятичного знака после запятой.</w:t>
      </w:r>
    </w:p>
    <w:p w:rsidR="00AB7F21" w:rsidRDefault="00AB7F21" w:rsidP="00AB7F21">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0B6B62" w:rsidRPr="00AB7F21" w:rsidRDefault="000B6B62" w:rsidP="00AB7F21">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AB7F21" w:rsidRPr="00AB7F21" w:rsidRDefault="00AB7F21" w:rsidP="00AB7F21">
      <w:pPr>
        <w:tabs>
          <w:tab w:val="left" w:pos="1134"/>
          <w:tab w:val="right" w:pos="10205"/>
        </w:tabs>
        <w:spacing w:after="0" w:line="240" w:lineRule="auto"/>
        <w:jc w:val="both"/>
        <w:rPr>
          <w:rFonts w:ascii="Times New Roman" w:eastAsia="Times New Roman" w:hAnsi="Times New Roman" w:cs="Times New Roman"/>
          <w:sz w:val="24"/>
          <w:szCs w:val="24"/>
          <w:lang w:eastAsia="ru-RU"/>
        </w:rPr>
      </w:pPr>
    </w:p>
    <w:p w:rsidR="00AB7F21" w:rsidRPr="00AB7F21" w:rsidRDefault="00AB7F21" w:rsidP="00AB7F21">
      <w:pPr>
        <w:tabs>
          <w:tab w:val="left" w:pos="1305"/>
        </w:tabs>
        <w:spacing w:after="0" w:line="240" w:lineRule="auto"/>
        <w:jc w:val="both"/>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lastRenderedPageBreak/>
        <w:t xml:space="preserve">            2.1.     Проверка соответствия Главного распорядителя бюджетных средств     </w:t>
      </w:r>
    </w:p>
    <w:p w:rsidR="00AB7F21" w:rsidRPr="00AB7F21" w:rsidRDefault="00AB7F21" w:rsidP="00AB7F21">
      <w:pPr>
        <w:tabs>
          <w:tab w:val="left" w:pos="1305"/>
        </w:tabs>
        <w:spacing w:after="0" w:line="240" w:lineRule="auto"/>
        <w:jc w:val="both"/>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 xml:space="preserve">                                           основным характеристикам ст. 158 БК РФ</w:t>
      </w:r>
    </w:p>
    <w:p w:rsidR="00AB7F21" w:rsidRPr="00AB7F21" w:rsidRDefault="00AB7F21" w:rsidP="00AB7F21">
      <w:pPr>
        <w:spacing w:after="0" w:line="240" w:lineRule="auto"/>
        <w:rPr>
          <w:rFonts w:ascii="Times New Roman" w:eastAsia="Times New Roman" w:hAnsi="Times New Roman" w:cs="Times New Roman"/>
          <w:b/>
          <w:sz w:val="24"/>
          <w:szCs w:val="24"/>
          <w:lang w:eastAsia="ru-RU"/>
        </w:rPr>
      </w:pPr>
    </w:p>
    <w:p w:rsidR="00AB7F21" w:rsidRPr="00AB7F21" w:rsidRDefault="00AB7F21" w:rsidP="00AB7F21">
      <w:pPr>
        <w:tabs>
          <w:tab w:val="left" w:pos="930"/>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xml:space="preserve">            Пос</w:t>
      </w:r>
      <w:r>
        <w:rPr>
          <w:rFonts w:ascii="Times New Roman" w:eastAsia="Times New Roman" w:hAnsi="Times New Roman" w:cs="Times New Roman"/>
          <w:sz w:val="24"/>
          <w:szCs w:val="24"/>
          <w:lang w:eastAsia="ru-RU"/>
        </w:rPr>
        <w:t>тановлением главы  Белоусовского</w:t>
      </w:r>
      <w:r w:rsidRPr="00AB7F21">
        <w:rPr>
          <w:rFonts w:ascii="Times New Roman" w:eastAsia="Times New Roman" w:hAnsi="Times New Roman" w:cs="Times New Roman"/>
          <w:sz w:val="24"/>
          <w:szCs w:val="24"/>
          <w:lang w:eastAsia="ru-RU"/>
        </w:rPr>
        <w:t xml:space="preserve"> поселения от  </w:t>
      </w:r>
      <w:r>
        <w:rPr>
          <w:rFonts w:ascii="Times New Roman" w:eastAsia="Times New Roman" w:hAnsi="Times New Roman" w:cs="Times New Roman"/>
          <w:sz w:val="24"/>
          <w:szCs w:val="24"/>
          <w:lang w:eastAsia="ru-RU"/>
        </w:rPr>
        <w:t>25.05.2011г. № 84</w:t>
      </w:r>
      <w:r w:rsidRPr="00AB7F21">
        <w:rPr>
          <w:rFonts w:ascii="Times New Roman" w:eastAsia="Times New Roman" w:hAnsi="Times New Roman" w:cs="Times New Roman"/>
          <w:sz w:val="24"/>
          <w:szCs w:val="24"/>
          <w:lang w:eastAsia="ru-RU"/>
        </w:rPr>
        <w:t xml:space="preserve">  «О  перечне главных  распорядителей и получателе</w:t>
      </w:r>
      <w:r>
        <w:rPr>
          <w:rFonts w:ascii="Times New Roman" w:eastAsia="Times New Roman" w:hAnsi="Times New Roman" w:cs="Times New Roman"/>
          <w:sz w:val="24"/>
          <w:szCs w:val="24"/>
          <w:lang w:eastAsia="ru-RU"/>
        </w:rPr>
        <w:t>й бюджетных средств Белоусовского</w:t>
      </w:r>
      <w:r w:rsidRPr="00AB7F21">
        <w:rPr>
          <w:rFonts w:ascii="Times New Roman" w:eastAsia="Times New Roman" w:hAnsi="Times New Roman" w:cs="Times New Roman"/>
          <w:sz w:val="24"/>
          <w:szCs w:val="24"/>
          <w:lang w:eastAsia="ru-RU"/>
        </w:rPr>
        <w:t xml:space="preserve"> сельского поселения»  утверждены: </w:t>
      </w:r>
    </w:p>
    <w:p w:rsidR="00AB7F21" w:rsidRPr="00AB7F21" w:rsidRDefault="00AB7F21" w:rsidP="00AB7F21">
      <w:pPr>
        <w:tabs>
          <w:tab w:val="left" w:pos="930"/>
        </w:tabs>
        <w:spacing w:after="0" w:line="240" w:lineRule="auto"/>
        <w:jc w:val="both"/>
        <w:rPr>
          <w:rFonts w:ascii="Times New Roman" w:eastAsia="Times New Roman" w:hAnsi="Times New Roman" w:cs="Times New Roman"/>
          <w:sz w:val="24"/>
          <w:szCs w:val="24"/>
          <w:lang w:eastAsia="ru-RU"/>
        </w:rPr>
      </w:pPr>
    </w:p>
    <w:p w:rsidR="00AB7F21" w:rsidRPr="00AB7F21" w:rsidRDefault="00AB7F21" w:rsidP="00AB7F21">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Главный распорядитель</w:t>
      </w:r>
      <w:r>
        <w:rPr>
          <w:rFonts w:ascii="Times New Roman" w:eastAsia="Times New Roman" w:hAnsi="Times New Roman" w:cs="Times New Roman"/>
          <w:sz w:val="24"/>
          <w:szCs w:val="24"/>
          <w:lang w:eastAsia="ru-RU"/>
        </w:rPr>
        <w:t xml:space="preserve"> средств бюджета  Белоусовского</w:t>
      </w:r>
      <w:r w:rsidRPr="00AB7F21">
        <w:rPr>
          <w:rFonts w:ascii="Times New Roman" w:eastAsia="Times New Roman" w:hAnsi="Times New Roman" w:cs="Times New Roman"/>
          <w:sz w:val="24"/>
          <w:szCs w:val="24"/>
          <w:lang w:eastAsia="ru-RU"/>
        </w:rPr>
        <w:t xml:space="preserve"> сельского поселения:</w:t>
      </w:r>
    </w:p>
    <w:p w:rsidR="00AB7F21" w:rsidRPr="00AB7F21" w:rsidRDefault="00AB7F21" w:rsidP="00AB7F21">
      <w:pPr>
        <w:tabs>
          <w:tab w:val="left" w:pos="930"/>
        </w:tabs>
        <w:spacing w:after="0" w:line="240" w:lineRule="auto"/>
        <w:ind w:left="36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Админ</w:t>
      </w:r>
      <w:r>
        <w:rPr>
          <w:rFonts w:ascii="Times New Roman" w:eastAsia="Times New Roman" w:hAnsi="Times New Roman" w:cs="Times New Roman"/>
          <w:sz w:val="24"/>
          <w:szCs w:val="24"/>
          <w:lang w:eastAsia="ru-RU"/>
        </w:rPr>
        <w:t xml:space="preserve">истрация  Белоусовского </w:t>
      </w:r>
      <w:r w:rsidRPr="00AB7F21">
        <w:rPr>
          <w:rFonts w:ascii="Times New Roman" w:eastAsia="Times New Roman" w:hAnsi="Times New Roman" w:cs="Times New Roman"/>
          <w:sz w:val="24"/>
          <w:szCs w:val="24"/>
          <w:lang w:eastAsia="ru-RU"/>
        </w:rPr>
        <w:t xml:space="preserve">  сельского поселения.</w:t>
      </w:r>
    </w:p>
    <w:p w:rsidR="00AB7F21" w:rsidRPr="00AB7F21" w:rsidRDefault="00AB7F21" w:rsidP="00AB7F21">
      <w:pPr>
        <w:tabs>
          <w:tab w:val="left" w:pos="930"/>
        </w:tabs>
        <w:spacing w:after="0" w:line="240" w:lineRule="auto"/>
        <w:ind w:left="360"/>
        <w:jc w:val="both"/>
        <w:rPr>
          <w:rFonts w:ascii="Times New Roman" w:eastAsia="Times New Roman" w:hAnsi="Times New Roman" w:cs="Times New Roman"/>
          <w:sz w:val="24"/>
          <w:szCs w:val="24"/>
          <w:lang w:eastAsia="ru-RU"/>
        </w:rPr>
      </w:pPr>
    </w:p>
    <w:p w:rsidR="00AB7F21" w:rsidRPr="00AB7F21" w:rsidRDefault="00AB7F21" w:rsidP="00AB7F21">
      <w:pPr>
        <w:tabs>
          <w:tab w:val="left" w:pos="930"/>
        </w:tabs>
        <w:spacing w:after="0" w:line="240" w:lineRule="auto"/>
        <w:ind w:left="360"/>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2.   Получатель средств</w:t>
      </w:r>
      <w:r>
        <w:rPr>
          <w:rFonts w:ascii="Times New Roman" w:eastAsia="Times New Roman" w:hAnsi="Times New Roman" w:cs="Times New Roman"/>
          <w:sz w:val="24"/>
          <w:szCs w:val="24"/>
          <w:lang w:eastAsia="ru-RU"/>
        </w:rPr>
        <w:t xml:space="preserve">  бюджета   Белоусовского</w:t>
      </w:r>
      <w:r w:rsidRPr="00AB7F21">
        <w:rPr>
          <w:rFonts w:ascii="Times New Roman" w:eastAsia="Times New Roman" w:hAnsi="Times New Roman" w:cs="Times New Roman"/>
          <w:sz w:val="24"/>
          <w:szCs w:val="24"/>
          <w:lang w:eastAsia="ru-RU"/>
        </w:rPr>
        <w:t xml:space="preserve"> сельского поселения:</w:t>
      </w:r>
    </w:p>
    <w:p w:rsidR="00AB7F21" w:rsidRPr="00AB7F21" w:rsidRDefault="00AB7F21" w:rsidP="00AB7F21">
      <w:pPr>
        <w:tabs>
          <w:tab w:val="left" w:pos="930"/>
        </w:tabs>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Администрация   Белоусовского </w:t>
      </w:r>
      <w:r w:rsidRPr="00AB7F21">
        <w:rPr>
          <w:rFonts w:ascii="Times New Roman" w:eastAsia="Times New Roman" w:hAnsi="Times New Roman" w:cs="Times New Roman"/>
          <w:sz w:val="24"/>
          <w:szCs w:val="24"/>
          <w:lang w:eastAsia="ru-RU"/>
        </w:rPr>
        <w:t xml:space="preserve"> сельского поселения.</w:t>
      </w:r>
    </w:p>
    <w:p w:rsidR="00AB7F21" w:rsidRPr="00AB7F21" w:rsidRDefault="00AB7F21" w:rsidP="00AB7F21">
      <w:pPr>
        <w:tabs>
          <w:tab w:val="left" w:pos="930"/>
        </w:tabs>
        <w:spacing w:after="0" w:line="240" w:lineRule="auto"/>
        <w:ind w:left="360"/>
        <w:jc w:val="both"/>
        <w:rPr>
          <w:rFonts w:ascii="Times New Roman" w:eastAsia="Times New Roman" w:hAnsi="Times New Roman" w:cs="Times New Roman"/>
          <w:sz w:val="24"/>
          <w:szCs w:val="24"/>
          <w:lang w:eastAsia="ru-RU"/>
        </w:rPr>
      </w:pPr>
    </w:p>
    <w:p w:rsidR="00AB7F21" w:rsidRPr="00AB7F21" w:rsidRDefault="00AB7F21" w:rsidP="00AB7F21">
      <w:pPr>
        <w:tabs>
          <w:tab w:val="left" w:pos="115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AB7F21" w:rsidRPr="00AB7F21" w:rsidRDefault="00AB7F21" w:rsidP="00AB7F21">
      <w:pPr>
        <w:tabs>
          <w:tab w:val="left" w:pos="7710"/>
        </w:tabs>
        <w:spacing w:after="0" w:line="240" w:lineRule="auto"/>
        <w:jc w:val="center"/>
        <w:rPr>
          <w:rFonts w:ascii="Times New Roman" w:eastAsia="Times New Roman" w:hAnsi="Times New Roman" w:cs="Times New Roman"/>
          <w:sz w:val="24"/>
          <w:szCs w:val="24"/>
          <w:lang w:eastAsia="ru-RU"/>
        </w:rPr>
      </w:pPr>
    </w:p>
    <w:p w:rsidR="00AB7F21" w:rsidRPr="00AB7F21" w:rsidRDefault="00AB7F21" w:rsidP="00AB7F21">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Белоусовского</w:t>
      </w:r>
      <w:r w:rsidRPr="00AB7F21">
        <w:rPr>
          <w:rFonts w:ascii="Times New Roman" w:eastAsia="Times New Roman" w:hAnsi="Times New Roman" w:cs="Times New Roman"/>
          <w:sz w:val="24"/>
          <w:szCs w:val="24"/>
          <w:lang w:eastAsia="ru-RU"/>
        </w:rPr>
        <w:t xml:space="preserve"> сельского поселения  от 26.12.2014г. № </w:t>
      </w:r>
      <w:r>
        <w:rPr>
          <w:rFonts w:ascii="Times New Roman" w:eastAsia="Times New Roman" w:hAnsi="Times New Roman" w:cs="Times New Roman"/>
          <w:sz w:val="24"/>
          <w:szCs w:val="24"/>
          <w:lang w:eastAsia="ru-RU"/>
        </w:rPr>
        <w:t>307 "О бюджете  Белоусовского</w:t>
      </w:r>
      <w:r w:rsidRPr="00AB7F21">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утвержден  перечень главных администраторов доходов бюджета  сельского поселения:</w:t>
      </w:r>
    </w:p>
    <w:p w:rsidR="00AB7F21" w:rsidRPr="00AB7F21" w:rsidRDefault="00AB7F21" w:rsidP="00AB7F21">
      <w:pPr>
        <w:tabs>
          <w:tab w:val="left" w:pos="115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654</w:t>
      </w:r>
      <w:r w:rsidRPr="00AB7F21">
        <w:rPr>
          <w:rFonts w:ascii="Times New Roman" w:eastAsia="Times New Roman" w:hAnsi="Times New Roman" w:cs="Times New Roman"/>
          <w:sz w:val="24"/>
          <w:szCs w:val="24"/>
          <w:lang w:eastAsia="ru-RU"/>
        </w:rPr>
        <w:t xml:space="preserve"> - Администрация сельского поселения</w:t>
      </w:r>
    </w:p>
    <w:p w:rsidR="00AB7F21" w:rsidRPr="00AB7F21" w:rsidRDefault="00AB7F21" w:rsidP="00AB7F21">
      <w:pPr>
        <w:tabs>
          <w:tab w:val="left" w:pos="1155"/>
        </w:tabs>
        <w:spacing w:after="0" w:line="240" w:lineRule="auto"/>
        <w:ind w:firstLine="567"/>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034 – Главное контрольное управление Челябинской области</w:t>
      </w:r>
    </w:p>
    <w:p w:rsidR="00AB7F21" w:rsidRDefault="00AB7F21" w:rsidP="00AB7F21">
      <w:pPr>
        <w:numPr>
          <w:ilvl w:val="0"/>
          <w:numId w:val="3"/>
        </w:numPr>
        <w:tabs>
          <w:tab w:val="left" w:pos="1155"/>
        </w:tabs>
        <w:spacing w:after="0" w:line="240" w:lineRule="auto"/>
        <w:contextualSpacing/>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 Контрольно-счетная палата Челябинской области</w:t>
      </w:r>
      <w:r w:rsidR="00F00BF9">
        <w:rPr>
          <w:rFonts w:ascii="Times New Roman" w:eastAsia="Times New Roman" w:hAnsi="Times New Roman" w:cs="Times New Roman"/>
          <w:sz w:val="24"/>
          <w:szCs w:val="24"/>
          <w:lang w:eastAsia="ru-RU"/>
        </w:rPr>
        <w:t>.</w:t>
      </w:r>
    </w:p>
    <w:p w:rsidR="00F00BF9" w:rsidRPr="00AB7F21" w:rsidRDefault="00F00BF9" w:rsidP="00AB486E">
      <w:pPr>
        <w:tabs>
          <w:tab w:val="left" w:pos="1155"/>
        </w:tabs>
        <w:spacing w:after="0" w:line="240" w:lineRule="auto"/>
        <w:ind w:left="927"/>
        <w:contextualSpacing/>
        <w:rPr>
          <w:rFonts w:ascii="Times New Roman" w:eastAsia="Times New Roman" w:hAnsi="Times New Roman" w:cs="Times New Roman"/>
          <w:sz w:val="24"/>
          <w:szCs w:val="24"/>
          <w:lang w:eastAsia="ru-RU"/>
        </w:rPr>
      </w:pPr>
    </w:p>
    <w:p w:rsidR="00F00BF9" w:rsidRPr="00027541" w:rsidRDefault="00F00BF9" w:rsidP="00F00BF9">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3.Организация  бюдж</w:t>
      </w:r>
      <w:r>
        <w:rPr>
          <w:rFonts w:ascii="Times New Roman" w:eastAsia="Times New Roman" w:hAnsi="Times New Roman" w:cs="Times New Roman"/>
          <w:b/>
          <w:sz w:val="24"/>
          <w:szCs w:val="24"/>
          <w:lang w:eastAsia="ru-RU"/>
        </w:rPr>
        <w:t xml:space="preserve">етного  процесса в   Белоусовском </w:t>
      </w:r>
    </w:p>
    <w:p w:rsidR="00F00BF9" w:rsidRPr="00027541" w:rsidRDefault="00F00BF9" w:rsidP="00F00BF9">
      <w:pPr>
        <w:tabs>
          <w:tab w:val="left" w:pos="1155"/>
        </w:tabs>
        <w:spacing w:after="0" w:line="240" w:lineRule="auto"/>
        <w:ind w:left="927"/>
        <w:contextualSpacing/>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сельском поселени</w:t>
      </w:r>
      <w:r>
        <w:rPr>
          <w:rFonts w:ascii="Times New Roman" w:eastAsia="Times New Roman" w:hAnsi="Times New Roman" w:cs="Times New Roman"/>
          <w:b/>
          <w:sz w:val="24"/>
          <w:szCs w:val="24"/>
          <w:lang w:eastAsia="ru-RU"/>
        </w:rPr>
        <w:t xml:space="preserve">е </w:t>
      </w:r>
      <w:r w:rsidRPr="00027541">
        <w:rPr>
          <w:rFonts w:ascii="Times New Roman" w:eastAsia="Times New Roman" w:hAnsi="Times New Roman" w:cs="Times New Roman"/>
          <w:b/>
          <w:sz w:val="24"/>
          <w:szCs w:val="24"/>
          <w:lang w:eastAsia="ru-RU"/>
        </w:rPr>
        <w:t>. Основные характеристики</w:t>
      </w:r>
    </w:p>
    <w:p w:rsidR="00F00BF9" w:rsidRPr="00027541" w:rsidRDefault="00F00BF9" w:rsidP="00F00BF9">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lang w:eastAsia="ru-RU"/>
        </w:rPr>
      </w:pPr>
      <w:r w:rsidRPr="00027541">
        <w:rPr>
          <w:rFonts w:ascii="Times New Roman" w:eastAsia="Times New Roman" w:hAnsi="Times New Roman" w:cs="Times New Roman"/>
          <w:b/>
          <w:sz w:val="24"/>
          <w:szCs w:val="24"/>
          <w:lang w:eastAsia="ru-RU"/>
        </w:rPr>
        <w:t>исполнения бюджета за 2015 г.</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lang w:eastAsia="ru-RU"/>
        </w:rPr>
      </w:pPr>
    </w:p>
    <w:p w:rsidR="00F00BF9" w:rsidRPr="00027541" w:rsidRDefault="00F00BF9" w:rsidP="00F00BF9">
      <w:pPr>
        <w:tabs>
          <w:tab w:val="left" w:pos="4230"/>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Бюджетный процесс в Белоусовском </w:t>
      </w:r>
      <w:r w:rsidRPr="00027541">
        <w:rPr>
          <w:rFonts w:ascii="Times New Roman" w:eastAsia="Times New Roman" w:hAnsi="Times New Roman" w:cs="Times New Roman"/>
          <w:sz w:val="24"/>
          <w:szCs w:val="24"/>
          <w:lang w:eastAsia="ru-RU"/>
        </w:rPr>
        <w:t xml:space="preserve"> сельском поселении  основан на нормах  Бюджетного </w:t>
      </w:r>
      <w:r>
        <w:rPr>
          <w:rFonts w:ascii="Times New Roman" w:eastAsia="Times New Roman" w:hAnsi="Times New Roman" w:cs="Times New Roman"/>
          <w:sz w:val="24"/>
          <w:szCs w:val="24"/>
          <w:lang w:eastAsia="ru-RU"/>
        </w:rPr>
        <w:t>кодекса РФ , Устава  Белоусовского</w:t>
      </w:r>
      <w:r w:rsidRPr="00027541">
        <w:rPr>
          <w:rFonts w:ascii="Times New Roman" w:eastAsia="Times New Roman" w:hAnsi="Times New Roman" w:cs="Times New Roman"/>
          <w:sz w:val="24"/>
          <w:szCs w:val="24"/>
          <w:lang w:eastAsia="ru-RU"/>
        </w:rPr>
        <w:t xml:space="preserve"> сельского поселения , а также  Положения о бюджетном процессе.</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Бюджет на 2015 год  утверждён до начала  финансового года. Предельные  значения его параметров, установленные ст. 184.1 БК РФ  и ст. ст.15, 20. Положения о бюджетном процессе , соблюдены.</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Белоусовского</w:t>
      </w:r>
      <w:r w:rsidRPr="00027541">
        <w:rPr>
          <w:rFonts w:ascii="Times New Roman" w:eastAsia="Times New Roman" w:hAnsi="Times New Roman" w:cs="Times New Roman"/>
          <w:sz w:val="24"/>
          <w:szCs w:val="24"/>
          <w:lang w:eastAsia="ru-RU"/>
        </w:rPr>
        <w:t xml:space="preserve"> сельского</w:t>
      </w:r>
      <w:r>
        <w:rPr>
          <w:rFonts w:ascii="Times New Roman" w:eastAsia="Times New Roman" w:hAnsi="Times New Roman" w:cs="Times New Roman"/>
          <w:sz w:val="24"/>
          <w:szCs w:val="24"/>
          <w:lang w:eastAsia="ru-RU"/>
        </w:rPr>
        <w:t xml:space="preserve"> поселения от 26.12.2014г. № 307</w:t>
      </w:r>
      <w:r w:rsidRPr="00027541">
        <w:rPr>
          <w:rFonts w:ascii="Times New Roman" w:eastAsia="Times New Roman" w:hAnsi="Times New Roman" w:cs="Times New Roman"/>
          <w:sz w:val="24"/>
          <w:szCs w:val="24"/>
          <w:lang w:eastAsia="ru-RU"/>
        </w:rPr>
        <w:t xml:space="preserve"> "О бюджете</w:t>
      </w:r>
      <w:r>
        <w:rPr>
          <w:rFonts w:ascii="Times New Roman" w:eastAsia="Times New Roman" w:hAnsi="Times New Roman" w:cs="Times New Roman"/>
          <w:sz w:val="24"/>
          <w:szCs w:val="24"/>
          <w:lang w:eastAsia="ru-RU"/>
        </w:rPr>
        <w:t xml:space="preserve">  Белоусовского</w:t>
      </w:r>
      <w:r w:rsidRPr="00027541">
        <w:rPr>
          <w:rFonts w:ascii="Times New Roman" w:eastAsia="Times New Roman" w:hAnsi="Times New Roman" w:cs="Times New Roman"/>
          <w:sz w:val="24"/>
          <w:szCs w:val="24"/>
          <w:lang w:eastAsia="ru-RU"/>
        </w:rPr>
        <w:t xml:space="preserve"> сельского поселения на 2015 год и на плановый период 2016 и 2017 годов" (далее – решение о бюджете) утверждены основные хара</w:t>
      </w:r>
      <w:r>
        <w:rPr>
          <w:rFonts w:ascii="Times New Roman" w:eastAsia="Times New Roman" w:hAnsi="Times New Roman" w:cs="Times New Roman"/>
          <w:sz w:val="24"/>
          <w:szCs w:val="24"/>
          <w:lang w:eastAsia="ru-RU"/>
        </w:rPr>
        <w:t>ктеристики бюджета  Белоусовского</w:t>
      </w:r>
      <w:r w:rsidRPr="00027541">
        <w:rPr>
          <w:rFonts w:ascii="Times New Roman" w:eastAsia="Times New Roman" w:hAnsi="Times New Roman" w:cs="Times New Roman"/>
          <w:sz w:val="24"/>
          <w:szCs w:val="24"/>
          <w:lang w:eastAsia="ru-RU"/>
        </w:rPr>
        <w:t xml:space="preserve"> сельского поселения на 2015 год:</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доходов б</w:t>
      </w:r>
      <w:r>
        <w:rPr>
          <w:rFonts w:ascii="Times New Roman" w:eastAsia="Times New Roman" w:hAnsi="Times New Roman" w:cs="Times New Roman"/>
          <w:sz w:val="24"/>
          <w:szCs w:val="24"/>
          <w:lang w:eastAsia="ru-RU"/>
        </w:rPr>
        <w:t xml:space="preserve">юджета поселения в сумме </w:t>
      </w:r>
      <w:r w:rsidR="006E1E9C">
        <w:rPr>
          <w:rFonts w:ascii="Times New Roman" w:eastAsia="Times New Roman" w:hAnsi="Times New Roman" w:cs="Times New Roman"/>
          <w:sz w:val="24"/>
          <w:szCs w:val="24"/>
          <w:lang w:eastAsia="ru-RU"/>
        </w:rPr>
        <w:t>3</w:t>
      </w:r>
      <w:r w:rsidR="00AD1197">
        <w:rPr>
          <w:rFonts w:ascii="Times New Roman" w:eastAsia="Times New Roman" w:hAnsi="Times New Roman" w:cs="Times New Roman"/>
          <w:sz w:val="24"/>
          <w:szCs w:val="24"/>
          <w:lang w:eastAsia="ru-RU"/>
        </w:rPr>
        <w:t>493,5</w:t>
      </w:r>
      <w:r w:rsidRPr="008D773F">
        <w:rPr>
          <w:rFonts w:ascii="Times New Roman" w:eastAsia="Times New Roman" w:hAnsi="Times New Roman" w:cs="Times New Roman"/>
          <w:sz w:val="24"/>
          <w:szCs w:val="24"/>
          <w:lang w:eastAsia="ru-RU"/>
        </w:rPr>
        <w:t>тыс</w:t>
      </w:r>
      <w:r w:rsidRPr="00027541">
        <w:rPr>
          <w:rFonts w:ascii="Times New Roman" w:eastAsia="Times New Roman" w:hAnsi="Times New Roman" w:cs="Times New Roman"/>
          <w:sz w:val="24"/>
          <w:szCs w:val="24"/>
          <w:lang w:eastAsia="ru-RU"/>
        </w:rPr>
        <w:t xml:space="preserve">. руб., в том числе безвозмездные поступления от других бюджетов бюджетной системы Российской </w:t>
      </w:r>
      <w:r w:rsidR="006E1E9C">
        <w:rPr>
          <w:rFonts w:ascii="Times New Roman" w:eastAsia="Times New Roman" w:hAnsi="Times New Roman" w:cs="Times New Roman"/>
          <w:sz w:val="24"/>
          <w:szCs w:val="24"/>
          <w:lang w:eastAsia="ru-RU"/>
        </w:rPr>
        <w:t xml:space="preserve">Федерации в сумме </w:t>
      </w:r>
      <w:r w:rsidR="00AD1197">
        <w:rPr>
          <w:rFonts w:ascii="Times New Roman" w:eastAsia="Times New Roman" w:hAnsi="Times New Roman" w:cs="Times New Roman"/>
          <w:sz w:val="24"/>
          <w:szCs w:val="24"/>
          <w:lang w:eastAsia="ru-RU"/>
        </w:rPr>
        <w:t xml:space="preserve">2766,2 </w:t>
      </w:r>
      <w:r w:rsidRPr="00027541">
        <w:rPr>
          <w:rFonts w:ascii="Times New Roman" w:eastAsia="Times New Roman" w:hAnsi="Times New Roman" w:cs="Times New Roman"/>
          <w:sz w:val="24"/>
          <w:szCs w:val="24"/>
          <w:lang w:eastAsia="ru-RU"/>
        </w:rPr>
        <w:t>тыс. руб.;</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общий объем расходов б</w:t>
      </w:r>
      <w:r>
        <w:rPr>
          <w:rFonts w:ascii="Times New Roman" w:eastAsia="Times New Roman" w:hAnsi="Times New Roman" w:cs="Times New Roman"/>
          <w:sz w:val="24"/>
          <w:szCs w:val="24"/>
          <w:lang w:eastAsia="ru-RU"/>
        </w:rPr>
        <w:t xml:space="preserve">юджета поселения в сумме </w:t>
      </w:r>
      <w:r w:rsidR="006E1E9C">
        <w:rPr>
          <w:rFonts w:ascii="Times New Roman" w:eastAsia="Times New Roman" w:hAnsi="Times New Roman" w:cs="Times New Roman"/>
          <w:sz w:val="24"/>
          <w:szCs w:val="24"/>
          <w:lang w:eastAsia="ru-RU"/>
        </w:rPr>
        <w:t>3</w:t>
      </w:r>
      <w:r w:rsidR="00AD1197">
        <w:rPr>
          <w:rFonts w:ascii="Times New Roman" w:eastAsia="Times New Roman" w:hAnsi="Times New Roman" w:cs="Times New Roman"/>
          <w:sz w:val="24"/>
          <w:szCs w:val="24"/>
          <w:lang w:eastAsia="ru-RU"/>
        </w:rPr>
        <w:t xml:space="preserve">493,5 </w:t>
      </w:r>
      <w:r w:rsidRPr="00027541">
        <w:rPr>
          <w:rFonts w:ascii="Times New Roman" w:eastAsia="Times New Roman" w:hAnsi="Times New Roman" w:cs="Times New Roman"/>
          <w:sz w:val="24"/>
          <w:szCs w:val="24"/>
          <w:lang w:eastAsia="ru-RU"/>
        </w:rPr>
        <w:t>тыс. руб.;</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без дефицита:</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-верхний предел муниципального  внутреннего долга на 01.01.2015г. установлен в сумме</w:t>
      </w:r>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0,0тыс. рублей.</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В течение 2015 года  изменения и дополнения в бюджет сельского  поселения</w:t>
      </w:r>
      <w:r>
        <w:rPr>
          <w:rFonts w:ascii="Times New Roman" w:eastAsia="Times New Roman" w:hAnsi="Times New Roman" w:cs="Times New Roman"/>
          <w:sz w:val="24"/>
          <w:szCs w:val="24"/>
          <w:lang w:eastAsia="ru-RU"/>
        </w:rPr>
        <w:t xml:space="preserve"> вносились 7 раз, </w:t>
      </w:r>
      <w:r w:rsidRPr="00027541">
        <w:rPr>
          <w:rFonts w:ascii="Times New Roman" w:eastAsia="Times New Roman" w:hAnsi="Times New Roman" w:cs="Times New Roman"/>
          <w:sz w:val="24"/>
          <w:szCs w:val="24"/>
          <w:lang w:eastAsia="ru-RU"/>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w:t>
      </w:r>
      <w:r>
        <w:rPr>
          <w:rFonts w:ascii="Times New Roman" w:eastAsia="Times New Roman" w:hAnsi="Times New Roman" w:cs="Times New Roman"/>
          <w:sz w:val="24"/>
          <w:szCs w:val="24"/>
          <w:lang w:eastAsia="ru-RU"/>
        </w:rPr>
        <w:t>а параметров  бюджета принята 30.11.</w:t>
      </w:r>
      <w:r w:rsidRPr="00027541">
        <w:rPr>
          <w:rFonts w:ascii="Times New Roman" w:eastAsia="Times New Roman" w:hAnsi="Times New Roman" w:cs="Times New Roman"/>
          <w:sz w:val="24"/>
          <w:szCs w:val="24"/>
          <w:lang w:eastAsia="ru-RU"/>
        </w:rPr>
        <w:t>2015г</w:t>
      </w:r>
      <w:r>
        <w:rPr>
          <w:rFonts w:ascii="Times New Roman" w:eastAsia="Times New Roman" w:hAnsi="Times New Roman" w:cs="Times New Roman"/>
          <w:sz w:val="24"/>
          <w:szCs w:val="24"/>
          <w:lang w:eastAsia="ru-RU"/>
        </w:rPr>
        <w:t>.</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lastRenderedPageBreak/>
        <w:t>В результате, с учетом изменений, утверждены основные хара</w:t>
      </w:r>
      <w:r>
        <w:rPr>
          <w:rFonts w:ascii="Times New Roman" w:eastAsia="Times New Roman" w:hAnsi="Times New Roman" w:cs="Times New Roman"/>
          <w:sz w:val="24"/>
          <w:szCs w:val="24"/>
          <w:lang w:eastAsia="ru-RU"/>
        </w:rPr>
        <w:t xml:space="preserve">ктеристики бюджета  Белоусовского </w:t>
      </w:r>
      <w:r w:rsidRPr="00027541">
        <w:rPr>
          <w:rFonts w:ascii="Times New Roman" w:eastAsia="Times New Roman" w:hAnsi="Times New Roman" w:cs="Times New Roman"/>
          <w:sz w:val="24"/>
          <w:szCs w:val="24"/>
          <w:lang w:eastAsia="ru-RU"/>
        </w:rPr>
        <w:t>сельского поселения:</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доходов поселения в сумме </w:t>
      </w:r>
      <w:r w:rsidR="006E1E9C">
        <w:rPr>
          <w:rFonts w:ascii="Times New Roman" w:eastAsia="Times New Roman" w:hAnsi="Times New Roman" w:cs="Times New Roman"/>
          <w:sz w:val="24"/>
          <w:szCs w:val="24"/>
          <w:lang w:eastAsia="ru-RU"/>
        </w:rPr>
        <w:t>4314,5</w:t>
      </w:r>
      <w:r w:rsidRPr="00027541">
        <w:rPr>
          <w:rFonts w:ascii="Times New Roman" w:eastAsia="Times New Roman" w:hAnsi="Times New Roman" w:cs="Times New Roman"/>
          <w:sz w:val="24"/>
          <w:szCs w:val="24"/>
          <w:lang w:eastAsia="ru-RU"/>
        </w:rPr>
        <w:t xml:space="preserve"> тыс. рублей, увеличен на </w:t>
      </w:r>
      <w:r w:rsidR="00AD1197">
        <w:rPr>
          <w:rFonts w:ascii="Times New Roman" w:eastAsia="Times New Roman" w:hAnsi="Times New Roman" w:cs="Times New Roman"/>
          <w:sz w:val="24"/>
          <w:szCs w:val="24"/>
          <w:lang w:eastAsia="ru-RU"/>
        </w:rPr>
        <w:t>821,0 тыс. рублей или на 24</w:t>
      </w:r>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от первоначально утвержденного  объема доходов поселения;</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расходов в сумме </w:t>
      </w:r>
      <w:r w:rsidR="00AD1197">
        <w:rPr>
          <w:rFonts w:ascii="Times New Roman" w:eastAsia="Times New Roman" w:hAnsi="Times New Roman" w:cs="Times New Roman"/>
          <w:sz w:val="24"/>
          <w:szCs w:val="24"/>
          <w:lang w:eastAsia="ru-RU"/>
        </w:rPr>
        <w:t>4467,1</w:t>
      </w:r>
      <w:r w:rsidR="00AB486E">
        <w:rPr>
          <w:rFonts w:ascii="Times New Roman" w:eastAsia="Times New Roman" w:hAnsi="Times New Roman" w:cs="Times New Roman"/>
          <w:sz w:val="24"/>
          <w:szCs w:val="24"/>
          <w:lang w:eastAsia="ru-RU"/>
        </w:rPr>
        <w:t xml:space="preserve"> тыс. рублей, </w:t>
      </w:r>
      <w:r w:rsidRPr="00027541">
        <w:rPr>
          <w:rFonts w:ascii="Times New Roman" w:eastAsia="Times New Roman" w:hAnsi="Times New Roman" w:cs="Times New Roman"/>
          <w:sz w:val="24"/>
          <w:szCs w:val="24"/>
          <w:lang w:eastAsia="ru-RU"/>
        </w:rPr>
        <w:t xml:space="preserve">увеличен на </w:t>
      </w:r>
      <w:r w:rsidR="00AB486E">
        <w:rPr>
          <w:rFonts w:ascii="Times New Roman" w:eastAsia="Times New Roman" w:hAnsi="Times New Roman" w:cs="Times New Roman"/>
          <w:sz w:val="24"/>
          <w:szCs w:val="24"/>
          <w:lang w:eastAsia="ru-RU"/>
        </w:rPr>
        <w:t>973,6</w:t>
      </w:r>
      <w:r w:rsidRPr="00027541">
        <w:rPr>
          <w:rFonts w:ascii="Times New Roman" w:eastAsia="Times New Roman" w:hAnsi="Times New Roman" w:cs="Times New Roman"/>
          <w:sz w:val="24"/>
          <w:szCs w:val="24"/>
          <w:lang w:eastAsia="ru-RU"/>
        </w:rPr>
        <w:t>тыс. рублей</w:t>
      </w:r>
      <w:r w:rsidR="00AB486E">
        <w:rPr>
          <w:rFonts w:ascii="Times New Roman" w:eastAsia="Times New Roman" w:hAnsi="Times New Roman" w:cs="Times New Roman"/>
          <w:sz w:val="24"/>
          <w:szCs w:val="24"/>
          <w:lang w:eastAsia="ru-RU"/>
        </w:rPr>
        <w:t xml:space="preserve"> </w:t>
      </w:r>
    </w:p>
    <w:p w:rsidR="00F00BF9"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дефици</w:t>
      </w:r>
      <w:r>
        <w:rPr>
          <w:rFonts w:ascii="Times New Roman" w:eastAsia="Times New Roman" w:hAnsi="Times New Roman" w:cs="Times New Roman"/>
          <w:sz w:val="24"/>
          <w:szCs w:val="24"/>
          <w:lang w:eastAsia="ru-RU"/>
        </w:rPr>
        <w:t xml:space="preserve">т бюджета поселения утверждён в сумме  </w:t>
      </w:r>
      <w:r w:rsidR="00AB486E">
        <w:rPr>
          <w:rFonts w:ascii="Times New Roman" w:eastAsia="Times New Roman" w:hAnsi="Times New Roman" w:cs="Times New Roman"/>
          <w:sz w:val="24"/>
          <w:szCs w:val="24"/>
          <w:lang w:eastAsia="ru-RU"/>
        </w:rPr>
        <w:t xml:space="preserve">153,4 </w:t>
      </w:r>
      <w:r w:rsidRPr="00027541">
        <w:rPr>
          <w:rFonts w:ascii="Times New Roman" w:eastAsia="Times New Roman" w:hAnsi="Times New Roman" w:cs="Times New Roman"/>
          <w:sz w:val="24"/>
          <w:szCs w:val="24"/>
          <w:lang w:eastAsia="ru-RU"/>
        </w:rPr>
        <w:t>тыс</w:t>
      </w:r>
      <w:r w:rsidR="00AB486E">
        <w:rPr>
          <w:rFonts w:ascii="Times New Roman" w:eastAsia="Times New Roman" w:hAnsi="Times New Roman" w:cs="Times New Roman"/>
          <w:sz w:val="24"/>
          <w:szCs w:val="24"/>
          <w:lang w:eastAsia="ru-RU"/>
        </w:rPr>
        <w:t>. рублей,  или 20</w:t>
      </w:r>
      <w:r w:rsidRPr="00027541">
        <w:rPr>
          <w:rFonts w:ascii="Times New Roman" w:eastAsia="Times New Roman" w:hAnsi="Times New Roman" w:cs="Times New Roman"/>
          <w:sz w:val="24"/>
          <w:szCs w:val="24"/>
          <w:lang w:eastAsia="ru-RU"/>
        </w:rPr>
        <w:t>%  от общего  годового объё</w:t>
      </w:r>
      <w:r>
        <w:rPr>
          <w:rFonts w:ascii="Times New Roman" w:eastAsia="Times New Roman" w:hAnsi="Times New Roman" w:cs="Times New Roman"/>
          <w:sz w:val="24"/>
          <w:szCs w:val="24"/>
          <w:lang w:eastAsia="ru-RU"/>
        </w:rPr>
        <w:t>ма собственных  доходов  бюджета .</w:t>
      </w:r>
    </w:p>
    <w:p w:rsidR="00F00BF9"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00BF9"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Согласно п.3. ст. 92.1 БК РФ  дефицит бюджета поселения не должен превышать  10% утверждённого общего годового объёма доходов бюджета  без учёта  утверждённого объёма  безвозмездных поступлений. Дефицит бюджета может превысить ограничения, установленные настоящим пунктом, в пределах  суммы снижения остатков средств на счетах по учёту денежных   средств бюджета поселения , согласно  данным баланса на  01 января 2015г. (в нашем случае  по данным  баланса  ф. 0503</w:t>
      </w:r>
      <w:r w:rsidR="00EA6B04">
        <w:rPr>
          <w:rFonts w:ascii="Times New Roman" w:eastAsia="Times New Roman" w:hAnsi="Times New Roman" w:cs="Times New Roman"/>
          <w:sz w:val="24"/>
          <w:szCs w:val="24"/>
          <w:lang w:eastAsia="ru-RU"/>
        </w:rPr>
        <w:t>1</w:t>
      </w:r>
      <w:r w:rsidR="00AB486E">
        <w:rPr>
          <w:rFonts w:ascii="Times New Roman" w:eastAsia="Times New Roman" w:hAnsi="Times New Roman" w:cs="Times New Roman"/>
          <w:sz w:val="24"/>
          <w:szCs w:val="24"/>
          <w:lang w:eastAsia="ru-RU"/>
        </w:rPr>
        <w:t>20, остаток составляет – 335,2</w:t>
      </w:r>
      <w:r>
        <w:rPr>
          <w:rFonts w:ascii="Times New Roman" w:eastAsia="Times New Roman" w:hAnsi="Times New Roman" w:cs="Times New Roman"/>
          <w:sz w:val="24"/>
          <w:szCs w:val="24"/>
          <w:lang w:eastAsia="ru-RU"/>
        </w:rPr>
        <w:t>тыс. рублей).</w:t>
      </w:r>
    </w:p>
    <w:p w:rsidR="00F00BF9"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Дефицит бюджета поселения, сложившийся по данным годового отчёта об исполнении бюджета поселения за 2015 год , соответствует ограничениям , установленным  статьёй 92.1 Бюджетного Кодекса Р.Ф.</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00BF9" w:rsidRDefault="00EA6B04"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Бюджет  Белоусовского</w:t>
      </w:r>
      <w:r w:rsidR="00F00BF9" w:rsidRPr="00027541">
        <w:rPr>
          <w:rFonts w:ascii="Times New Roman" w:eastAsia="Times New Roman" w:hAnsi="Times New Roman" w:cs="Times New Roman"/>
          <w:sz w:val="24"/>
          <w:szCs w:val="24"/>
          <w:lang w:eastAsia="ru-RU"/>
        </w:rPr>
        <w:t xml:space="preserve"> сельского поселения сформирован за счёт безвозмездных поступлений  и собственных доходов ( налоговых и неналоговых доходов). Бюджет  поселения  обеспечил исполнение расходных обязательств </w:t>
      </w:r>
      <w:r>
        <w:rPr>
          <w:rFonts w:ascii="Times New Roman" w:eastAsia="Times New Roman" w:hAnsi="Times New Roman" w:cs="Times New Roman"/>
          <w:sz w:val="24"/>
          <w:szCs w:val="24"/>
          <w:lang w:eastAsia="ru-RU"/>
        </w:rPr>
        <w:t xml:space="preserve"> в объёме 4467,1</w:t>
      </w:r>
      <w:r w:rsidR="00F00BF9" w:rsidRPr="00027541">
        <w:rPr>
          <w:rFonts w:ascii="Times New Roman" w:eastAsia="Times New Roman" w:hAnsi="Times New Roman" w:cs="Times New Roman"/>
          <w:sz w:val="24"/>
          <w:szCs w:val="24"/>
          <w:lang w:eastAsia="ru-RU"/>
        </w:rPr>
        <w:t xml:space="preserve">тыс. рублей  или </w:t>
      </w:r>
      <w:r w:rsidR="00FC02E3">
        <w:rPr>
          <w:rFonts w:ascii="Times New Roman" w:eastAsia="Times New Roman" w:hAnsi="Times New Roman" w:cs="Times New Roman"/>
          <w:sz w:val="24"/>
          <w:szCs w:val="24"/>
          <w:lang w:eastAsia="ru-RU"/>
        </w:rPr>
        <w:t>на 99,9</w:t>
      </w:r>
      <w:r w:rsidR="00F00BF9" w:rsidRPr="00027541">
        <w:rPr>
          <w:rFonts w:ascii="Times New Roman" w:eastAsia="Times New Roman" w:hAnsi="Times New Roman" w:cs="Times New Roman"/>
          <w:sz w:val="24"/>
          <w:szCs w:val="24"/>
          <w:lang w:eastAsia="ru-RU"/>
        </w:rPr>
        <w:t>%. И</w:t>
      </w:r>
      <w:r>
        <w:rPr>
          <w:rFonts w:ascii="Times New Roman" w:eastAsia="Times New Roman" w:hAnsi="Times New Roman" w:cs="Times New Roman"/>
          <w:sz w:val="24"/>
          <w:szCs w:val="24"/>
          <w:lang w:eastAsia="ru-RU"/>
        </w:rPr>
        <w:t>сполнение бюджета Белоусовского</w:t>
      </w:r>
      <w:r w:rsidR="00F00BF9" w:rsidRPr="00027541">
        <w:rPr>
          <w:rFonts w:ascii="Times New Roman" w:eastAsia="Times New Roman" w:hAnsi="Times New Roman" w:cs="Times New Roman"/>
          <w:sz w:val="24"/>
          <w:szCs w:val="24"/>
          <w:lang w:eastAsia="ru-RU"/>
        </w:rPr>
        <w:t xml:space="preserve">  сельского поселения за 2015 год характеризуется следующими показателями:</w:t>
      </w:r>
    </w:p>
    <w:p w:rsidR="00F00BF9" w:rsidRPr="00027541" w:rsidRDefault="00F00BF9" w:rsidP="00F00BF9">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Таблица 1</w:t>
      </w:r>
    </w:p>
    <w:p w:rsidR="00F00BF9" w:rsidRPr="00027541" w:rsidRDefault="00F00BF9" w:rsidP="00F00BF9">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F00BF9" w:rsidRPr="00027541" w:rsidTr="00270040">
        <w:trPr>
          <w:trHeight w:val="330"/>
        </w:trPr>
        <w:tc>
          <w:tcPr>
            <w:tcW w:w="1844" w:type="dxa"/>
            <w:vMerge w:val="restart"/>
            <w:shd w:val="clear" w:color="auto" w:fill="auto"/>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p w:rsidR="004567B8" w:rsidRDefault="004567B8" w:rsidP="00270040">
            <w:pPr>
              <w:spacing w:after="0" w:line="240" w:lineRule="auto"/>
              <w:jc w:val="center"/>
              <w:rPr>
                <w:rFonts w:ascii="Times New Roman" w:eastAsia="Times New Roman" w:hAnsi="Times New Roman" w:cs="Times New Roman"/>
                <w:sz w:val="20"/>
                <w:szCs w:val="20"/>
                <w:lang w:eastAsia="ru-RU"/>
              </w:rPr>
            </w:pPr>
          </w:p>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Фактическое исполнение за 2014год</w:t>
            </w:r>
          </w:p>
        </w:tc>
        <w:tc>
          <w:tcPr>
            <w:tcW w:w="2269" w:type="dxa"/>
            <w:gridSpan w:val="2"/>
            <w:shd w:val="clear" w:color="auto" w:fill="auto"/>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Утверждено на 2015год</w:t>
            </w:r>
          </w:p>
        </w:tc>
        <w:tc>
          <w:tcPr>
            <w:tcW w:w="1133" w:type="dxa"/>
            <w:vMerge w:val="restart"/>
            <w:shd w:val="clear" w:color="auto" w:fill="auto"/>
          </w:tcPr>
          <w:p w:rsidR="004567B8" w:rsidRDefault="004567B8" w:rsidP="00270040">
            <w:pPr>
              <w:spacing w:after="0" w:line="240" w:lineRule="auto"/>
              <w:jc w:val="center"/>
              <w:rPr>
                <w:rFonts w:ascii="Times New Roman" w:eastAsia="Times New Roman" w:hAnsi="Times New Roman" w:cs="Times New Roman"/>
                <w:sz w:val="20"/>
                <w:szCs w:val="20"/>
                <w:lang w:eastAsia="ru-RU"/>
              </w:rPr>
            </w:pPr>
          </w:p>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Фактическисполнен</w:t>
            </w:r>
            <w:r w:rsidR="00F00BF9" w:rsidRPr="00027541">
              <w:rPr>
                <w:rFonts w:ascii="Times New Roman" w:eastAsia="Times New Roman" w:hAnsi="Times New Roman" w:cs="Times New Roman"/>
                <w:sz w:val="20"/>
                <w:szCs w:val="20"/>
                <w:lang w:eastAsia="ru-RU"/>
              </w:rPr>
              <w:t xml:space="preserve"> за 2015г.</w:t>
            </w:r>
          </w:p>
        </w:tc>
        <w:tc>
          <w:tcPr>
            <w:tcW w:w="1134" w:type="dxa"/>
            <w:vMerge w:val="restart"/>
            <w:shd w:val="clear" w:color="auto" w:fill="auto"/>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Отклонение к уточненному бюджету</w:t>
            </w:r>
          </w:p>
        </w:tc>
        <w:tc>
          <w:tcPr>
            <w:tcW w:w="2268" w:type="dxa"/>
            <w:gridSpan w:val="2"/>
            <w:shd w:val="clear" w:color="auto" w:fill="auto"/>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исполнения</w:t>
            </w:r>
          </w:p>
        </w:tc>
      </w:tr>
      <w:tr w:rsidR="00F00BF9" w:rsidRPr="00027541" w:rsidTr="00270040">
        <w:trPr>
          <w:trHeight w:val="969"/>
        </w:trPr>
        <w:tc>
          <w:tcPr>
            <w:tcW w:w="1844" w:type="dxa"/>
            <w:vMerge/>
            <w:vAlign w:val="center"/>
          </w:tcPr>
          <w:p w:rsidR="00F00BF9" w:rsidRPr="00027541" w:rsidRDefault="00F00BF9" w:rsidP="00270040">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F00BF9" w:rsidRPr="00027541" w:rsidRDefault="00F00BF9" w:rsidP="00270040">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F00BF9" w:rsidRPr="00027541" w:rsidRDefault="00F00BF9" w:rsidP="00270040">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F00BF9" w:rsidRPr="00027541" w:rsidRDefault="00F00BF9" w:rsidP="00270040">
            <w:pPr>
              <w:spacing w:after="0" w:line="240" w:lineRule="auto"/>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F00BF9" w:rsidRPr="00027541" w:rsidRDefault="00F00BF9" w:rsidP="00270040">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F00BF9" w:rsidRPr="00027541" w:rsidRDefault="00F00BF9" w:rsidP="00270040">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F00BF9" w:rsidRPr="00027541" w:rsidRDefault="00F00BF9" w:rsidP="00270040">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первонач</w:t>
            </w:r>
          </w:p>
          <w:p w:rsidR="00F00BF9" w:rsidRPr="00027541" w:rsidRDefault="004567B8" w:rsidP="0027004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утвержд. бюджету</w:t>
            </w:r>
          </w:p>
        </w:tc>
        <w:tc>
          <w:tcPr>
            <w:tcW w:w="1134" w:type="dxa"/>
            <w:shd w:val="clear" w:color="auto" w:fill="auto"/>
          </w:tcPr>
          <w:p w:rsidR="004567B8" w:rsidRDefault="00F00BF9" w:rsidP="00270040">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к ут</w:t>
            </w:r>
            <w:r w:rsidR="004567B8">
              <w:rPr>
                <w:rFonts w:ascii="Times New Roman" w:eastAsia="Times New Roman" w:hAnsi="Times New Roman" w:cs="Times New Roman"/>
                <w:sz w:val="20"/>
                <w:szCs w:val="20"/>
                <w:lang w:eastAsia="ru-RU"/>
              </w:rPr>
              <w:t>очнен</w:t>
            </w:r>
          </w:p>
          <w:p w:rsidR="00F00BF9" w:rsidRPr="00027541" w:rsidRDefault="004567B8" w:rsidP="0027004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бюджету </w:t>
            </w:r>
          </w:p>
        </w:tc>
      </w:tr>
      <w:tr w:rsidR="00F00BF9" w:rsidRPr="00027541" w:rsidTr="00270040">
        <w:trPr>
          <w:trHeight w:val="255"/>
        </w:trPr>
        <w:tc>
          <w:tcPr>
            <w:tcW w:w="1844" w:type="dxa"/>
            <w:shd w:val="clear" w:color="auto" w:fill="auto"/>
            <w:vAlign w:val="center"/>
          </w:tcPr>
          <w:p w:rsidR="00F00BF9" w:rsidRPr="00027541" w:rsidRDefault="00F00BF9" w:rsidP="00270040">
            <w:pPr>
              <w:spacing w:after="0" w:line="240" w:lineRule="auto"/>
              <w:rPr>
                <w:rFonts w:ascii="Times New Roman" w:eastAsia="Times New Roman" w:hAnsi="Times New Roman" w:cs="Times New Roman"/>
                <w:b/>
                <w:sz w:val="20"/>
                <w:szCs w:val="20"/>
                <w:lang w:eastAsia="ru-RU"/>
              </w:rPr>
            </w:pPr>
            <w:r w:rsidRPr="00027541">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3810,5</w:t>
            </w:r>
          </w:p>
        </w:tc>
        <w:tc>
          <w:tcPr>
            <w:tcW w:w="993" w:type="dxa"/>
            <w:shd w:val="clear" w:color="auto" w:fill="auto"/>
            <w:vAlign w:val="center"/>
          </w:tcPr>
          <w:p w:rsidR="00F00BF9" w:rsidRPr="00027541" w:rsidRDefault="006B3D04"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3493,5</w:t>
            </w:r>
          </w:p>
        </w:tc>
        <w:tc>
          <w:tcPr>
            <w:tcW w:w="1276"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4314,5</w:t>
            </w:r>
          </w:p>
        </w:tc>
        <w:tc>
          <w:tcPr>
            <w:tcW w:w="1133"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4172,6</w:t>
            </w:r>
          </w:p>
        </w:tc>
        <w:tc>
          <w:tcPr>
            <w:tcW w:w="1134" w:type="dxa"/>
            <w:shd w:val="clear" w:color="auto" w:fill="auto"/>
            <w:vAlign w:val="center"/>
          </w:tcPr>
          <w:p w:rsidR="00F00BF9" w:rsidRPr="00027541" w:rsidRDefault="006B3D04"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-141,9</w:t>
            </w:r>
          </w:p>
        </w:tc>
        <w:tc>
          <w:tcPr>
            <w:tcW w:w="1134" w:type="dxa"/>
            <w:shd w:val="clear" w:color="auto" w:fill="auto"/>
            <w:vAlign w:val="center"/>
          </w:tcPr>
          <w:p w:rsidR="00F00BF9" w:rsidRPr="00027541" w:rsidRDefault="006B3D04"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11</w:t>
            </w:r>
            <w:r w:rsidR="00AB486E">
              <w:rPr>
                <w:rFonts w:ascii="Times New Roman" w:eastAsia="Times New Roman" w:hAnsi="Times New Roman" w:cs="Times New Roman"/>
                <w:b/>
                <w:sz w:val="20"/>
                <w:szCs w:val="20"/>
                <w:lang w:eastAsia="ru-RU"/>
              </w:rPr>
              <w:t>9</w:t>
            </w:r>
          </w:p>
        </w:tc>
        <w:tc>
          <w:tcPr>
            <w:tcW w:w="1134"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97</w:t>
            </w:r>
          </w:p>
        </w:tc>
      </w:tr>
      <w:tr w:rsidR="00F00BF9" w:rsidRPr="00027541" w:rsidTr="00270040">
        <w:trPr>
          <w:trHeight w:val="255"/>
        </w:trPr>
        <w:tc>
          <w:tcPr>
            <w:tcW w:w="1844" w:type="dxa"/>
            <w:shd w:val="clear" w:color="auto" w:fill="auto"/>
            <w:vAlign w:val="center"/>
          </w:tcPr>
          <w:p w:rsidR="00F00BF9" w:rsidRPr="00027541" w:rsidRDefault="00F00BF9" w:rsidP="00270040">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r>
      <w:tr w:rsidR="00F00BF9" w:rsidRPr="00027541" w:rsidTr="00270040">
        <w:trPr>
          <w:trHeight w:val="255"/>
        </w:trPr>
        <w:tc>
          <w:tcPr>
            <w:tcW w:w="1844" w:type="dxa"/>
            <w:shd w:val="clear" w:color="auto" w:fill="auto"/>
            <w:vAlign w:val="center"/>
          </w:tcPr>
          <w:p w:rsidR="00F00BF9" w:rsidRPr="00027541" w:rsidRDefault="00F00BF9" w:rsidP="00270040">
            <w:pPr>
              <w:spacing w:after="0" w:line="240" w:lineRule="auto"/>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налоговые и неналоговые доходы</w:t>
            </w:r>
          </w:p>
        </w:tc>
        <w:tc>
          <w:tcPr>
            <w:tcW w:w="1432"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1873,8</w:t>
            </w:r>
          </w:p>
        </w:tc>
        <w:tc>
          <w:tcPr>
            <w:tcW w:w="993" w:type="dxa"/>
            <w:shd w:val="clear" w:color="auto" w:fill="auto"/>
            <w:vAlign w:val="center"/>
          </w:tcPr>
          <w:p w:rsidR="00F00BF9" w:rsidRPr="00027541" w:rsidRDefault="00AD1197"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727,3</w:t>
            </w:r>
          </w:p>
        </w:tc>
        <w:tc>
          <w:tcPr>
            <w:tcW w:w="1276" w:type="dxa"/>
            <w:shd w:val="clear" w:color="auto" w:fill="auto"/>
            <w:vAlign w:val="center"/>
          </w:tcPr>
          <w:p w:rsidR="00F00BF9" w:rsidRPr="00027541" w:rsidRDefault="00AD1197"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750,5</w:t>
            </w:r>
          </w:p>
        </w:tc>
        <w:tc>
          <w:tcPr>
            <w:tcW w:w="1133"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608,8</w:t>
            </w:r>
          </w:p>
        </w:tc>
        <w:tc>
          <w:tcPr>
            <w:tcW w:w="1134"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-141,9</w:t>
            </w:r>
          </w:p>
        </w:tc>
        <w:tc>
          <w:tcPr>
            <w:tcW w:w="1134" w:type="dxa"/>
            <w:shd w:val="clear" w:color="auto" w:fill="auto"/>
            <w:vAlign w:val="center"/>
          </w:tcPr>
          <w:p w:rsidR="00F00BF9" w:rsidRPr="00027541" w:rsidRDefault="00AD1197"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84</w:t>
            </w:r>
          </w:p>
        </w:tc>
        <w:tc>
          <w:tcPr>
            <w:tcW w:w="1134"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w:t>
            </w:r>
          </w:p>
        </w:tc>
      </w:tr>
      <w:tr w:rsidR="00F00BF9" w:rsidRPr="00027541" w:rsidTr="00270040">
        <w:trPr>
          <w:trHeight w:val="645"/>
        </w:trPr>
        <w:tc>
          <w:tcPr>
            <w:tcW w:w="1844" w:type="dxa"/>
            <w:shd w:val="clear" w:color="auto" w:fill="auto"/>
            <w:vAlign w:val="center"/>
          </w:tcPr>
          <w:p w:rsidR="00F00BF9" w:rsidRPr="00027541" w:rsidRDefault="00F00BF9" w:rsidP="00270040">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F00BF9" w:rsidRPr="00027541" w:rsidRDefault="006B3D04"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1936,7</w:t>
            </w:r>
          </w:p>
        </w:tc>
        <w:tc>
          <w:tcPr>
            <w:tcW w:w="993" w:type="dxa"/>
            <w:shd w:val="clear" w:color="auto" w:fill="auto"/>
            <w:vAlign w:val="center"/>
          </w:tcPr>
          <w:p w:rsidR="00F00BF9" w:rsidRPr="00027541" w:rsidRDefault="00AD1197"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2766,2</w:t>
            </w:r>
          </w:p>
        </w:tc>
        <w:tc>
          <w:tcPr>
            <w:tcW w:w="1276"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3564,0</w:t>
            </w:r>
          </w:p>
        </w:tc>
        <w:tc>
          <w:tcPr>
            <w:tcW w:w="1133"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3564,0</w:t>
            </w:r>
          </w:p>
        </w:tc>
        <w:tc>
          <w:tcPr>
            <w:tcW w:w="1134"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34" w:type="dxa"/>
            <w:shd w:val="clear" w:color="auto" w:fill="auto"/>
            <w:vAlign w:val="center"/>
          </w:tcPr>
          <w:p w:rsidR="00F00BF9" w:rsidRPr="00027541" w:rsidRDefault="00AD1197"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129</w:t>
            </w:r>
          </w:p>
        </w:tc>
        <w:tc>
          <w:tcPr>
            <w:tcW w:w="1134" w:type="dxa"/>
            <w:shd w:val="clear" w:color="auto" w:fill="auto"/>
            <w:vAlign w:val="center"/>
          </w:tcPr>
          <w:p w:rsidR="00F00BF9" w:rsidRPr="00027541" w:rsidRDefault="004567B8"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F00BF9" w:rsidRPr="00027541" w:rsidTr="00270040">
        <w:trPr>
          <w:trHeight w:val="274"/>
        </w:trPr>
        <w:tc>
          <w:tcPr>
            <w:tcW w:w="1844" w:type="dxa"/>
            <w:shd w:val="clear" w:color="auto" w:fill="auto"/>
            <w:vAlign w:val="center"/>
          </w:tcPr>
          <w:p w:rsidR="00F00BF9" w:rsidRPr="00027541" w:rsidRDefault="00F00BF9" w:rsidP="00270040">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F00BF9" w:rsidRPr="00027541" w:rsidRDefault="002146FA"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3134,8</w:t>
            </w:r>
          </w:p>
        </w:tc>
        <w:tc>
          <w:tcPr>
            <w:tcW w:w="993" w:type="dxa"/>
            <w:shd w:val="clear" w:color="auto" w:fill="auto"/>
            <w:vAlign w:val="center"/>
          </w:tcPr>
          <w:p w:rsidR="00F00BF9" w:rsidRPr="008D773F" w:rsidRDefault="00AD1197"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3493,5</w:t>
            </w:r>
          </w:p>
        </w:tc>
        <w:tc>
          <w:tcPr>
            <w:tcW w:w="1276" w:type="dxa"/>
            <w:shd w:val="clear" w:color="auto" w:fill="auto"/>
            <w:vAlign w:val="center"/>
          </w:tcPr>
          <w:p w:rsidR="00F00BF9" w:rsidRPr="00027541" w:rsidRDefault="000120C8"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4467,9</w:t>
            </w:r>
          </w:p>
        </w:tc>
        <w:tc>
          <w:tcPr>
            <w:tcW w:w="1133" w:type="dxa"/>
            <w:shd w:val="clear" w:color="auto" w:fill="auto"/>
            <w:vAlign w:val="center"/>
          </w:tcPr>
          <w:p w:rsidR="00F00BF9" w:rsidRPr="00027541" w:rsidRDefault="000120C8"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4467,1</w:t>
            </w:r>
          </w:p>
        </w:tc>
        <w:tc>
          <w:tcPr>
            <w:tcW w:w="1134" w:type="dxa"/>
            <w:shd w:val="clear" w:color="auto" w:fill="auto"/>
            <w:vAlign w:val="center"/>
          </w:tcPr>
          <w:p w:rsidR="00F00BF9" w:rsidRPr="00027541" w:rsidRDefault="00AE4FAF"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0,7</w:t>
            </w:r>
          </w:p>
        </w:tc>
        <w:tc>
          <w:tcPr>
            <w:tcW w:w="1134" w:type="dxa"/>
            <w:shd w:val="clear" w:color="auto" w:fill="auto"/>
            <w:vAlign w:val="center"/>
          </w:tcPr>
          <w:p w:rsidR="00F00BF9" w:rsidRPr="00027541" w:rsidRDefault="00AD1197"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128</w:t>
            </w:r>
          </w:p>
        </w:tc>
        <w:tc>
          <w:tcPr>
            <w:tcW w:w="1134" w:type="dxa"/>
            <w:shd w:val="clear" w:color="auto" w:fill="auto"/>
            <w:vAlign w:val="center"/>
          </w:tcPr>
          <w:p w:rsidR="00F00BF9" w:rsidRPr="00027541" w:rsidRDefault="002146FA" w:rsidP="00270040">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99,9</w:t>
            </w:r>
          </w:p>
        </w:tc>
      </w:tr>
      <w:tr w:rsidR="00F00BF9" w:rsidRPr="00027541" w:rsidTr="00270040">
        <w:trPr>
          <w:trHeight w:val="330"/>
        </w:trPr>
        <w:tc>
          <w:tcPr>
            <w:tcW w:w="1844" w:type="dxa"/>
            <w:shd w:val="clear" w:color="auto" w:fill="auto"/>
            <w:vAlign w:val="center"/>
          </w:tcPr>
          <w:p w:rsidR="00F00BF9" w:rsidRPr="00027541" w:rsidRDefault="00F00BF9" w:rsidP="00270040">
            <w:pPr>
              <w:spacing w:after="0" w:line="240" w:lineRule="auto"/>
              <w:rPr>
                <w:rFonts w:ascii="Times New Roman" w:eastAsia="Times New Roman" w:hAnsi="Times New Roman" w:cs="Times New Roman"/>
                <w:b/>
                <w:bCs/>
                <w:sz w:val="20"/>
                <w:szCs w:val="20"/>
                <w:lang w:eastAsia="ru-RU"/>
              </w:rPr>
            </w:pPr>
            <w:r w:rsidRPr="00027541">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F00BF9" w:rsidRPr="00027541" w:rsidRDefault="002146FA"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-153,4</w:t>
            </w:r>
          </w:p>
        </w:tc>
        <w:tc>
          <w:tcPr>
            <w:tcW w:w="1133" w:type="dxa"/>
            <w:shd w:val="clear" w:color="auto" w:fill="auto"/>
            <w:vAlign w:val="center"/>
          </w:tcPr>
          <w:p w:rsidR="00F00BF9" w:rsidRPr="00027541" w:rsidRDefault="00AD1197" w:rsidP="0027004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-294,5</w:t>
            </w: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r>
      <w:tr w:rsidR="00F00BF9" w:rsidRPr="00027541" w:rsidTr="00270040">
        <w:trPr>
          <w:trHeight w:val="330"/>
        </w:trPr>
        <w:tc>
          <w:tcPr>
            <w:tcW w:w="1844" w:type="dxa"/>
            <w:shd w:val="clear" w:color="auto" w:fill="auto"/>
            <w:vAlign w:val="center"/>
          </w:tcPr>
          <w:p w:rsidR="00F00BF9" w:rsidRPr="00027541" w:rsidRDefault="00F00BF9" w:rsidP="00270040">
            <w:pPr>
              <w:spacing w:after="0" w:line="240" w:lineRule="auto"/>
              <w:rPr>
                <w:rFonts w:ascii="Times New Roman" w:eastAsia="Times New Roman" w:hAnsi="Times New Roman" w:cs="Times New Roman"/>
                <w:bCs/>
                <w:sz w:val="20"/>
                <w:szCs w:val="20"/>
                <w:lang w:eastAsia="ru-RU"/>
              </w:rPr>
            </w:pPr>
            <w:r w:rsidRPr="00027541">
              <w:rPr>
                <w:rFonts w:ascii="Times New Roman" w:eastAsia="Times New Roman" w:hAnsi="Times New Roman" w:cs="Times New Roman"/>
                <w:bCs/>
                <w:sz w:val="20"/>
                <w:szCs w:val="20"/>
                <w:lang w:eastAsia="ru-RU"/>
              </w:rPr>
              <w:t>Профицит (+)</w:t>
            </w:r>
          </w:p>
        </w:tc>
        <w:tc>
          <w:tcPr>
            <w:tcW w:w="1432" w:type="dxa"/>
            <w:shd w:val="clear" w:color="auto" w:fill="auto"/>
            <w:vAlign w:val="center"/>
          </w:tcPr>
          <w:p w:rsidR="00F00BF9" w:rsidRPr="00027541" w:rsidRDefault="002146FA" w:rsidP="00270040">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+675,7</w:t>
            </w:r>
          </w:p>
        </w:tc>
        <w:tc>
          <w:tcPr>
            <w:tcW w:w="993"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F00BF9" w:rsidRPr="00027541" w:rsidRDefault="00F00BF9" w:rsidP="00270040">
            <w:pPr>
              <w:spacing w:after="0" w:line="240" w:lineRule="auto"/>
              <w:rPr>
                <w:rFonts w:ascii="Times New Roman" w:eastAsia="Times New Roman" w:hAnsi="Times New Roman" w:cs="Times New Roman"/>
                <w:sz w:val="20"/>
                <w:szCs w:val="20"/>
                <w:lang w:eastAsia="ru-RU"/>
              </w:rPr>
            </w:pPr>
          </w:p>
        </w:tc>
        <w:tc>
          <w:tcPr>
            <w:tcW w:w="1133"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F00BF9" w:rsidRPr="00027541" w:rsidRDefault="00F00BF9" w:rsidP="00270040">
            <w:pPr>
              <w:spacing w:after="0" w:line="240" w:lineRule="auto"/>
              <w:jc w:val="center"/>
              <w:rPr>
                <w:rFonts w:ascii="Times New Roman" w:eastAsia="Times New Roman" w:hAnsi="Times New Roman" w:cs="Times New Roman"/>
                <w:sz w:val="20"/>
                <w:szCs w:val="20"/>
                <w:lang w:eastAsia="ru-RU"/>
              </w:rPr>
            </w:pPr>
          </w:p>
        </w:tc>
      </w:tr>
    </w:tbl>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027541">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020211 </w:t>
      </w:r>
      <w:r>
        <w:rPr>
          <w:rFonts w:ascii="Times New Roman" w:eastAsia="Times New Roman" w:hAnsi="Times New Roman" w:cs="Times New Roman"/>
          <w:sz w:val="20"/>
          <w:szCs w:val="20"/>
          <w:lang w:eastAsia="ru-RU"/>
        </w:rPr>
        <w:t>с</w:t>
      </w:r>
      <w:r w:rsidR="00EA6B04">
        <w:rPr>
          <w:rFonts w:ascii="Times New Roman" w:eastAsia="Times New Roman" w:hAnsi="Times New Roman" w:cs="Times New Roman"/>
          <w:sz w:val="20"/>
          <w:szCs w:val="20"/>
          <w:lang w:eastAsia="ru-RU"/>
        </w:rPr>
        <w:t>оставлял на 01.01.2015г.- 335,2</w:t>
      </w:r>
      <w:r w:rsidRPr="00027541">
        <w:rPr>
          <w:rFonts w:ascii="Times New Roman" w:eastAsia="Times New Roman" w:hAnsi="Times New Roman" w:cs="Times New Roman"/>
          <w:sz w:val="20"/>
          <w:szCs w:val="20"/>
          <w:lang w:eastAsia="ru-RU"/>
        </w:rPr>
        <w:t xml:space="preserve">тыс. </w:t>
      </w:r>
      <w:r w:rsidR="00EA6B04">
        <w:rPr>
          <w:rFonts w:ascii="Times New Roman" w:eastAsia="Times New Roman" w:hAnsi="Times New Roman" w:cs="Times New Roman"/>
          <w:sz w:val="20"/>
          <w:szCs w:val="20"/>
          <w:lang w:eastAsia="ru-RU"/>
        </w:rPr>
        <w:t>рублей, на 01.01.2016г. – 40,7</w:t>
      </w:r>
      <w:r w:rsidRPr="00027541">
        <w:rPr>
          <w:rFonts w:ascii="Times New Roman" w:eastAsia="Times New Roman" w:hAnsi="Times New Roman" w:cs="Times New Roman"/>
          <w:sz w:val="20"/>
          <w:szCs w:val="20"/>
          <w:lang w:eastAsia="ru-RU"/>
        </w:rPr>
        <w:t>тыс. рублей).</w:t>
      </w: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F00BF9" w:rsidRPr="00027541"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Согласно данным годового отчёта «Об исполнении бюджета» за 2015 год ( ф. 0503117) - бюджет поселения на 2015 год исполнен: </w:t>
      </w:r>
    </w:p>
    <w:p w:rsidR="00F00BF9" w:rsidRPr="004C10F9"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color w:val="FF0000"/>
          <w:sz w:val="24"/>
          <w:szCs w:val="24"/>
          <w:lang w:eastAsia="ru-RU"/>
        </w:rPr>
      </w:pPr>
      <w:r w:rsidRPr="00027541">
        <w:rPr>
          <w:rFonts w:ascii="Times New Roman" w:eastAsia="Times New Roman" w:hAnsi="Times New Roman" w:cs="Times New Roman"/>
          <w:sz w:val="24"/>
          <w:szCs w:val="24"/>
          <w:lang w:eastAsia="ru-RU"/>
        </w:rPr>
        <w:t xml:space="preserve">- по доходам в сумме </w:t>
      </w:r>
      <w:r w:rsidR="000120C8">
        <w:rPr>
          <w:rFonts w:ascii="Times New Roman" w:eastAsia="Times New Roman" w:hAnsi="Times New Roman" w:cs="Times New Roman"/>
          <w:sz w:val="24"/>
          <w:szCs w:val="24"/>
          <w:lang w:eastAsia="ru-RU"/>
        </w:rPr>
        <w:t>4172,6</w:t>
      </w:r>
      <w:r w:rsidRPr="00027541">
        <w:rPr>
          <w:rFonts w:ascii="Times New Roman" w:eastAsia="Times New Roman" w:hAnsi="Times New Roman" w:cs="Times New Roman"/>
          <w:sz w:val="24"/>
          <w:szCs w:val="24"/>
          <w:lang w:eastAsia="ru-RU"/>
        </w:rPr>
        <w:t xml:space="preserve"> тыс. рублей или на </w:t>
      </w:r>
      <w:r w:rsidR="002146FA">
        <w:rPr>
          <w:rFonts w:ascii="Times New Roman" w:eastAsia="Times New Roman" w:hAnsi="Times New Roman" w:cs="Times New Roman"/>
          <w:sz w:val="24"/>
          <w:szCs w:val="24"/>
          <w:lang w:eastAsia="ru-RU"/>
        </w:rPr>
        <w:t>9</w:t>
      </w:r>
      <w:r w:rsidR="000120C8">
        <w:rPr>
          <w:rFonts w:ascii="Times New Roman" w:eastAsia="Times New Roman" w:hAnsi="Times New Roman" w:cs="Times New Roman"/>
          <w:sz w:val="24"/>
          <w:szCs w:val="24"/>
          <w:lang w:eastAsia="ru-RU"/>
        </w:rPr>
        <w:t>7</w:t>
      </w:r>
      <w:r w:rsidRPr="00027541">
        <w:rPr>
          <w:rFonts w:ascii="Times New Roman" w:eastAsia="Times New Roman" w:hAnsi="Times New Roman" w:cs="Times New Roman"/>
          <w:sz w:val="24"/>
          <w:szCs w:val="24"/>
          <w:lang w:eastAsia="ru-RU"/>
        </w:rPr>
        <w:t>% к</w:t>
      </w:r>
      <w:r>
        <w:rPr>
          <w:rFonts w:ascii="Times New Roman" w:eastAsia="Times New Roman" w:hAnsi="Times New Roman" w:cs="Times New Roman"/>
          <w:sz w:val="24"/>
          <w:szCs w:val="24"/>
          <w:lang w:eastAsia="ru-RU"/>
        </w:rPr>
        <w:t xml:space="preserve"> утвержденному </w:t>
      </w:r>
      <w:r w:rsidRPr="00027541">
        <w:rPr>
          <w:rFonts w:ascii="Times New Roman" w:eastAsia="Times New Roman" w:hAnsi="Times New Roman" w:cs="Times New Roman"/>
          <w:sz w:val="24"/>
          <w:szCs w:val="24"/>
          <w:lang w:eastAsia="ru-RU"/>
        </w:rPr>
        <w:t xml:space="preserve"> объему доход</w:t>
      </w:r>
      <w:r w:rsidR="000120C8">
        <w:rPr>
          <w:rFonts w:ascii="Times New Roman" w:eastAsia="Times New Roman" w:hAnsi="Times New Roman" w:cs="Times New Roman"/>
          <w:sz w:val="24"/>
          <w:szCs w:val="24"/>
          <w:lang w:eastAsia="ru-RU"/>
        </w:rPr>
        <w:t>ов бюджета ,</w:t>
      </w:r>
      <w:r>
        <w:rPr>
          <w:rFonts w:ascii="Times New Roman" w:eastAsia="Times New Roman" w:hAnsi="Times New Roman" w:cs="Times New Roman"/>
          <w:sz w:val="24"/>
          <w:szCs w:val="24"/>
          <w:lang w:eastAsia="ru-RU"/>
        </w:rPr>
        <w:t xml:space="preserve"> </w:t>
      </w:r>
      <w:r w:rsidRPr="00027541">
        <w:rPr>
          <w:rFonts w:ascii="Times New Roman" w:eastAsia="Times New Roman" w:hAnsi="Times New Roman" w:cs="Times New Roman"/>
          <w:sz w:val="24"/>
          <w:szCs w:val="24"/>
          <w:lang w:eastAsia="ru-RU"/>
        </w:rPr>
        <w:t xml:space="preserve">на </w:t>
      </w:r>
      <w:r w:rsidR="00AB486E">
        <w:rPr>
          <w:rFonts w:ascii="Times New Roman" w:eastAsia="Times New Roman" w:hAnsi="Times New Roman" w:cs="Times New Roman"/>
          <w:sz w:val="24"/>
          <w:szCs w:val="24"/>
          <w:lang w:eastAsia="ru-RU"/>
        </w:rPr>
        <w:t>119</w:t>
      </w:r>
      <w:r w:rsidRPr="00027541">
        <w:rPr>
          <w:rFonts w:ascii="Times New Roman" w:eastAsia="Times New Roman" w:hAnsi="Times New Roman" w:cs="Times New Roman"/>
          <w:sz w:val="24"/>
          <w:szCs w:val="24"/>
          <w:lang w:eastAsia="ru-RU"/>
        </w:rPr>
        <w:t>% к первоначально утвержденным бюджетным назначениям</w:t>
      </w:r>
      <w:r>
        <w:rPr>
          <w:rFonts w:ascii="Times New Roman" w:eastAsia="Times New Roman" w:hAnsi="Times New Roman" w:cs="Times New Roman"/>
          <w:color w:val="FF0000"/>
          <w:sz w:val="24"/>
          <w:szCs w:val="24"/>
          <w:lang w:eastAsia="ru-RU"/>
        </w:rPr>
        <w:t>.</w:t>
      </w:r>
    </w:p>
    <w:p w:rsidR="00F00BF9" w:rsidRPr="00587587" w:rsidRDefault="002146FA"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 расходам – 4467,1</w:t>
      </w:r>
      <w:r w:rsidR="00F00BF9" w:rsidRPr="00587587">
        <w:rPr>
          <w:rFonts w:ascii="Times New Roman" w:eastAsia="Times New Roman" w:hAnsi="Times New Roman" w:cs="Times New Roman"/>
          <w:sz w:val="24"/>
          <w:szCs w:val="24"/>
          <w:lang w:eastAsia="ru-RU"/>
        </w:rPr>
        <w:t xml:space="preserve">тыс. рублей или на </w:t>
      </w:r>
      <w:r w:rsidR="0002638F">
        <w:rPr>
          <w:rFonts w:ascii="Times New Roman" w:eastAsia="Times New Roman" w:hAnsi="Times New Roman" w:cs="Times New Roman"/>
          <w:sz w:val="24"/>
          <w:szCs w:val="24"/>
          <w:lang w:eastAsia="ru-RU"/>
        </w:rPr>
        <w:t>99,9</w:t>
      </w:r>
      <w:r w:rsidR="00F00BF9">
        <w:rPr>
          <w:rFonts w:ascii="Times New Roman" w:eastAsia="Times New Roman" w:hAnsi="Times New Roman" w:cs="Times New Roman"/>
          <w:sz w:val="24"/>
          <w:szCs w:val="24"/>
          <w:lang w:eastAsia="ru-RU"/>
        </w:rPr>
        <w:t xml:space="preserve">% к утвержденному </w:t>
      </w:r>
      <w:r w:rsidR="00F00BF9" w:rsidRPr="00587587">
        <w:rPr>
          <w:rFonts w:ascii="Times New Roman" w:eastAsia="Times New Roman" w:hAnsi="Times New Roman" w:cs="Times New Roman"/>
          <w:sz w:val="24"/>
          <w:szCs w:val="24"/>
          <w:lang w:eastAsia="ru-RU"/>
        </w:rPr>
        <w:t xml:space="preserve"> объ</w:t>
      </w:r>
      <w:r w:rsidR="0002638F">
        <w:rPr>
          <w:rFonts w:ascii="Times New Roman" w:eastAsia="Times New Roman" w:hAnsi="Times New Roman" w:cs="Times New Roman"/>
          <w:sz w:val="24"/>
          <w:szCs w:val="24"/>
          <w:lang w:eastAsia="ru-RU"/>
        </w:rPr>
        <w:t>ему расходов бюджета поселения и</w:t>
      </w:r>
      <w:r w:rsidR="00F00BF9" w:rsidRPr="00587587">
        <w:rPr>
          <w:rFonts w:ascii="Times New Roman" w:eastAsia="Times New Roman" w:hAnsi="Times New Roman" w:cs="Times New Roman"/>
          <w:sz w:val="24"/>
          <w:szCs w:val="24"/>
          <w:lang w:eastAsia="ru-RU"/>
        </w:rPr>
        <w:t xml:space="preserve"> на </w:t>
      </w:r>
      <w:r w:rsidR="0002638F">
        <w:rPr>
          <w:rFonts w:ascii="Times New Roman" w:eastAsia="Times New Roman" w:hAnsi="Times New Roman" w:cs="Times New Roman"/>
          <w:sz w:val="24"/>
          <w:szCs w:val="24"/>
          <w:lang w:eastAsia="ru-RU"/>
        </w:rPr>
        <w:t>124</w:t>
      </w:r>
      <w:r w:rsidR="00F00BF9" w:rsidRPr="00587587">
        <w:rPr>
          <w:rFonts w:ascii="Times New Roman" w:eastAsia="Times New Roman" w:hAnsi="Times New Roman" w:cs="Times New Roman"/>
          <w:sz w:val="24"/>
          <w:szCs w:val="24"/>
          <w:lang w:eastAsia="ru-RU"/>
        </w:rPr>
        <w:t>% к первоначально утвержденным бюджетным ассигнованиям;</w:t>
      </w:r>
    </w:p>
    <w:p w:rsidR="00F00BF9" w:rsidRPr="00587587" w:rsidRDefault="0002638F"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дефицит </w:t>
      </w:r>
      <w:r w:rsidR="00F00BF9" w:rsidRPr="00587587">
        <w:rPr>
          <w:rFonts w:ascii="Times New Roman" w:eastAsia="Times New Roman" w:hAnsi="Times New Roman" w:cs="Times New Roman"/>
          <w:sz w:val="24"/>
          <w:szCs w:val="24"/>
          <w:lang w:eastAsia="ru-RU"/>
        </w:rPr>
        <w:t xml:space="preserve"> составил </w:t>
      </w:r>
      <w:r w:rsidR="00AB486E">
        <w:rPr>
          <w:rFonts w:ascii="Times New Roman" w:eastAsia="Times New Roman" w:hAnsi="Times New Roman" w:cs="Times New Roman"/>
          <w:sz w:val="24"/>
          <w:szCs w:val="24"/>
          <w:lang w:eastAsia="ru-RU"/>
        </w:rPr>
        <w:t>294,5</w:t>
      </w:r>
      <w:r w:rsidR="00F00BF9">
        <w:rPr>
          <w:rFonts w:ascii="Times New Roman" w:eastAsia="Times New Roman" w:hAnsi="Times New Roman" w:cs="Times New Roman"/>
          <w:sz w:val="24"/>
          <w:szCs w:val="24"/>
          <w:lang w:eastAsia="ru-RU"/>
        </w:rPr>
        <w:t xml:space="preserve"> тыс. рублей.</w:t>
      </w:r>
    </w:p>
    <w:p w:rsidR="00F00BF9" w:rsidRPr="00587587"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587587">
        <w:rPr>
          <w:rFonts w:ascii="Times New Roman" w:eastAsia="Times New Roman" w:hAnsi="Times New Roman" w:cs="Times New Roman"/>
          <w:sz w:val="24"/>
          <w:szCs w:val="24"/>
          <w:lang w:eastAsia="ru-RU"/>
        </w:rPr>
        <w:t>В сравнении с 2014 годом поступления дохо</w:t>
      </w:r>
      <w:r w:rsidR="0002638F">
        <w:rPr>
          <w:rFonts w:ascii="Times New Roman" w:eastAsia="Times New Roman" w:hAnsi="Times New Roman" w:cs="Times New Roman"/>
          <w:sz w:val="24"/>
          <w:szCs w:val="24"/>
          <w:lang w:eastAsia="ru-RU"/>
        </w:rPr>
        <w:t>дов  в 2015 году увеличились   на 362,1тыс. рублей (9,5</w:t>
      </w:r>
      <w:r>
        <w:rPr>
          <w:rFonts w:ascii="Times New Roman" w:eastAsia="Times New Roman" w:hAnsi="Times New Roman" w:cs="Times New Roman"/>
          <w:sz w:val="24"/>
          <w:szCs w:val="24"/>
          <w:lang w:eastAsia="ru-RU"/>
        </w:rPr>
        <w:t>%),</w:t>
      </w:r>
      <w:r w:rsidRPr="00587587">
        <w:rPr>
          <w:rFonts w:ascii="Times New Roman" w:eastAsia="Times New Roman" w:hAnsi="Times New Roman" w:cs="Times New Roman"/>
          <w:sz w:val="24"/>
          <w:szCs w:val="24"/>
          <w:lang w:eastAsia="ru-RU"/>
        </w:rPr>
        <w:t xml:space="preserve">  расходы </w:t>
      </w:r>
      <w:r>
        <w:rPr>
          <w:rFonts w:ascii="Times New Roman" w:eastAsia="Times New Roman" w:hAnsi="Times New Roman" w:cs="Times New Roman"/>
          <w:sz w:val="24"/>
          <w:szCs w:val="24"/>
          <w:lang w:eastAsia="ru-RU"/>
        </w:rPr>
        <w:t>бюджета п</w:t>
      </w:r>
      <w:r w:rsidR="0002638F">
        <w:rPr>
          <w:rFonts w:ascii="Times New Roman" w:eastAsia="Times New Roman" w:hAnsi="Times New Roman" w:cs="Times New Roman"/>
          <w:sz w:val="24"/>
          <w:szCs w:val="24"/>
          <w:lang w:eastAsia="ru-RU"/>
        </w:rPr>
        <w:t>оселения увеличились  на  1332,3</w:t>
      </w:r>
      <w:r w:rsidRPr="00587587">
        <w:rPr>
          <w:rFonts w:ascii="Times New Roman" w:eastAsia="Times New Roman" w:hAnsi="Times New Roman" w:cs="Times New Roman"/>
          <w:sz w:val="24"/>
          <w:szCs w:val="24"/>
          <w:lang w:eastAsia="ru-RU"/>
        </w:rPr>
        <w:t xml:space="preserve">тыс. рублей </w:t>
      </w:r>
      <w:r w:rsidR="0002638F">
        <w:rPr>
          <w:rFonts w:ascii="Times New Roman" w:eastAsia="Times New Roman" w:hAnsi="Times New Roman" w:cs="Times New Roman"/>
          <w:sz w:val="24"/>
          <w:szCs w:val="24"/>
          <w:lang w:eastAsia="ru-RU"/>
        </w:rPr>
        <w:t>(42</w:t>
      </w:r>
      <w:r>
        <w:rPr>
          <w:rFonts w:ascii="Times New Roman" w:eastAsia="Times New Roman" w:hAnsi="Times New Roman" w:cs="Times New Roman"/>
          <w:sz w:val="24"/>
          <w:szCs w:val="24"/>
          <w:lang w:eastAsia="ru-RU"/>
        </w:rPr>
        <w:t>%)</w:t>
      </w:r>
      <w:r w:rsidRPr="00587587">
        <w:rPr>
          <w:rFonts w:ascii="Times New Roman" w:eastAsia="Times New Roman" w:hAnsi="Times New Roman" w:cs="Times New Roman"/>
          <w:sz w:val="24"/>
          <w:szCs w:val="24"/>
          <w:lang w:eastAsia="ru-RU"/>
        </w:rPr>
        <w:t>.</w:t>
      </w:r>
    </w:p>
    <w:p w:rsidR="00F00BF9" w:rsidRPr="00587587"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F00BF9" w:rsidRPr="00587587" w:rsidRDefault="00F00BF9" w:rsidP="00F00BF9">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587587">
        <w:rPr>
          <w:rFonts w:ascii="Times New Roman" w:eastAsia="Times New Roman" w:hAnsi="Times New Roman" w:cs="Times New Roman"/>
          <w:sz w:val="24"/>
          <w:szCs w:val="24"/>
          <w:lang w:eastAsia="ru-RU"/>
        </w:rPr>
        <w:t>Структура  доходов бюджета по источникам</w:t>
      </w:r>
    </w:p>
    <w:p w:rsidR="00F00BF9" w:rsidRPr="00587587" w:rsidRDefault="00F00BF9" w:rsidP="00F00BF9">
      <w:pPr>
        <w:tabs>
          <w:tab w:val="left" w:pos="7680"/>
        </w:tabs>
        <w:spacing w:after="0" w:line="240" w:lineRule="auto"/>
        <w:ind w:firstLine="720"/>
        <w:jc w:val="both"/>
        <w:rPr>
          <w:rFonts w:ascii="Times New Roman" w:eastAsia="Times New Roman" w:hAnsi="Times New Roman" w:cs="Times New Roman"/>
          <w:sz w:val="20"/>
          <w:szCs w:val="20"/>
          <w:lang w:eastAsia="ru-RU"/>
        </w:rPr>
      </w:pPr>
      <w:r w:rsidRPr="00587587">
        <w:rPr>
          <w:rFonts w:ascii="Times New Roman" w:eastAsia="Times New Roman" w:hAnsi="Times New Roman" w:cs="Times New Roman"/>
          <w:sz w:val="24"/>
          <w:szCs w:val="24"/>
          <w:lang w:eastAsia="ru-RU"/>
        </w:rPr>
        <w:tab/>
      </w:r>
      <w:r w:rsidRPr="00587587">
        <w:rPr>
          <w:rFonts w:ascii="Times New Roman" w:eastAsia="Times New Roman" w:hAnsi="Times New Roman" w:cs="Times New Roman"/>
          <w:sz w:val="20"/>
          <w:szCs w:val="20"/>
          <w:lang w:eastAsia="ru-RU"/>
        </w:rPr>
        <w:t>Таблица 2</w:t>
      </w:r>
    </w:p>
    <w:tbl>
      <w:tblPr>
        <w:tblStyle w:val="a9"/>
        <w:tblW w:w="0" w:type="auto"/>
        <w:tblLook w:val="04A0" w:firstRow="1" w:lastRow="0" w:firstColumn="1" w:lastColumn="0" w:noHBand="0" w:noVBand="1"/>
      </w:tblPr>
      <w:tblGrid>
        <w:gridCol w:w="3190"/>
        <w:gridCol w:w="3190"/>
        <w:gridCol w:w="3191"/>
      </w:tblGrid>
      <w:tr w:rsidR="00F00BF9" w:rsidRPr="00587587" w:rsidTr="00270040">
        <w:tc>
          <w:tcPr>
            <w:tcW w:w="3190" w:type="dxa"/>
          </w:tcPr>
          <w:p w:rsidR="00F00BF9" w:rsidRPr="00587587" w:rsidRDefault="00F00BF9" w:rsidP="00270040">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источники</w:t>
            </w:r>
          </w:p>
        </w:tc>
        <w:tc>
          <w:tcPr>
            <w:tcW w:w="3190" w:type="dxa"/>
          </w:tcPr>
          <w:p w:rsidR="00F00BF9" w:rsidRPr="00587587" w:rsidRDefault="00F00BF9" w:rsidP="00270040">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2014г</w:t>
            </w:r>
          </w:p>
          <w:p w:rsidR="00F00BF9" w:rsidRPr="00587587" w:rsidRDefault="00F00BF9" w:rsidP="00270040">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  уд.вес</w:t>
            </w:r>
          </w:p>
        </w:tc>
        <w:tc>
          <w:tcPr>
            <w:tcW w:w="3191" w:type="dxa"/>
          </w:tcPr>
          <w:p w:rsidR="00F00BF9" w:rsidRPr="00587587" w:rsidRDefault="00F00BF9" w:rsidP="00270040">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2015г</w:t>
            </w:r>
          </w:p>
          <w:p w:rsidR="00F00BF9" w:rsidRPr="00587587" w:rsidRDefault="00F00BF9" w:rsidP="00270040">
            <w:pPr>
              <w:tabs>
                <w:tab w:val="left" w:pos="885"/>
                <w:tab w:val="left" w:pos="6165"/>
                <w:tab w:val="left" w:pos="6660"/>
                <w:tab w:val="right" w:pos="10205"/>
              </w:tabs>
              <w:jc w:val="center"/>
              <w:rPr>
                <w:rFonts w:ascii="Times New Roman" w:hAnsi="Times New Roman" w:cs="Times New Roman"/>
                <w:sz w:val="20"/>
                <w:szCs w:val="20"/>
              </w:rPr>
            </w:pPr>
            <w:r w:rsidRPr="00587587">
              <w:rPr>
                <w:rFonts w:ascii="Times New Roman" w:hAnsi="Times New Roman" w:cs="Times New Roman"/>
                <w:sz w:val="20"/>
                <w:szCs w:val="20"/>
              </w:rPr>
              <w:t>%  уд.вес</w:t>
            </w:r>
          </w:p>
        </w:tc>
      </w:tr>
      <w:tr w:rsidR="00F00BF9" w:rsidRPr="00587587" w:rsidTr="00270040">
        <w:tc>
          <w:tcPr>
            <w:tcW w:w="3190" w:type="dxa"/>
          </w:tcPr>
          <w:p w:rsidR="00F00BF9" w:rsidRPr="00587587" w:rsidRDefault="00F00BF9" w:rsidP="00270040">
            <w:pPr>
              <w:tabs>
                <w:tab w:val="left" w:pos="885"/>
                <w:tab w:val="left" w:pos="6165"/>
                <w:tab w:val="left" w:pos="6660"/>
                <w:tab w:val="right" w:pos="10205"/>
              </w:tabs>
              <w:jc w:val="both"/>
              <w:rPr>
                <w:rFonts w:ascii="Times New Roman" w:hAnsi="Times New Roman" w:cs="Times New Roman"/>
                <w:sz w:val="20"/>
                <w:szCs w:val="20"/>
              </w:rPr>
            </w:pPr>
            <w:r w:rsidRPr="00587587">
              <w:rPr>
                <w:rFonts w:ascii="Times New Roman" w:hAnsi="Times New Roman" w:cs="Times New Roman"/>
                <w:sz w:val="20"/>
                <w:szCs w:val="20"/>
              </w:rPr>
              <w:t>Безвозмездные поступления</w:t>
            </w:r>
          </w:p>
        </w:tc>
        <w:tc>
          <w:tcPr>
            <w:tcW w:w="3190" w:type="dxa"/>
          </w:tcPr>
          <w:p w:rsidR="00F00BF9" w:rsidRPr="00587587" w:rsidRDefault="008F47C8" w:rsidP="00270040">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51</w:t>
            </w:r>
          </w:p>
        </w:tc>
        <w:tc>
          <w:tcPr>
            <w:tcW w:w="3191" w:type="dxa"/>
          </w:tcPr>
          <w:p w:rsidR="00F00BF9" w:rsidRPr="00587587" w:rsidRDefault="008F47C8" w:rsidP="00270040">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85</w:t>
            </w:r>
          </w:p>
        </w:tc>
      </w:tr>
      <w:tr w:rsidR="00F00BF9" w:rsidRPr="00587587" w:rsidTr="00270040">
        <w:tc>
          <w:tcPr>
            <w:tcW w:w="3190" w:type="dxa"/>
          </w:tcPr>
          <w:p w:rsidR="00F00BF9" w:rsidRPr="00587587" w:rsidRDefault="00F00BF9" w:rsidP="00270040">
            <w:pPr>
              <w:tabs>
                <w:tab w:val="left" w:pos="885"/>
                <w:tab w:val="left" w:pos="6165"/>
                <w:tab w:val="left" w:pos="6660"/>
                <w:tab w:val="right" w:pos="10205"/>
              </w:tabs>
              <w:jc w:val="both"/>
              <w:rPr>
                <w:rFonts w:ascii="Times New Roman" w:hAnsi="Times New Roman" w:cs="Times New Roman"/>
                <w:sz w:val="20"/>
                <w:szCs w:val="20"/>
              </w:rPr>
            </w:pPr>
            <w:r w:rsidRPr="00587587">
              <w:rPr>
                <w:rFonts w:ascii="Times New Roman" w:hAnsi="Times New Roman" w:cs="Times New Roman"/>
                <w:sz w:val="20"/>
                <w:szCs w:val="20"/>
              </w:rPr>
              <w:t>Собственные доходы</w:t>
            </w:r>
          </w:p>
        </w:tc>
        <w:tc>
          <w:tcPr>
            <w:tcW w:w="3190" w:type="dxa"/>
          </w:tcPr>
          <w:p w:rsidR="00F00BF9" w:rsidRPr="00587587" w:rsidRDefault="008F47C8" w:rsidP="00270040">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49</w:t>
            </w:r>
          </w:p>
        </w:tc>
        <w:tc>
          <w:tcPr>
            <w:tcW w:w="3191" w:type="dxa"/>
          </w:tcPr>
          <w:p w:rsidR="00F00BF9" w:rsidRPr="00587587" w:rsidRDefault="008F47C8" w:rsidP="00270040">
            <w:pPr>
              <w:tabs>
                <w:tab w:val="left" w:pos="885"/>
                <w:tab w:val="left" w:pos="6165"/>
                <w:tab w:val="left" w:pos="6660"/>
                <w:tab w:val="right" w:pos="10205"/>
              </w:tabs>
              <w:jc w:val="center"/>
              <w:rPr>
                <w:rFonts w:ascii="Times New Roman" w:hAnsi="Times New Roman" w:cs="Times New Roman"/>
                <w:sz w:val="20"/>
                <w:szCs w:val="20"/>
              </w:rPr>
            </w:pPr>
            <w:r>
              <w:rPr>
                <w:rFonts w:ascii="Times New Roman" w:hAnsi="Times New Roman" w:cs="Times New Roman"/>
                <w:sz w:val="20"/>
                <w:szCs w:val="20"/>
              </w:rPr>
              <w:t>15</w:t>
            </w:r>
          </w:p>
        </w:tc>
      </w:tr>
    </w:tbl>
    <w:p w:rsidR="00F00BF9"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B53CA0" w:rsidRDefault="00EE61F8"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02638F" w:rsidRPr="00AC11AA" w:rsidRDefault="0002638F" w:rsidP="0002638F">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AC11AA">
        <w:rPr>
          <w:rFonts w:ascii="Times New Roman" w:eastAsia="Times New Roman" w:hAnsi="Times New Roman" w:cs="Times New Roman"/>
          <w:b/>
          <w:sz w:val="24"/>
          <w:szCs w:val="24"/>
          <w:lang w:eastAsia="ru-RU"/>
        </w:rPr>
        <w:t>4.1 Исполнение</w:t>
      </w:r>
      <w:r>
        <w:rPr>
          <w:rFonts w:ascii="Times New Roman" w:eastAsia="Times New Roman" w:hAnsi="Times New Roman" w:cs="Times New Roman"/>
          <w:b/>
          <w:sz w:val="24"/>
          <w:szCs w:val="24"/>
          <w:lang w:eastAsia="ru-RU"/>
        </w:rPr>
        <w:t xml:space="preserve"> бюджета по собственным  доходам </w:t>
      </w:r>
    </w:p>
    <w:p w:rsidR="0002638F" w:rsidRDefault="0002638F" w:rsidP="0002638F">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02638F" w:rsidRPr="00AC11AA" w:rsidRDefault="0002638F" w:rsidP="0002638F">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В доходной ча</w:t>
      </w:r>
      <w:r w:rsidR="008F47C8">
        <w:rPr>
          <w:rFonts w:ascii="Times New Roman" w:eastAsia="Times New Roman" w:hAnsi="Times New Roman" w:cs="Times New Roman"/>
          <w:sz w:val="24"/>
          <w:szCs w:val="24"/>
          <w:lang w:eastAsia="ru-RU"/>
        </w:rPr>
        <w:t>сти  бюджета поселения ( 4172,6</w:t>
      </w:r>
      <w:r>
        <w:rPr>
          <w:rFonts w:ascii="Times New Roman" w:eastAsia="Times New Roman" w:hAnsi="Times New Roman" w:cs="Times New Roman"/>
          <w:sz w:val="24"/>
          <w:szCs w:val="24"/>
          <w:lang w:eastAsia="ru-RU"/>
        </w:rPr>
        <w:t xml:space="preserve"> тыс. рублей) , удельный вес  собственных дохо</w:t>
      </w:r>
      <w:r w:rsidR="008F47C8">
        <w:rPr>
          <w:rFonts w:ascii="Times New Roman" w:eastAsia="Times New Roman" w:hAnsi="Times New Roman" w:cs="Times New Roman"/>
          <w:sz w:val="24"/>
          <w:szCs w:val="24"/>
          <w:lang w:eastAsia="ru-RU"/>
        </w:rPr>
        <w:t>дов  составляет  15% или 608,6</w:t>
      </w:r>
      <w:r>
        <w:rPr>
          <w:rFonts w:ascii="Times New Roman" w:eastAsia="Times New Roman" w:hAnsi="Times New Roman" w:cs="Times New Roman"/>
          <w:sz w:val="24"/>
          <w:szCs w:val="24"/>
          <w:lang w:eastAsia="ru-RU"/>
        </w:rPr>
        <w:t xml:space="preserve"> тыс. рублей.</w:t>
      </w:r>
    </w:p>
    <w:p w:rsidR="0002638F" w:rsidRPr="00CF076E" w:rsidRDefault="0002638F" w:rsidP="0002638F">
      <w:pPr>
        <w:tabs>
          <w:tab w:val="left" w:pos="885"/>
          <w:tab w:val="left" w:pos="6165"/>
          <w:tab w:val="left" w:pos="6660"/>
          <w:tab w:val="right" w:pos="10205"/>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В собственных доходах, удельный вес</w:t>
      </w:r>
      <w:r w:rsidR="008F47C8">
        <w:rPr>
          <w:rFonts w:ascii="Times New Roman" w:eastAsia="Times New Roman" w:hAnsi="Times New Roman" w:cs="Times New Roman"/>
          <w:sz w:val="24"/>
          <w:szCs w:val="24"/>
          <w:lang w:eastAsia="ru-RU"/>
        </w:rPr>
        <w:t xml:space="preserve"> налоговых доходов составляет 94</w:t>
      </w:r>
      <w:r>
        <w:rPr>
          <w:rFonts w:ascii="Times New Roman" w:eastAsia="Times New Roman" w:hAnsi="Times New Roman" w:cs="Times New Roman"/>
          <w:sz w:val="24"/>
          <w:szCs w:val="24"/>
          <w:lang w:eastAsia="ru-RU"/>
        </w:rPr>
        <w:t>%  или</w:t>
      </w:r>
      <w:r w:rsidR="008F47C8">
        <w:rPr>
          <w:rFonts w:ascii="Times New Roman" w:eastAsia="Times New Roman" w:hAnsi="Times New Roman" w:cs="Times New Roman"/>
          <w:sz w:val="24"/>
          <w:szCs w:val="24"/>
          <w:lang w:eastAsia="ru-RU"/>
        </w:rPr>
        <w:t xml:space="preserve"> 549,7</w:t>
      </w:r>
      <w:r>
        <w:rPr>
          <w:rFonts w:ascii="Times New Roman" w:eastAsia="Times New Roman" w:hAnsi="Times New Roman" w:cs="Times New Roman"/>
          <w:sz w:val="24"/>
          <w:szCs w:val="24"/>
          <w:lang w:eastAsia="ru-RU"/>
        </w:rPr>
        <w:t xml:space="preserve"> тыс. рублей, удельный вес н</w:t>
      </w:r>
      <w:r w:rsidR="008F47C8">
        <w:rPr>
          <w:rFonts w:ascii="Times New Roman" w:eastAsia="Times New Roman" w:hAnsi="Times New Roman" w:cs="Times New Roman"/>
          <w:sz w:val="24"/>
          <w:szCs w:val="24"/>
          <w:lang w:eastAsia="ru-RU"/>
        </w:rPr>
        <w:t>еналоговых доходов составляет 6% или 58,9</w:t>
      </w:r>
      <w:r>
        <w:rPr>
          <w:rFonts w:ascii="Times New Roman" w:eastAsia="Times New Roman" w:hAnsi="Times New Roman" w:cs="Times New Roman"/>
          <w:sz w:val="24"/>
          <w:szCs w:val="24"/>
          <w:lang w:eastAsia="ru-RU"/>
        </w:rPr>
        <w:t xml:space="preserve"> тыс. рублей.</w:t>
      </w:r>
    </w:p>
    <w:p w:rsidR="0002638F" w:rsidRPr="00CF076E" w:rsidRDefault="0002638F" w:rsidP="0002638F">
      <w:pPr>
        <w:tabs>
          <w:tab w:val="left" w:pos="204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CF076E">
        <w:rPr>
          <w:rFonts w:ascii="Times New Roman" w:eastAsia="Times New Roman" w:hAnsi="Times New Roman" w:cs="Times New Roman"/>
          <w:lang w:eastAsia="ru-RU"/>
        </w:rPr>
        <w:t xml:space="preserve"> Анализ по видам  собственных  доходов              </w:t>
      </w:r>
    </w:p>
    <w:p w:rsidR="0002638F" w:rsidRDefault="0002638F" w:rsidP="0002638F">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t xml:space="preserve">                Таблица № 3</w:t>
      </w:r>
    </w:p>
    <w:p w:rsidR="0002638F" w:rsidRPr="00CF076E" w:rsidRDefault="0002638F" w:rsidP="0002638F">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Тыс.руб</w:t>
      </w: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9"/>
        <w:gridCol w:w="1290"/>
        <w:gridCol w:w="1135"/>
        <w:gridCol w:w="1276"/>
        <w:gridCol w:w="1133"/>
        <w:gridCol w:w="1257"/>
        <w:gridCol w:w="1011"/>
        <w:gridCol w:w="992"/>
      </w:tblGrid>
      <w:tr w:rsidR="0002638F" w:rsidRPr="00CF076E" w:rsidTr="00EC6EF7">
        <w:trPr>
          <w:trHeight w:val="330"/>
        </w:trPr>
        <w:tc>
          <w:tcPr>
            <w:tcW w:w="2369" w:type="dxa"/>
            <w:vMerge w:val="restart"/>
          </w:tcPr>
          <w:p w:rsidR="0002638F" w:rsidRPr="00CF076E" w:rsidRDefault="0002638F" w:rsidP="00EC6EF7">
            <w:pPr>
              <w:spacing w:after="0" w:line="240" w:lineRule="auto"/>
              <w:jc w:val="center"/>
              <w:rPr>
                <w:rFonts w:ascii="Times New Roman" w:eastAsia="Times New Roman" w:hAnsi="Times New Roman" w:cs="Times New Roman"/>
                <w:sz w:val="16"/>
                <w:szCs w:val="16"/>
                <w:lang w:eastAsia="ru-RU"/>
              </w:rPr>
            </w:pPr>
          </w:p>
          <w:p w:rsidR="0002638F" w:rsidRPr="00CF076E" w:rsidRDefault="0002638F" w:rsidP="00EC6EF7">
            <w:pPr>
              <w:spacing w:after="0" w:line="240" w:lineRule="auto"/>
              <w:jc w:val="center"/>
              <w:rPr>
                <w:rFonts w:ascii="Times New Roman" w:eastAsia="Times New Roman" w:hAnsi="Times New Roman" w:cs="Times New Roman"/>
                <w:sz w:val="16"/>
                <w:szCs w:val="16"/>
                <w:lang w:eastAsia="ru-RU"/>
              </w:rPr>
            </w:pPr>
          </w:p>
          <w:p w:rsidR="0002638F" w:rsidRPr="00CF076E" w:rsidRDefault="0002638F" w:rsidP="00EC6EF7">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02638F" w:rsidRDefault="0002638F" w:rsidP="00EC6EF7">
            <w:pPr>
              <w:spacing w:after="0" w:line="240" w:lineRule="auto"/>
              <w:jc w:val="center"/>
              <w:rPr>
                <w:rFonts w:ascii="Times New Roman" w:eastAsia="Times New Roman" w:hAnsi="Times New Roman" w:cs="Times New Roman"/>
                <w:sz w:val="16"/>
                <w:szCs w:val="16"/>
                <w:lang w:eastAsia="ru-RU"/>
              </w:rPr>
            </w:pPr>
          </w:p>
          <w:p w:rsidR="0002638F" w:rsidRPr="00CF076E" w:rsidRDefault="0002638F" w:rsidP="00EC6E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2014</w:t>
            </w:r>
            <w:r w:rsidRPr="00CF076E">
              <w:rPr>
                <w:rFonts w:ascii="Times New Roman" w:eastAsia="Times New Roman" w:hAnsi="Times New Roman" w:cs="Times New Roman"/>
                <w:sz w:val="16"/>
                <w:szCs w:val="16"/>
                <w:lang w:eastAsia="ru-RU"/>
              </w:rPr>
              <w:t>год</w:t>
            </w:r>
          </w:p>
        </w:tc>
        <w:tc>
          <w:tcPr>
            <w:tcW w:w="2411" w:type="dxa"/>
            <w:gridSpan w:val="2"/>
          </w:tcPr>
          <w:p w:rsidR="0002638F" w:rsidRDefault="0002638F" w:rsidP="00EC6EF7">
            <w:pPr>
              <w:spacing w:after="0" w:line="240" w:lineRule="auto"/>
              <w:jc w:val="center"/>
              <w:rPr>
                <w:rFonts w:ascii="Times New Roman" w:eastAsia="Times New Roman" w:hAnsi="Times New Roman" w:cs="Times New Roman"/>
                <w:sz w:val="16"/>
                <w:szCs w:val="16"/>
                <w:lang w:eastAsia="ru-RU"/>
              </w:rPr>
            </w:pPr>
          </w:p>
          <w:p w:rsidR="0002638F" w:rsidRPr="00CF076E" w:rsidRDefault="0002638F" w:rsidP="00EC6E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2015</w:t>
            </w:r>
            <w:r w:rsidRPr="00CF076E">
              <w:rPr>
                <w:rFonts w:ascii="Times New Roman" w:eastAsia="Times New Roman" w:hAnsi="Times New Roman" w:cs="Times New Roman"/>
                <w:sz w:val="16"/>
                <w:szCs w:val="16"/>
                <w:lang w:eastAsia="ru-RU"/>
              </w:rPr>
              <w:t>год</w:t>
            </w:r>
          </w:p>
        </w:tc>
        <w:tc>
          <w:tcPr>
            <w:tcW w:w="1133" w:type="dxa"/>
            <w:vMerge w:val="restart"/>
          </w:tcPr>
          <w:p w:rsidR="0002638F" w:rsidRDefault="0002638F" w:rsidP="00EC6EF7">
            <w:pPr>
              <w:spacing w:after="0" w:line="240" w:lineRule="auto"/>
              <w:jc w:val="center"/>
              <w:rPr>
                <w:rFonts w:ascii="Times New Roman" w:eastAsia="Times New Roman" w:hAnsi="Times New Roman" w:cs="Times New Roman"/>
                <w:sz w:val="16"/>
                <w:szCs w:val="16"/>
                <w:lang w:eastAsia="ru-RU"/>
              </w:rPr>
            </w:pPr>
          </w:p>
          <w:p w:rsidR="0002638F" w:rsidRPr="00CF076E" w:rsidRDefault="0002638F" w:rsidP="00EC6E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02638F" w:rsidRDefault="0002638F" w:rsidP="00EC6EF7">
            <w:pPr>
              <w:spacing w:after="0" w:line="240" w:lineRule="auto"/>
              <w:jc w:val="center"/>
              <w:rPr>
                <w:rFonts w:ascii="Times New Roman" w:eastAsia="Times New Roman" w:hAnsi="Times New Roman" w:cs="Times New Roman"/>
                <w:sz w:val="16"/>
                <w:szCs w:val="16"/>
                <w:lang w:eastAsia="ru-RU"/>
              </w:rPr>
            </w:pPr>
          </w:p>
          <w:p w:rsidR="0002638F" w:rsidRDefault="0002638F" w:rsidP="00EC6E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к уточненному</w:t>
            </w:r>
          </w:p>
          <w:p w:rsidR="0002638F" w:rsidRPr="00CF076E" w:rsidRDefault="0002638F" w:rsidP="00EC6EF7">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02638F" w:rsidRPr="00CF076E" w:rsidRDefault="0002638F" w:rsidP="00EC6EF7">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02638F" w:rsidRPr="00CF076E" w:rsidRDefault="0002638F" w:rsidP="00EC6EF7">
            <w:pPr>
              <w:spacing w:after="0" w:line="240" w:lineRule="auto"/>
              <w:rPr>
                <w:rFonts w:ascii="Times New Roman" w:eastAsia="Times New Roman" w:hAnsi="Times New Roman" w:cs="Times New Roman"/>
                <w:sz w:val="16"/>
                <w:szCs w:val="16"/>
                <w:lang w:eastAsia="ru-RU"/>
              </w:rPr>
            </w:pPr>
          </w:p>
        </w:tc>
        <w:tc>
          <w:tcPr>
            <w:tcW w:w="2003" w:type="dxa"/>
            <w:gridSpan w:val="2"/>
          </w:tcPr>
          <w:p w:rsidR="0002638F" w:rsidRDefault="0002638F" w:rsidP="00EC6EF7">
            <w:pPr>
              <w:spacing w:after="0" w:line="240" w:lineRule="auto"/>
              <w:jc w:val="center"/>
              <w:rPr>
                <w:rFonts w:ascii="Times New Roman" w:eastAsia="Times New Roman" w:hAnsi="Times New Roman" w:cs="Times New Roman"/>
                <w:sz w:val="16"/>
                <w:szCs w:val="16"/>
                <w:lang w:eastAsia="ru-RU"/>
              </w:rPr>
            </w:pPr>
          </w:p>
          <w:p w:rsidR="0002638F" w:rsidRPr="00CF076E" w:rsidRDefault="0002638F" w:rsidP="00EC6EF7">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02638F" w:rsidRPr="00CF076E" w:rsidTr="00EC6EF7">
        <w:trPr>
          <w:trHeight w:val="818"/>
        </w:trPr>
        <w:tc>
          <w:tcPr>
            <w:tcW w:w="2369" w:type="dxa"/>
            <w:vMerge/>
            <w:vAlign w:val="center"/>
          </w:tcPr>
          <w:p w:rsidR="0002638F" w:rsidRPr="00CF076E" w:rsidRDefault="0002638F" w:rsidP="00EC6EF7">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02638F" w:rsidRPr="00CF076E" w:rsidRDefault="0002638F" w:rsidP="00EC6EF7">
            <w:pPr>
              <w:spacing w:after="0" w:line="240" w:lineRule="auto"/>
              <w:rPr>
                <w:rFonts w:ascii="Times New Roman" w:eastAsia="Times New Roman" w:hAnsi="Times New Roman" w:cs="Times New Roman"/>
                <w:sz w:val="16"/>
                <w:szCs w:val="16"/>
                <w:lang w:eastAsia="ru-RU"/>
              </w:rPr>
            </w:pPr>
          </w:p>
        </w:tc>
        <w:tc>
          <w:tcPr>
            <w:tcW w:w="1135" w:type="dxa"/>
          </w:tcPr>
          <w:p w:rsidR="0002638F" w:rsidRPr="00CF076E" w:rsidRDefault="0002638F" w:rsidP="00EC6EF7">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02638F" w:rsidRPr="00CF076E" w:rsidRDefault="0002638F" w:rsidP="00EC6EF7">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02638F" w:rsidRPr="00CF076E" w:rsidRDefault="0002638F" w:rsidP="00EC6EF7">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02638F" w:rsidRPr="00CF076E" w:rsidRDefault="0002638F" w:rsidP="00EC6EF7">
            <w:pPr>
              <w:spacing w:after="0" w:line="240" w:lineRule="auto"/>
              <w:rPr>
                <w:rFonts w:ascii="Times New Roman" w:eastAsia="Times New Roman" w:hAnsi="Times New Roman" w:cs="Times New Roman"/>
                <w:sz w:val="16"/>
                <w:szCs w:val="16"/>
                <w:lang w:eastAsia="ru-RU"/>
              </w:rPr>
            </w:pPr>
          </w:p>
        </w:tc>
        <w:tc>
          <w:tcPr>
            <w:tcW w:w="1011" w:type="dxa"/>
          </w:tcPr>
          <w:p w:rsidR="0002638F" w:rsidRPr="00CF076E" w:rsidRDefault="0002638F" w:rsidP="00EC6EF7">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первон. плану</w:t>
            </w:r>
          </w:p>
          <w:p w:rsidR="0002638F" w:rsidRPr="00CF076E" w:rsidRDefault="0002638F" w:rsidP="00EC6EF7">
            <w:pPr>
              <w:spacing w:after="0" w:line="240" w:lineRule="auto"/>
              <w:rPr>
                <w:rFonts w:ascii="Times New Roman" w:eastAsia="Times New Roman" w:hAnsi="Times New Roman" w:cs="Times New Roman"/>
                <w:sz w:val="16"/>
                <w:szCs w:val="16"/>
                <w:lang w:eastAsia="ru-RU"/>
              </w:rPr>
            </w:pPr>
          </w:p>
        </w:tc>
        <w:tc>
          <w:tcPr>
            <w:tcW w:w="992" w:type="dxa"/>
          </w:tcPr>
          <w:p w:rsidR="0002638F" w:rsidRPr="00CF076E" w:rsidRDefault="0002638F" w:rsidP="00EC6EF7">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02638F" w:rsidRPr="00CF076E" w:rsidRDefault="0002638F" w:rsidP="00EC6EF7">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02638F" w:rsidRPr="00CF076E" w:rsidRDefault="001478D5"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1873,8</w:t>
            </w:r>
          </w:p>
        </w:tc>
        <w:tc>
          <w:tcPr>
            <w:tcW w:w="1135" w:type="dxa"/>
          </w:tcPr>
          <w:p w:rsidR="0002638F" w:rsidRPr="00CF076E" w:rsidRDefault="00B863F0"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727,3</w:t>
            </w:r>
          </w:p>
        </w:tc>
        <w:tc>
          <w:tcPr>
            <w:tcW w:w="1276" w:type="dxa"/>
          </w:tcPr>
          <w:p w:rsidR="0002638F" w:rsidRPr="00CF076E" w:rsidRDefault="007E691A"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750,5</w:t>
            </w:r>
          </w:p>
        </w:tc>
        <w:tc>
          <w:tcPr>
            <w:tcW w:w="1133" w:type="dxa"/>
          </w:tcPr>
          <w:p w:rsidR="0002638F" w:rsidRPr="00CF076E" w:rsidRDefault="00A80800"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608,6</w:t>
            </w:r>
          </w:p>
        </w:tc>
        <w:tc>
          <w:tcPr>
            <w:tcW w:w="1257" w:type="dxa"/>
          </w:tcPr>
          <w:p w:rsidR="0002638F" w:rsidRPr="00CF076E" w:rsidRDefault="00001D7E"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-141,9</w:t>
            </w:r>
          </w:p>
        </w:tc>
        <w:tc>
          <w:tcPr>
            <w:tcW w:w="1011" w:type="dxa"/>
          </w:tcPr>
          <w:p w:rsidR="0002638F" w:rsidRPr="00CF076E" w:rsidRDefault="00001D7E"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367</w:t>
            </w:r>
          </w:p>
        </w:tc>
        <w:tc>
          <w:tcPr>
            <w:tcW w:w="992" w:type="dxa"/>
          </w:tcPr>
          <w:p w:rsidR="0002638F" w:rsidRPr="00CF076E" w:rsidRDefault="00001D7E"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81</w:t>
            </w:r>
          </w:p>
        </w:tc>
      </w:tr>
      <w:tr w:rsidR="0002638F" w:rsidRPr="00CF076E" w:rsidTr="00EC6EF7">
        <w:trPr>
          <w:trHeight w:val="330"/>
        </w:trPr>
        <w:tc>
          <w:tcPr>
            <w:tcW w:w="2369" w:type="dxa"/>
            <w:vAlign w:val="bottom"/>
          </w:tcPr>
          <w:p w:rsidR="0002638F" w:rsidRPr="003206CE" w:rsidRDefault="0002638F" w:rsidP="0002638F">
            <w:pPr>
              <w:pStyle w:val="aa"/>
              <w:numPr>
                <w:ilvl w:val="1"/>
                <w:numId w:val="5"/>
              </w:num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Налоговые доходы:</w:t>
            </w:r>
          </w:p>
          <w:p w:rsidR="0002638F" w:rsidRPr="003206CE" w:rsidRDefault="0002638F" w:rsidP="00EC6EF7">
            <w:pPr>
              <w:spacing w:after="0" w:line="240" w:lineRule="auto"/>
              <w:rPr>
                <w:rFonts w:ascii="Times New Roman" w:eastAsia="Times New Roman" w:hAnsi="Times New Roman" w:cs="Times New Roman"/>
                <w:sz w:val="18"/>
                <w:szCs w:val="18"/>
                <w:lang w:eastAsia="ru-RU"/>
              </w:rPr>
            </w:pPr>
            <w:r w:rsidRPr="003206CE">
              <w:rPr>
                <w:rFonts w:ascii="Times New Roman" w:eastAsia="Times New Roman" w:hAnsi="Times New Roman" w:cs="Times New Roman"/>
                <w:b/>
                <w:sz w:val="18"/>
                <w:szCs w:val="18"/>
                <w:lang w:eastAsia="ru-RU"/>
              </w:rPr>
              <w:t xml:space="preserve"> % уд вес</w:t>
            </w:r>
          </w:p>
        </w:tc>
        <w:tc>
          <w:tcPr>
            <w:tcW w:w="1290" w:type="dxa"/>
          </w:tcPr>
          <w:p w:rsidR="0002638F" w:rsidRDefault="006E4933"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1664,4</w:t>
            </w:r>
          </w:p>
          <w:p w:rsidR="001478D5" w:rsidRPr="00CF076E" w:rsidRDefault="006E4933"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88</w:t>
            </w:r>
          </w:p>
        </w:tc>
        <w:tc>
          <w:tcPr>
            <w:tcW w:w="1135" w:type="dxa"/>
          </w:tcPr>
          <w:p w:rsidR="0002638F" w:rsidRDefault="00B863F0"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668,0</w:t>
            </w:r>
          </w:p>
          <w:p w:rsidR="00B863F0" w:rsidRPr="00CF076E" w:rsidRDefault="00B863F0"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92</w:t>
            </w:r>
          </w:p>
        </w:tc>
        <w:tc>
          <w:tcPr>
            <w:tcW w:w="1276" w:type="dxa"/>
          </w:tcPr>
          <w:p w:rsidR="0002638F" w:rsidRDefault="00B863F0"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750,5</w:t>
            </w:r>
          </w:p>
          <w:p w:rsidR="00B863F0" w:rsidRPr="00CF076E" w:rsidRDefault="00B863F0"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c>
          <w:tcPr>
            <w:tcW w:w="1133" w:type="dxa"/>
          </w:tcPr>
          <w:p w:rsidR="0002638F" w:rsidRDefault="00E83E2E"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549,7</w:t>
            </w:r>
          </w:p>
          <w:p w:rsidR="00B863F0" w:rsidRPr="00CF076E" w:rsidRDefault="00B863F0"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94</w:t>
            </w:r>
          </w:p>
        </w:tc>
        <w:tc>
          <w:tcPr>
            <w:tcW w:w="1257" w:type="dxa"/>
          </w:tcPr>
          <w:p w:rsidR="0002638F" w:rsidRPr="00CF076E" w:rsidRDefault="00E83E2E"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-200,8</w:t>
            </w:r>
          </w:p>
        </w:tc>
        <w:tc>
          <w:tcPr>
            <w:tcW w:w="1011"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c>
          <w:tcPr>
            <w:tcW w:w="992"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76</w:t>
            </w: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02638F" w:rsidRPr="00CF076E" w:rsidRDefault="001478D5"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133,9</w:t>
            </w:r>
          </w:p>
        </w:tc>
        <w:tc>
          <w:tcPr>
            <w:tcW w:w="1135"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135,0</w:t>
            </w:r>
          </w:p>
        </w:tc>
        <w:tc>
          <w:tcPr>
            <w:tcW w:w="1276"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133"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20,6</w:t>
            </w:r>
          </w:p>
        </w:tc>
        <w:tc>
          <w:tcPr>
            <w:tcW w:w="1257"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-3,4</w:t>
            </w:r>
          </w:p>
        </w:tc>
        <w:tc>
          <w:tcPr>
            <w:tcW w:w="1011"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w:t>
            </w:r>
          </w:p>
        </w:tc>
        <w:tc>
          <w:tcPr>
            <w:tcW w:w="992"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единый с/х налог</w:t>
            </w:r>
          </w:p>
        </w:tc>
        <w:tc>
          <w:tcPr>
            <w:tcW w:w="1290" w:type="dxa"/>
          </w:tcPr>
          <w:p w:rsidR="0002638F" w:rsidRPr="00CF076E" w:rsidRDefault="001478D5"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w:t>
            </w:r>
          </w:p>
        </w:tc>
        <w:tc>
          <w:tcPr>
            <w:tcW w:w="1135"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w:t>
            </w:r>
          </w:p>
        </w:tc>
        <w:tc>
          <w:tcPr>
            <w:tcW w:w="1276"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1,5</w:t>
            </w:r>
          </w:p>
        </w:tc>
        <w:tc>
          <w:tcPr>
            <w:tcW w:w="1133"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w:t>
            </w:r>
          </w:p>
        </w:tc>
        <w:tc>
          <w:tcPr>
            <w:tcW w:w="1257"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+1,3</w:t>
            </w:r>
          </w:p>
        </w:tc>
        <w:tc>
          <w:tcPr>
            <w:tcW w:w="1011"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93</w:t>
            </w:r>
          </w:p>
        </w:tc>
        <w:tc>
          <w:tcPr>
            <w:tcW w:w="992"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186</w:t>
            </w: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налог на имущество</w:t>
            </w:r>
          </w:p>
        </w:tc>
        <w:tc>
          <w:tcPr>
            <w:tcW w:w="1290" w:type="dxa"/>
          </w:tcPr>
          <w:p w:rsidR="0002638F" w:rsidRPr="00CF076E" w:rsidRDefault="001478D5"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285,8</w:t>
            </w:r>
          </w:p>
        </w:tc>
        <w:tc>
          <w:tcPr>
            <w:tcW w:w="1135"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265,0</w:t>
            </w:r>
          </w:p>
        </w:tc>
        <w:tc>
          <w:tcPr>
            <w:tcW w:w="1276"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270,0</w:t>
            </w:r>
          </w:p>
        </w:tc>
        <w:tc>
          <w:tcPr>
            <w:tcW w:w="1133"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226,5</w:t>
            </w:r>
          </w:p>
        </w:tc>
        <w:tc>
          <w:tcPr>
            <w:tcW w:w="1257"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-43,5</w:t>
            </w:r>
          </w:p>
        </w:tc>
        <w:tc>
          <w:tcPr>
            <w:tcW w:w="1011"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w:t>
            </w:r>
          </w:p>
        </w:tc>
        <w:tc>
          <w:tcPr>
            <w:tcW w:w="992"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84</w:t>
            </w: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-земельный налог</w:t>
            </w:r>
          </w:p>
        </w:tc>
        <w:tc>
          <w:tcPr>
            <w:tcW w:w="1290" w:type="dxa"/>
          </w:tcPr>
          <w:p w:rsidR="0002638F" w:rsidRPr="00CF076E" w:rsidRDefault="001478D5"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499,9</w:t>
            </w:r>
          </w:p>
        </w:tc>
        <w:tc>
          <w:tcPr>
            <w:tcW w:w="1135"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265,0</w:t>
            </w:r>
          </w:p>
        </w:tc>
        <w:tc>
          <w:tcPr>
            <w:tcW w:w="1276"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455,0</w:t>
            </w:r>
          </w:p>
        </w:tc>
        <w:tc>
          <w:tcPr>
            <w:tcW w:w="1133"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299,6</w:t>
            </w:r>
          </w:p>
        </w:tc>
        <w:tc>
          <w:tcPr>
            <w:tcW w:w="1257"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-155,4</w:t>
            </w:r>
          </w:p>
        </w:tc>
        <w:tc>
          <w:tcPr>
            <w:tcW w:w="1011"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113</w:t>
            </w:r>
          </w:p>
        </w:tc>
        <w:tc>
          <w:tcPr>
            <w:tcW w:w="992"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66</w:t>
            </w: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-акцизы</w:t>
            </w:r>
          </w:p>
        </w:tc>
        <w:tc>
          <w:tcPr>
            <w:tcW w:w="1290" w:type="dxa"/>
          </w:tcPr>
          <w:p w:rsidR="0002638F" w:rsidRPr="006E4933" w:rsidRDefault="006E4933" w:rsidP="00EC6EF7">
            <w:pPr>
              <w:spacing w:after="0" w:line="240" w:lineRule="auto"/>
              <w:jc w:val="center"/>
              <w:rPr>
                <w:rFonts w:ascii="Times New Roman" w:eastAsia="Times New Roman" w:hAnsi="Times New Roman" w:cs="Times New Roman"/>
                <w:sz w:val="18"/>
                <w:szCs w:val="18"/>
                <w:lang w:eastAsia="ru-RU"/>
              </w:rPr>
            </w:pPr>
            <w:r w:rsidRPr="006E4933">
              <w:rPr>
                <w:rFonts w:ascii="Times New Roman" w:eastAsia="Times New Roman" w:hAnsi="Times New Roman" w:cs="Times New Roman"/>
                <w:sz w:val="18"/>
                <w:szCs w:val="18"/>
                <w:lang w:eastAsia="ru-RU"/>
              </w:rPr>
              <w:t>743,7</w:t>
            </w:r>
          </w:p>
        </w:tc>
        <w:tc>
          <w:tcPr>
            <w:tcW w:w="1135"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257"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1011"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992"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r>
      <w:tr w:rsidR="0002638F" w:rsidRPr="00CF076E" w:rsidTr="00EC6EF7">
        <w:trPr>
          <w:trHeight w:val="330"/>
        </w:trPr>
        <w:tc>
          <w:tcPr>
            <w:tcW w:w="2369" w:type="dxa"/>
            <w:vAlign w:val="bottom"/>
          </w:tcPr>
          <w:p w:rsidR="0002638F" w:rsidRDefault="0002638F" w:rsidP="0002638F">
            <w:pPr>
              <w:pStyle w:val="aa"/>
              <w:numPr>
                <w:ilvl w:val="1"/>
                <w:numId w:val="5"/>
              </w:numPr>
              <w:spacing w:after="0" w:line="240" w:lineRule="auto"/>
              <w:rPr>
                <w:rFonts w:ascii="Times New Roman" w:eastAsia="Times New Roman" w:hAnsi="Times New Roman" w:cs="Times New Roman"/>
                <w:b/>
                <w:sz w:val="18"/>
                <w:szCs w:val="18"/>
                <w:lang w:eastAsia="ru-RU"/>
              </w:rPr>
            </w:pPr>
            <w:r w:rsidRPr="003206CE">
              <w:rPr>
                <w:rFonts w:ascii="Times New Roman" w:eastAsia="Times New Roman" w:hAnsi="Times New Roman" w:cs="Times New Roman"/>
                <w:b/>
                <w:sz w:val="18"/>
                <w:szCs w:val="18"/>
                <w:lang w:eastAsia="ru-RU"/>
              </w:rPr>
              <w:t>Неналоговые доходы</w:t>
            </w:r>
          </w:p>
          <w:p w:rsidR="0002638F" w:rsidRPr="002D6A55" w:rsidRDefault="0002638F" w:rsidP="00EC6EF7">
            <w:pPr>
              <w:pStyle w:val="aa"/>
              <w:spacing w:after="0" w:line="240" w:lineRule="auto"/>
              <w:ind w:left="360"/>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 уд.вес</w:t>
            </w:r>
          </w:p>
        </w:tc>
        <w:tc>
          <w:tcPr>
            <w:tcW w:w="1290" w:type="dxa"/>
          </w:tcPr>
          <w:p w:rsidR="0002638F" w:rsidRPr="00CF076E" w:rsidRDefault="006E4933" w:rsidP="00EC6EF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204,4</w:t>
            </w:r>
          </w:p>
        </w:tc>
        <w:tc>
          <w:tcPr>
            <w:tcW w:w="1135" w:type="dxa"/>
          </w:tcPr>
          <w:p w:rsidR="0002638F" w:rsidRPr="00CF076E" w:rsidRDefault="0090123C" w:rsidP="00EC6EF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59,3</w:t>
            </w:r>
          </w:p>
        </w:tc>
        <w:tc>
          <w:tcPr>
            <w:tcW w:w="1276" w:type="dxa"/>
          </w:tcPr>
          <w:p w:rsidR="0002638F" w:rsidRPr="00CF076E" w:rsidRDefault="0002638F" w:rsidP="00B863F0">
            <w:pPr>
              <w:spacing w:after="0" w:line="240" w:lineRule="auto"/>
              <w:rPr>
                <w:rFonts w:ascii="Times New Roman" w:eastAsia="Times New Roman" w:hAnsi="Times New Roman" w:cs="Times New Roman"/>
                <w:b/>
                <w:sz w:val="18"/>
                <w:szCs w:val="18"/>
                <w:lang w:eastAsia="ru-RU"/>
              </w:rPr>
            </w:pPr>
          </w:p>
        </w:tc>
        <w:tc>
          <w:tcPr>
            <w:tcW w:w="1133" w:type="dxa"/>
          </w:tcPr>
          <w:p w:rsidR="0002638F" w:rsidRPr="00CF076E" w:rsidRDefault="00B863F0" w:rsidP="00EC6EF7">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58,9</w:t>
            </w:r>
          </w:p>
        </w:tc>
        <w:tc>
          <w:tcPr>
            <w:tcW w:w="1257" w:type="dxa"/>
          </w:tcPr>
          <w:p w:rsidR="0002638F" w:rsidRPr="00CF076E" w:rsidRDefault="0090123C"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58,9</w:t>
            </w:r>
          </w:p>
        </w:tc>
        <w:tc>
          <w:tcPr>
            <w:tcW w:w="1011"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992" w:type="dxa"/>
          </w:tcPr>
          <w:p w:rsidR="0002638F" w:rsidRPr="00CF076E" w:rsidRDefault="00E83E2E"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земли</w:t>
            </w:r>
          </w:p>
        </w:tc>
        <w:tc>
          <w:tcPr>
            <w:tcW w:w="1290" w:type="dxa"/>
          </w:tcPr>
          <w:p w:rsidR="0002638F" w:rsidRPr="00CF076E" w:rsidRDefault="006E4933"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35,9</w:t>
            </w:r>
          </w:p>
        </w:tc>
        <w:tc>
          <w:tcPr>
            <w:tcW w:w="1135"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276"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133"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257"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1011"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992"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-аренда имущества</w:t>
            </w:r>
          </w:p>
        </w:tc>
        <w:tc>
          <w:tcPr>
            <w:tcW w:w="1290"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135"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276"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133"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257"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1011"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992"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-доходы от реализации земельных участков</w:t>
            </w:r>
          </w:p>
        </w:tc>
        <w:tc>
          <w:tcPr>
            <w:tcW w:w="1290"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163,4</w:t>
            </w:r>
          </w:p>
        </w:tc>
        <w:tc>
          <w:tcPr>
            <w:tcW w:w="1135"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276"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133"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257"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1011"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992"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r>
      <w:tr w:rsidR="0002638F" w:rsidRPr="00CF076E" w:rsidTr="00EC6EF7">
        <w:trPr>
          <w:trHeight w:val="330"/>
        </w:trPr>
        <w:tc>
          <w:tcPr>
            <w:tcW w:w="2369" w:type="dxa"/>
            <w:vAlign w:val="bottom"/>
          </w:tcPr>
          <w:p w:rsidR="0002638F" w:rsidRPr="00CF076E" w:rsidRDefault="0002638F" w:rsidP="00EC6EF7">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Прочие доходы</w:t>
            </w:r>
          </w:p>
        </w:tc>
        <w:tc>
          <w:tcPr>
            <w:tcW w:w="1290"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9,8</w:t>
            </w:r>
          </w:p>
        </w:tc>
        <w:tc>
          <w:tcPr>
            <w:tcW w:w="1135" w:type="dxa"/>
          </w:tcPr>
          <w:p w:rsidR="0002638F" w:rsidRPr="00CF076E" w:rsidRDefault="0090123C"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59,3</w:t>
            </w:r>
          </w:p>
        </w:tc>
        <w:tc>
          <w:tcPr>
            <w:tcW w:w="1276" w:type="dxa"/>
          </w:tcPr>
          <w:p w:rsidR="0002638F" w:rsidRPr="00CF076E" w:rsidRDefault="0002638F" w:rsidP="00EC6EF7">
            <w:pPr>
              <w:spacing w:after="0" w:line="240" w:lineRule="auto"/>
              <w:jc w:val="center"/>
              <w:rPr>
                <w:rFonts w:ascii="Times New Roman" w:eastAsia="Times New Roman" w:hAnsi="Times New Roman" w:cs="Times New Roman"/>
                <w:sz w:val="18"/>
                <w:szCs w:val="18"/>
                <w:lang w:eastAsia="ru-RU"/>
              </w:rPr>
            </w:pPr>
          </w:p>
        </w:tc>
        <w:tc>
          <w:tcPr>
            <w:tcW w:w="1133" w:type="dxa"/>
          </w:tcPr>
          <w:p w:rsidR="0002638F" w:rsidRPr="00CF076E" w:rsidRDefault="00B863F0" w:rsidP="00EC6EF7">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58,9</w:t>
            </w:r>
          </w:p>
        </w:tc>
        <w:tc>
          <w:tcPr>
            <w:tcW w:w="1257"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1011" w:type="dxa"/>
          </w:tcPr>
          <w:p w:rsidR="0002638F" w:rsidRPr="00CF076E" w:rsidRDefault="0002638F" w:rsidP="00EC6EF7">
            <w:pPr>
              <w:spacing w:after="0" w:line="240" w:lineRule="auto"/>
              <w:jc w:val="center"/>
              <w:rPr>
                <w:rFonts w:ascii="Times New Roman" w:eastAsia="Times New Roman" w:hAnsi="Times New Roman" w:cs="Times New Roman"/>
                <w:b/>
                <w:bCs/>
                <w:sz w:val="18"/>
                <w:szCs w:val="18"/>
                <w:lang w:eastAsia="ru-RU"/>
              </w:rPr>
            </w:pPr>
          </w:p>
        </w:tc>
        <w:tc>
          <w:tcPr>
            <w:tcW w:w="992" w:type="dxa"/>
          </w:tcPr>
          <w:p w:rsidR="0002638F" w:rsidRPr="00CF076E" w:rsidRDefault="00E83E2E" w:rsidP="00EC6EF7">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100</w:t>
            </w:r>
          </w:p>
        </w:tc>
      </w:tr>
    </w:tbl>
    <w:p w:rsidR="00B53CA0" w:rsidRDefault="00B53CA0"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B53CA0" w:rsidRDefault="00B53CA0"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8F47C8" w:rsidRPr="00ED1221" w:rsidRDefault="008F47C8" w:rsidP="008F47C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t>Поступления налоговых доходов в бюджете  сельского поселения в 2015</w:t>
      </w:r>
      <w:r>
        <w:rPr>
          <w:rFonts w:ascii="Times New Roman" w:eastAsia="Times New Roman" w:hAnsi="Times New Roman" w:cs="Times New Roman"/>
          <w:sz w:val="24"/>
          <w:szCs w:val="24"/>
          <w:lang w:eastAsia="ru-RU"/>
        </w:rPr>
        <w:t xml:space="preserve"> году составили 549,7</w:t>
      </w:r>
      <w:r w:rsidR="00317EC5">
        <w:rPr>
          <w:rFonts w:ascii="Times New Roman" w:eastAsia="Times New Roman" w:hAnsi="Times New Roman" w:cs="Times New Roman"/>
          <w:sz w:val="24"/>
          <w:szCs w:val="24"/>
          <w:lang w:eastAsia="ru-RU"/>
        </w:rPr>
        <w:t xml:space="preserve"> тыс. рублей или 76%</w:t>
      </w:r>
      <w:r>
        <w:rPr>
          <w:rFonts w:ascii="Times New Roman" w:eastAsia="Times New Roman" w:hAnsi="Times New Roman" w:cs="Times New Roman"/>
          <w:sz w:val="24"/>
          <w:szCs w:val="24"/>
          <w:lang w:eastAsia="ru-RU"/>
        </w:rPr>
        <w:t xml:space="preserve"> </w:t>
      </w:r>
      <w:r w:rsidRPr="00ED1221">
        <w:rPr>
          <w:rFonts w:ascii="Times New Roman" w:eastAsia="Times New Roman" w:hAnsi="Times New Roman" w:cs="Times New Roman"/>
          <w:sz w:val="24"/>
          <w:szCs w:val="24"/>
          <w:lang w:eastAsia="ru-RU"/>
        </w:rPr>
        <w:t xml:space="preserve">к утверждённому плану.  </w:t>
      </w:r>
      <w:r>
        <w:rPr>
          <w:rFonts w:ascii="Times New Roman" w:eastAsia="Times New Roman" w:hAnsi="Times New Roman" w:cs="Times New Roman"/>
          <w:sz w:val="24"/>
          <w:szCs w:val="24"/>
          <w:lang w:eastAsia="ru-RU"/>
        </w:rPr>
        <w:t xml:space="preserve"> Из  четырёх ис</w:t>
      </w:r>
      <w:r w:rsidR="00317EC5">
        <w:rPr>
          <w:rFonts w:ascii="Times New Roman" w:eastAsia="Times New Roman" w:hAnsi="Times New Roman" w:cs="Times New Roman"/>
          <w:sz w:val="24"/>
          <w:szCs w:val="24"/>
          <w:lang w:eastAsia="ru-RU"/>
        </w:rPr>
        <w:t>точников налоговых доходов  план не выполнен по трём источникам .</w:t>
      </w:r>
    </w:p>
    <w:p w:rsidR="008F47C8" w:rsidRPr="00ED1221" w:rsidRDefault="00317EC5" w:rsidP="00317EC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Поступления  земельного налога (54,%</w:t>
      </w:r>
      <w:r w:rsidR="008F47C8" w:rsidRPr="00ED1221">
        <w:rPr>
          <w:rFonts w:ascii="Times New Roman" w:eastAsia="Times New Roman" w:hAnsi="Times New Roman" w:cs="Times New Roman"/>
          <w:sz w:val="24"/>
          <w:szCs w:val="24"/>
          <w:lang w:eastAsia="ru-RU"/>
        </w:rPr>
        <w:t>% в объеме собственн</w:t>
      </w:r>
      <w:r>
        <w:rPr>
          <w:rFonts w:ascii="Times New Roman" w:eastAsia="Times New Roman" w:hAnsi="Times New Roman" w:cs="Times New Roman"/>
          <w:sz w:val="24"/>
          <w:szCs w:val="24"/>
          <w:lang w:eastAsia="ru-RU"/>
        </w:rPr>
        <w:t>ых доходов) составили 299,6 тыс. рублей,   уточнённый  план выполнен на 66</w:t>
      </w:r>
      <w:r w:rsidR="008F47C8" w:rsidRPr="00ED12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 </w:t>
      </w:r>
      <w:r w:rsidR="00DD0317">
        <w:rPr>
          <w:rFonts w:ascii="Times New Roman" w:eastAsia="Times New Roman" w:hAnsi="Times New Roman" w:cs="Times New Roman"/>
          <w:sz w:val="24"/>
          <w:szCs w:val="24"/>
          <w:lang w:eastAsia="ru-RU"/>
        </w:rPr>
        <w:t>основную недоимку</w:t>
      </w:r>
      <w:r>
        <w:rPr>
          <w:rFonts w:ascii="Times New Roman" w:eastAsia="Times New Roman" w:hAnsi="Times New Roman" w:cs="Times New Roman"/>
          <w:sz w:val="24"/>
          <w:szCs w:val="24"/>
          <w:lang w:eastAsia="ru-RU"/>
        </w:rPr>
        <w:t xml:space="preserve"> по земельному налогу составляет   задолженность  физ. лиц – 202,8 тыс. рублей)</w:t>
      </w:r>
      <w:r w:rsidR="00DD0317">
        <w:rPr>
          <w:rFonts w:ascii="Times New Roman" w:eastAsia="Times New Roman" w:hAnsi="Times New Roman" w:cs="Times New Roman"/>
          <w:sz w:val="24"/>
          <w:szCs w:val="24"/>
          <w:lang w:eastAsia="ru-RU"/>
        </w:rPr>
        <w:t xml:space="preserve">, </w:t>
      </w:r>
      <w:r w:rsidR="008F47C8" w:rsidRPr="00ED1221">
        <w:rPr>
          <w:rFonts w:ascii="Times New Roman" w:eastAsia="Times New Roman" w:hAnsi="Times New Roman" w:cs="Times New Roman"/>
          <w:sz w:val="24"/>
          <w:szCs w:val="24"/>
          <w:lang w:eastAsia="ru-RU"/>
        </w:rPr>
        <w:t>в сравнении с 20</w:t>
      </w:r>
      <w:r w:rsidR="008F47C8">
        <w:rPr>
          <w:rFonts w:ascii="Times New Roman" w:eastAsia="Times New Roman" w:hAnsi="Times New Roman" w:cs="Times New Roman"/>
          <w:sz w:val="24"/>
          <w:szCs w:val="24"/>
          <w:lang w:eastAsia="ru-RU"/>
        </w:rPr>
        <w:t>14 годом п</w:t>
      </w:r>
      <w:r w:rsidR="00DD0317">
        <w:rPr>
          <w:rFonts w:ascii="Times New Roman" w:eastAsia="Times New Roman" w:hAnsi="Times New Roman" w:cs="Times New Roman"/>
          <w:sz w:val="24"/>
          <w:szCs w:val="24"/>
          <w:lang w:eastAsia="ru-RU"/>
        </w:rPr>
        <w:t>оступления уменьшились  на 200,3 тыс. рублей, или на 40%.</w:t>
      </w:r>
    </w:p>
    <w:p w:rsidR="008F47C8" w:rsidRPr="00ED1221" w:rsidRDefault="00DD0317" w:rsidP="008F47C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Поступления н</w:t>
      </w:r>
      <w:r w:rsidR="008F47C8" w:rsidRPr="00ED1221">
        <w:rPr>
          <w:rFonts w:ascii="Times New Roman" w:eastAsia="Times New Roman" w:hAnsi="Times New Roman" w:cs="Times New Roman"/>
          <w:sz w:val="24"/>
          <w:szCs w:val="24"/>
          <w:lang w:eastAsia="ru-RU"/>
        </w:rPr>
        <w:t>алог</w:t>
      </w:r>
      <w:r>
        <w:rPr>
          <w:rFonts w:ascii="Times New Roman" w:eastAsia="Times New Roman" w:hAnsi="Times New Roman" w:cs="Times New Roman"/>
          <w:sz w:val="24"/>
          <w:szCs w:val="24"/>
          <w:lang w:eastAsia="ru-RU"/>
        </w:rPr>
        <w:t>а</w:t>
      </w:r>
      <w:r w:rsidR="008F47C8" w:rsidRPr="00ED1221">
        <w:rPr>
          <w:rFonts w:ascii="Times New Roman" w:eastAsia="Times New Roman" w:hAnsi="Times New Roman" w:cs="Times New Roman"/>
          <w:sz w:val="24"/>
          <w:szCs w:val="24"/>
          <w:lang w:eastAsia="ru-RU"/>
        </w:rPr>
        <w:t xml:space="preserve"> на имущество физичес</w:t>
      </w:r>
      <w:r>
        <w:rPr>
          <w:rFonts w:ascii="Times New Roman" w:eastAsia="Times New Roman" w:hAnsi="Times New Roman" w:cs="Times New Roman"/>
          <w:sz w:val="24"/>
          <w:szCs w:val="24"/>
          <w:lang w:eastAsia="ru-RU"/>
        </w:rPr>
        <w:t>ких лиц   составили 226,5</w:t>
      </w:r>
      <w:r w:rsidR="008F47C8">
        <w:rPr>
          <w:rFonts w:ascii="Times New Roman" w:eastAsia="Times New Roman" w:hAnsi="Times New Roman" w:cs="Times New Roman"/>
          <w:sz w:val="24"/>
          <w:szCs w:val="24"/>
          <w:lang w:eastAsia="ru-RU"/>
        </w:rPr>
        <w:t xml:space="preserve"> тыс. рублей,   </w:t>
      </w:r>
      <w:r>
        <w:rPr>
          <w:rFonts w:ascii="Times New Roman" w:eastAsia="Times New Roman" w:hAnsi="Times New Roman" w:cs="Times New Roman"/>
          <w:sz w:val="24"/>
          <w:szCs w:val="24"/>
          <w:lang w:eastAsia="ru-RU"/>
        </w:rPr>
        <w:t xml:space="preserve">  уточненный план исполнен на 84% , недоимка составила </w:t>
      </w:r>
      <w:r w:rsidR="006B3D04">
        <w:rPr>
          <w:rFonts w:ascii="Times New Roman" w:eastAsia="Times New Roman" w:hAnsi="Times New Roman" w:cs="Times New Roman"/>
          <w:sz w:val="24"/>
          <w:szCs w:val="24"/>
          <w:lang w:eastAsia="ru-RU"/>
        </w:rPr>
        <w:t>43,5 тыс. рублей.</w:t>
      </w:r>
      <w:r w:rsidR="008F47C8" w:rsidRPr="00ED1221">
        <w:rPr>
          <w:rFonts w:ascii="Times New Roman" w:eastAsia="Times New Roman" w:hAnsi="Times New Roman" w:cs="Times New Roman"/>
          <w:sz w:val="24"/>
          <w:szCs w:val="24"/>
          <w:lang w:eastAsia="ru-RU"/>
        </w:rPr>
        <w:t xml:space="preserve"> В сравнении с 201</w:t>
      </w:r>
      <w:r w:rsidR="008F47C8">
        <w:rPr>
          <w:rFonts w:ascii="Times New Roman" w:eastAsia="Times New Roman" w:hAnsi="Times New Roman" w:cs="Times New Roman"/>
          <w:sz w:val="24"/>
          <w:szCs w:val="24"/>
          <w:lang w:eastAsia="ru-RU"/>
        </w:rPr>
        <w:t>4 годом поступления  у</w:t>
      </w:r>
      <w:r w:rsidR="006B3D04">
        <w:rPr>
          <w:rFonts w:ascii="Times New Roman" w:eastAsia="Times New Roman" w:hAnsi="Times New Roman" w:cs="Times New Roman"/>
          <w:sz w:val="24"/>
          <w:szCs w:val="24"/>
          <w:lang w:eastAsia="ru-RU"/>
        </w:rPr>
        <w:t>меньшились   на 21%, или на 59,3</w:t>
      </w:r>
      <w:r w:rsidR="008F47C8" w:rsidRPr="00ED1221">
        <w:rPr>
          <w:rFonts w:ascii="Times New Roman" w:eastAsia="Times New Roman" w:hAnsi="Times New Roman" w:cs="Times New Roman"/>
          <w:sz w:val="24"/>
          <w:szCs w:val="24"/>
          <w:lang w:eastAsia="ru-RU"/>
        </w:rPr>
        <w:t xml:space="preserve"> тыс. рублей. </w:t>
      </w:r>
    </w:p>
    <w:p w:rsidR="008F47C8" w:rsidRPr="00ED1221" w:rsidRDefault="008F47C8" w:rsidP="008F47C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ED1221">
        <w:rPr>
          <w:rFonts w:ascii="Times New Roman" w:eastAsia="Times New Roman" w:hAnsi="Times New Roman" w:cs="Times New Roman"/>
          <w:sz w:val="24"/>
          <w:szCs w:val="24"/>
          <w:lang w:eastAsia="ru-RU"/>
        </w:rPr>
        <w:lastRenderedPageBreak/>
        <w:t xml:space="preserve">          Налог на доходы физических лиц,  поступления этого налога в 2015 году с</w:t>
      </w:r>
      <w:r w:rsidR="006B3D04">
        <w:rPr>
          <w:rFonts w:ascii="Times New Roman" w:eastAsia="Times New Roman" w:hAnsi="Times New Roman" w:cs="Times New Roman"/>
          <w:sz w:val="24"/>
          <w:szCs w:val="24"/>
          <w:lang w:eastAsia="ru-RU"/>
        </w:rPr>
        <w:t>оставили 20,6 тыс. рублей ( 3,7</w:t>
      </w:r>
      <w:r w:rsidRPr="00ED1221">
        <w:rPr>
          <w:rFonts w:ascii="Times New Roman" w:eastAsia="Times New Roman" w:hAnsi="Times New Roman" w:cs="Times New Roman"/>
          <w:sz w:val="24"/>
          <w:szCs w:val="24"/>
          <w:lang w:eastAsia="ru-RU"/>
        </w:rPr>
        <w:t xml:space="preserve">% в объёме собственных </w:t>
      </w:r>
      <w:r>
        <w:rPr>
          <w:rFonts w:ascii="Times New Roman" w:eastAsia="Times New Roman" w:hAnsi="Times New Roman" w:cs="Times New Roman"/>
          <w:sz w:val="24"/>
          <w:szCs w:val="24"/>
          <w:lang w:eastAsia="ru-RU"/>
        </w:rPr>
        <w:t>доходов), п</w:t>
      </w:r>
      <w:r w:rsidR="006B3D04">
        <w:rPr>
          <w:rFonts w:ascii="Times New Roman" w:eastAsia="Times New Roman" w:hAnsi="Times New Roman" w:cs="Times New Roman"/>
          <w:sz w:val="24"/>
          <w:szCs w:val="24"/>
          <w:lang w:eastAsia="ru-RU"/>
        </w:rPr>
        <w:t>лан исполнен  на  85% .</w:t>
      </w:r>
      <w:r w:rsidRPr="00ED1221">
        <w:rPr>
          <w:rFonts w:ascii="Times New Roman" w:eastAsia="Times New Roman" w:hAnsi="Times New Roman" w:cs="Times New Roman"/>
          <w:sz w:val="24"/>
          <w:szCs w:val="24"/>
          <w:lang w:eastAsia="ru-RU"/>
        </w:rPr>
        <w:t xml:space="preserve"> В сравнении с 2014 годом поступления НДФЛ , по причине снижения норматива отчислений налоговых </w:t>
      </w:r>
      <w:r w:rsidR="006B3D04">
        <w:rPr>
          <w:rFonts w:ascii="Times New Roman" w:eastAsia="Times New Roman" w:hAnsi="Times New Roman" w:cs="Times New Roman"/>
          <w:sz w:val="24"/>
          <w:szCs w:val="24"/>
          <w:lang w:eastAsia="ru-RU"/>
        </w:rPr>
        <w:t>доходов , уменьшились  на 113,3</w:t>
      </w:r>
      <w:r>
        <w:rPr>
          <w:rFonts w:ascii="Times New Roman" w:eastAsia="Times New Roman" w:hAnsi="Times New Roman" w:cs="Times New Roman"/>
          <w:sz w:val="24"/>
          <w:szCs w:val="24"/>
          <w:lang w:eastAsia="ru-RU"/>
        </w:rPr>
        <w:t xml:space="preserve"> тыс. рублей, или на </w:t>
      </w:r>
      <w:r w:rsidR="006B3D04">
        <w:rPr>
          <w:rFonts w:ascii="Times New Roman" w:eastAsia="Times New Roman" w:hAnsi="Times New Roman" w:cs="Times New Roman"/>
          <w:sz w:val="24"/>
          <w:szCs w:val="24"/>
          <w:lang w:eastAsia="ru-RU"/>
        </w:rPr>
        <w:t>85</w:t>
      </w:r>
      <w:r w:rsidRPr="00ED1221">
        <w:rPr>
          <w:rFonts w:ascii="Times New Roman" w:eastAsia="Times New Roman" w:hAnsi="Times New Roman" w:cs="Times New Roman"/>
          <w:sz w:val="24"/>
          <w:szCs w:val="24"/>
          <w:lang w:eastAsia="ru-RU"/>
        </w:rPr>
        <w:t>%.</w:t>
      </w:r>
    </w:p>
    <w:p w:rsidR="008F47C8" w:rsidRPr="00ED1221" w:rsidRDefault="008F47C8" w:rsidP="008F47C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p>
    <w:p w:rsidR="008F47C8" w:rsidRPr="00ED1221" w:rsidRDefault="008F47C8" w:rsidP="008F47C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lang w:eastAsia="ru-RU"/>
        </w:rPr>
      </w:pPr>
      <w:r w:rsidRPr="00ED1221">
        <w:rPr>
          <w:rFonts w:ascii="Times New Roman" w:eastAsia="Times New Roman" w:hAnsi="Times New Roman" w:cs="Times New Roman"/>
          <w:sz w:val="24"/>
          <w:szCs w:val="24"/>
          <w:lang w:eastAsia="ru-RU"/>
        </w:rPr>
        <w:t>Поступления неналоговых доходов в бюджете сельского посел</w:t>
      </w:r>
      <w:r>
        <w:rPr>
          <w:rFonts w:ascii="Times New Roman" w:eastAsia="Times New Roman" w:hAnsi="Times New Roman" w:cs="Times New Roman"/>
          <w:sz w:val="24"/>
          <w:szCs w:val="24"/>
          <w:lang w:eastAsia="ru-RU"/>
        </w:rPr>
        <w:t>е</w:t>
      </w:r>
      <w:r w:rsidR="006B3D04">
        <w:rPr>
          <w:rFonts w:ascii="Times New Roman" w:eastAsia="Times New Roman" w:hAnsi="Times New Roman" w:cs="Times New Roman"/>
          <w:sz w:val="24"/>
          <w:szCs w:val="24"/>
          <w:lang w:eastAsia="ru-RU"/>
        </w:rPr>
        <w:t>ния в 2015 году составили 58,9тыс. рублей .</w:t>
      </w:r>
    </w:p>
    <w:p w:rsidR="00AE4FAF" w:rsidRDefault="00AE4FAF"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B53CA0" w:rsidRPr="00714EAA" w:rsidRDefault="00B53CA0" w:rsidP="00B53CA0">
      <w:pPr>
        <w:spacing w:after="0" w:line="240" w:lineRule="auto"/>
        <w:ind w:left="1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4.2.</w:t>
      </w:r>
      <w:r w:rsidRPr="00714EAA">
        <w:rPr>
          <w:rFonts w:ascii="Times New Roman" w:eastAsia="Times New Roman" w:hAnsi="Times New Roman" w:cs="Times New Roman"/>
          <w:b/>
          <w:lang w:eastAsia="ru-RU"/>
        </w:rPr>
        <w:t xml:space="preserve">  Безвозмездные поступления</w:t>
      </w:r>
    </w:p>
    <w:p w:rsidR="00B53CA0" w:rsidRPr="00714EAA" w:rsidRDefault="00B53CA0" w:rsidP="00B53CA0">
      <w:pPr>
        <w:tabs>
          <w:tab w:val="left" w:pos="1952"/>
        </w:tabs>
        <w:spacing w:after="0" w:line="240" w:lineRule="auto"/>
        <w:jc w:val="both"/>
        <w:rPr>
          <w:rFonts w:ascii="Times New Roman" w:eastAsia="Times New Roman" w:hAnsi="Times New Roman" w:cs="Times New Roman"/>
          <w:lang w:eastAsia="ru-RU"/>
        </w:rPr>
      </w:pPr>
    </w:p>
    <w:p w:rsidR="00B53CA0" w:rsidRPr="00854EEA" w:rsidRDefault="00B53CA0" w:rsidP="00B53CA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4EEA">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Еткульском муниципальном районе»  утв. решением Собрания депутатов Еткульского муниципального района   от 29.10.2008г. № 468.</w:t>
      </w:r>
    </w:p>
    <w:p w:rsidR="00B53CA0" w:rsidRPr="00854EEA" w:rsidRDefault="00B53CA0" w:rsidP="00B53CA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4EEA">
        <w:rPr>
          <w:rFonts w:ascii="Times New Roman" w:eastAsia="Times New Roman" w:hAnsi="Times New Roman" w:cs="Times New Roman"/>
          <w:sz w:val="24"/>
          <w:szCs w:val="24"/>
          <w:lang w:eastAsia="ru-RU"/>
        </w:rPr>
        <w:t>Для исполнения  переданных  полномочий ,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2015 год ( ф. 0503117) ,  б</w:t>
      </w:r>
      <w:r>
        <w:rPr>
          <w:rFonts w:ascii="Times New Roman" w:eastAsia="Times New Roman" w:hAnsi="Times New Roman" w:cs="Times New Roman"/>
          <w:sz w:val="24"/>
          <w:szCs w:val="24"/>
          <w:lang w:eastAsia="ru-RU"/>
        </w:rPr>
        <w:t>юджет  Белоусовского</w:t>
      </w:r>
      <w:r w:rsidRPr="00854EEA">
        <w:rPr>
          <w:rFonts w:ascii="Times New Roman" w:eastAsia="Times New Roman" w:hAnsi="Times New Roman" w:cs="Times New Roman"/>
          <w:sz w:val="24"/>
          <w:szCs w:val="24"/>
          <w:lang w:eastAsia="ru-RU"/>
        </w:rPr>
        <w:t xml:space="preserve"> сельского посе</w:t>
      </w:r>
      <w:r w:rsidR="0042787E">
        <w:rPr>
          <w:rFonts w:ascii="Times New Roman" w:eastAsia="Times New Roman" w:hAnsi="Times New Roman" w:cs="Times New Roman"/>
          <w:sz w:val="24"/>
          <w:szCs w:val="24"/>
          <w:lang w:eastAsia="ru-RU"/>
        </w:rPr>
        <w:t>ления   был  дотационным  на  85</w:t>
      </w:r>
      <w:r w:rsidRPr="00854EEA">
        <w:rPr>
          <w:rFonts w:ascii="Times New Roman" w:eastAsia="Times New Roman" w:hAnsi="Times New Roman" w:cs="Times New Roman"/>
          <w:sz w:val="24"/>
          <w:szCs w:val="24"/>
          <w:lang w:eastAsia="ru-RU"/>
        </w:rPr>
        <w:t xml:space="preserve"> %.  </w:t>
      </w:r>
    </w:p>
    <w:p w:rsidR="00B53CA0" w:rsidRPr="00854EEA" w:rsidRDefault="00B53CA0" w:rsidP="00B53CA0">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4EEA">
        <w:rPr>
          <w:rFonts w:ascii="Times New Roman" w:eastAsia="Times New Roman" w:hAnsi="Times New Roman" w:cs="Times New Roman"/>
          <w:sz w:val="24"/>
          <w:szCs w:val="24"/>
          <w:lang w:eastAsia="ru-RU"/>
        </w:rPr>
        <w:t>Безвозмездные поступления   первоначально в бюджете б</w:t>
      </w:r>
      <w:r w:rsidR="006B3D04">
        <w:rPr>
          <w:rFonts w:ascii="Times New Roman" w:eastAsia="Times New Roman" w:hAnsi="Times New Roman" w:cs="Times New Roman"/>
          <w:sz w:val="24"/>
          <w:szCs w:val="24"/>
          <w:lang w:eastAsia="ru-RU"/>
        </w:rPr>
        <w:t>ыли утверждены в  объёме  2766,2</w:t>
      </w:r>
      <w:r w:rsidRPr="00854EEA">
        <w:rPr>
          <w:rFonts w:ascii="Times New Roman" w:eastAsia="Times New Roman" w:hAnsi="Times New Roman" w:cs="Times New Roman"/>
          <w:sz w:val="24"/>
          <w:szCs w:val="24"/>
          <w:lang w:eastAsia="ru-RU"/>
        </w:rPr>
        <w:t xml:space="preserve"> тыс. рублей, в течение  года </w:t>
      </w:r>
      <w:r>
        <w:rPr>
          <w:rFonts w:ascii="Times New Roman" w:eastAsia="Times New Roman" w:hAnsi="Times New Roman" w:cs="Times New Roman"/>
          <w:sz w:val="24"/>
          <w:szCs w:val="24"/>
          <w:lang w:eastAsia="ru-RU"/>
        </w:rPr>
        <w:t xml:space="preserve"> п</w:t>
      </w:r>
      <w:r w:rsidR="006B3D04">
        <w:rPr>
          <w:rFonts w:ascii="Times New Roman" w:eastAsia="Times New Roman" w:hAnsi="Times New Roman" w:cs="Times New Roman"/>
          <w:sz w:val="24"/>
          <w:szCs w:val="24"/>
          <w:lang w:eastAsia="ru-RU"/>
        </w:rPr>
        <w:t>оступления увеличились на 797,8</w:t>
      </w:r>
      <w:r w:rsidRPr="00854EEA">
        <w:rPr>
          <w:rFonts w:ascii="Times New Roman" w:eastAsia="Times New Roman" w:hAnsi="Times New Roman" w:cs="Times New Roman"/>
          <w:sz w:val="24"/>
          <w:szCs w:val="24"/>
          <w:lang w:eastAsia="ru-RU"/>
        </w:rPr>
        <w:t xml:space="preserve"> тыс. рублей и окончательно </w:t>
      </w:r>
      <w:r>
        <w:rPr>
          <w:rFonts w:ascii="Times New Roman" w:eastAsia="Times New Roman" w:hAnsi="Times New Roman" w:cs="Times New Roman"/>
          <w:sz w:val="24"/>
          <w:szCs w:val="24"/>
          <w:lang w:eastAsia="ru-RU"/>
        </w:rPr>
        <w:t>были утверждены в объёме  3564,0</w:t>
      </w:r>
      <w:r w:rsidRPr="00854EEA">
        <w:rPr>
          <w:rFonts w:ascii="Times New Roman" w:eastAsia="Times New Roman" w:hAnsi="Times New Roman" w:cs="Times New Roman"/>
          <w:sz w:val="24"/>
          <w:szCs w:val="24"/>
          <w:lang w:eastAsia="ru-RU"/>
        </w:rPr>
        <w:t xml:space="preserve"> тыс. рублей. Без</w:t>
      </w:r>
      <w:r>
        <w:rPr>
          <w:rFonts w:ascii="Times New Roman" w:eastAsia="Times New Roman" w:hAnsi="Times New Roman" w:cs="Times New Roman"/>
          <w:sz w:val="24"/>
          <w:szCs w:val="24"/>
          <w:lang w:eastAsia="ru-RU"/>
        </w:rPr>
        <w:t>возмездные поступления освоены в полном объёме.</w:t>
      </w:r>
      <w:r w:rsidRPr="00854EEA">
        <w:rPr>
          <w:rFonts w:ascii="Times New Roman" w:eastAsia="Times New Roman" w:hAnsi="Times New Roman" w:cs="Times New Roman"/>
          <w:sz w:val="24"/>
          <w:szCs w:val="24"/>
          <w:lang w:eastAsia="ru-RU"/>
        </w:rPr>
        <w:t xml:space="preserve"> В сравнении с 2014 годом     безвозмездные п</w:t>
      </w:r>
      <w:r>
        <w:rPr>
          <w:rFonts w:ascii="Times New Roman" w:eastAsia="Times New Roman" w:hAnsi="Times New Roman" w:cs="Times New Roman"/>
          <w:sz w:val="24"/>
          <w:szCs w:val="24"/>
          <w:lang w:eastAsia="ru-RU"/>
        </w:rPr>
        <w:t>оступления   увеличились   на 84</w:t>
      </w:r>
      <w:r w:rsidRPr="00854EEA">
        <w:rPr>
          <w:rFonts w:ascii="Times New Roman" w:eastAsia="Times New Roman" w:hAnsi="Times New Roman" w:cs="Times New Roman"/>
          <w:sz w:val="24"/>
          <w:szCs w:val="24"/>
          <w:lang w:eastAsia="ru-RU"/>
        </w:rPr>
        <w:t>% или</w:t>
      </w:r>
      <w:r w:rsidR="006B3D04">
        <w:rPr>
          <w:rFonts w:ascii="Times New Roman" w:eastAsia="Times New Roman" w:hAnsi="Times New Roman" w:cs="Times New Roman"/>
          <w:sz w:val="24"/>
          <w:szCs w:val="24"/>
          <w:lang w:eastAsia="ru-RU"/>
        </w:rPr>
        <w:t xml:space="preserve">  на 1627,</w:t>
      </w:r>
      <w:r w:rsidR="0042787E">
        <w:rPr>
          <w:rFonts w:ascii="Times New Roman" w:eastAsia="Times New Roman" w:hAnsi="Times New Roman" w:cs="Times New Roman"/>
          <w:sz w:val="24"/>
          <w:szCs w:val="24"/>
          <w:lang w:eastAsia="ru-RU"/>
        </w:rPr>
        <w:t>8</w:t>
      </w:r>
      <w:r w:rsidRPr="00854EEA">
        <w:rPr>
          <w:rFonts w:ascii="Times New Roman" w:eastAsia="Times New Roman" w:hAnsi="Times New Roman" w:cs="Times New Roman"/>
          <w:sz w:val="24"/>
          <w:szCs w:val="24"/>
          <w:lang w:eastAsia="ru-RU"/>
        </w:rPr>
        <w:t>тыс. рублей ).</w:t>
      </w:r>
    </w:p>
    <w:p w:rsidR="00B53CA0" w:rsidRPr="00714EAA" w:rsidRDefault="00B53CA0" w:rsidP="00B53CA0">
      <w:pPr>
        <w:spacing w:after="0" w:line="240" w:lineRule="auto"/>
        <w:ind w:left="120"/>
        <w:jc w:val="both"/>
        <w:rPr>
          <w:rFonts w:ascii="Times New Roman" w:eastAsia="Times New Roman" w:hAnsi="Times New Roman" w:cs="Times New Roman"/>
          <w:sz w:val="16"/>
          <w:szCs w:val="16"/>
          <w:lang w:eastAsia="ru-RU"/>
        </w:rPr>
      </w:pPr>
      <w:r w:rsidRPr="00714EAA">
        <w:rPr>
          <w:rFonts w:ascii="Times New Roman" w:eastAsia="Times New Roman" w:hAnsi="Times New Roman" w:cs="Times New Roman"/>
          <w:sz w:val="16"/>
          <w:szCs w:val="16"/>
          <w:lang w:eastAsia="ru-RU"/>
        </w:rPr>
        <w:t xml:space="preserve">                                                                                                                                                                                                               Таблица № 4</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B53CA0" w:rsidRPr="00714EAA" w:rsidTr="00270040">
        <w:trPr>
          <w:trHeight w:val="330"/>
        </w:trPr>
        <w:tc>
          <w:tcPr>
            <w:tcW w:w="1844" w:type="dxa"/>
            <w:vMerge w:val="restart"/>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Показатели</w:t>
            </w:r>
          </w:p>
        </w:tc>
        <w:tc>
          <w:tcPr>
            <w:tcW w:w="1432" w:type="dxa"/>
            <w:vMerge w:val="restart"/>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Фактическое исполнение за 2014</w:t>
            </w:r>
            <w:r w:rsidRPr="00714EAA">
              <w:rPr>
                <w:rFonts w:ascii="Times New Roman" w:eastAsia="Times New Roman" w:hAnsi="Times New Roman" w:cs="Times New Roman"/>
                <w:sz w:val="18"/>
                <w:szCs w:val="18"/>
                <w:lang w:eastAsia="ru-RU"/>
              </w:rPr>
              <w:t>год</w:t>
            </w:r>
          </w:p>
        </w:tc>
        <w:tc>
          <w:tcPr>
            <w:tcW w:w="2269" w:type="dxa"/>
            <w:gridSpan w:val="2"/>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2015</w:t>
            </w:r>
            <w:r w:rsidRPr="00714EAA">
              <w:rPr>
                <w:rFonts w:ascii="Times New Roman" w:eastAsia="Times New Roman" w:hAnsi="Times New Roman" w:cs="Times New Roman"/>
                <w:sz w:val="18"/>
                <w:szCs w:val="18"/>
                <w:lang w:eastAsia="ru-RU"/>
              </w:rPr>
              <w:t>год</w:t>
            </w:r>
          </w:p>
        </w:tc>
        <w:tc>
          <w:tcPr>
            <w:tcW w:w="1133" w:type="dxa"/>
            <w:vMerge w:val="restart"/>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Фактическисполнено з</w:t>
            </w:r>
            <w:r>
              <w:rPr>
                <w:rFonts w:ascii="Times New Roman" w:eastAsia="Times New Roman" w:hAnsi="Times New Roman" w:cs="Times New Roman"/>
                <w:sz w:val="18"/>
                <w:szCs w:val="18"/>
                <w:lang w:eastAsia="ru-RU"/>
              </w:rPr>
              <w:t>а 2015</w:t>
            </w:r>
            <w:r w:rsidRPr="00714EAA">
              <w:rPr>
                <w:rFonts w:ascii="Times New Roman" w:eastAsia="Times New Roman" w:hAnsi="Times New Roman" w:cs="Times New Roman"/>
                <w:sz w:val="18"/>
                <w:szCs w:val="18"/>
                <w:lang w:eastAsia="ru-RU"/>
              </w:rPr>
              <w:t>г.</w:t>
            </w:r>
          </w:p>
        </w:tc>
        <w:tc>
          <w:tcPr>
            <w:tcW w:w="1134" w:type="dxa"/>
            <w:vMerge w:val="restart"/>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Отклонен</w:t>
            </w:r>
          </w:p>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к утвержд</w:t>
            </w:r>
            <w:r w:rsidRPr="00714EAA">
              <w:rPr>
                <w:rFonts w:ascii="Times New Roman" w:eastAsia="Times New Roman" w:hAnsi="Times New Roman" w:cs="Times New Roman"/>
                <w:sz w:val="18"/>
                <w:szCs w:val="18"/>
                <w:lang w:eastAsia="ru-RU"/>
              </w:rPr>
              <w:t xml:space="preserve"> плану</w:t>
            </w:r>
            <w:r>
              <w:rPr>
                <w:rFonts w:ascii="Times New Roman" w:eastAsia="Times New Roman" w:hAnsi="Times New Roman" w:cs="Times New Roman"/>
                <w:sz w:val="18"/>
                <w:szCs w:val="18"/>
                <w:lang w:eastAsia="ru-RU"/>
              </w:rPr>
              <w:t xml:space="preserve"> с учётом изменений</w:t>
            </w:r>
          </w:p>
        </w:tc>
        <w:tc>
          <w:tcPr>
            <w:tcW w:w="2268" w:type="dxa"/>
            <w:gridSpan w:val="2"/>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исполнения</w:t>
            </w:r>
          </w:p>
        </w:tc>
      </w:tr>
      <w:tr w:rsidR="00B53CA0" w:rsidRPr="00714EAA" w:rsidTr="00270040">
        <w:trPr>
          <w:trHeight w:val="969"/>
        </w:trPr>
        <w:tc>
          <w:tcPr>
            <w:tcW w:w="1844" w:type="dxa"/>
            <w:vMerge/>
            <w:vAlign w:val="center"/>
          </w:tcPr>
          <w:p w:rsidR="00B53CA0" w:rsidRPr="00714EAA" w:rsidRDefault="00B53CA0" w:rsidP="00270040">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53CA0" w:rsidRPr="00714EAA" w:rsidRDefault="00B53CA0" w:rsidP="00270040">
            <w:pPr>
              <w:spacing w:after="0" w:line="240" w:lineRule="auto"/>
              <w:rPr>
                <w:rFonts w:ascii="Times New Roman" w:eastAsia="Times New Roman" w:hAnsi="Times New Roman" w:cs="Times New Roman"/>
                <w:sz w:val="18"/>
                <w:szCs w:val="18"/>
                <w:lang w:eastAsia="ru-RU"/>
              </w:rPr>
            </w:pPr>
          </w:p>
        </w:tc>
        <w:tc>
          <w:tcPr>
            <w:tcW w:w="993" w:type="dxa"/>
          </w:tcPr>
          <w:p w:rsidR="00B53CA0" w:rsidRPr="00714EAA" w:rsidRDefault="00B53CA0" w:rsidP="00270040">
            <w:pPr>
              <w:spacing w:after="0" w:line="240" w:lineRule="auto"/>
              <w:jc w:val="both"/>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первоначальный бюджет</w:t>
            </w:r>
          </w:p>
        </w:tc>
        <w:tc>
          <w:tcPr>
            <w:tcW w:w="1276" w:type="dxa"/>
          </w:tcPr>
          <w:p w:rsidR="00B53CA0" w:rsidRPr="00714EAA" w:rsidRDefault="00B53CA0" w:rsidP="00270040">
            <w:pPr>
              <w:spacing w:after="0" w:line="240" w:lineRule="auto"/>
              <w:jc w:val="both"/>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53CA0" w:rsidRPr="00714EAA" w:rsidRDefault="00B53CA0" w:rsidP="00270040">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53CA0" w:rsidRPr="00714EAA" w:rsidRDefault="00B53CA0" w:rsidP="00270040">
            <w:pPr>
              <w:spacing w:after="0" w:line="240" w:lineRule="auto"/>
              <w:rPr>
                <w:rFonts w:ascii="Times New Roman" w:eastAsia="Times New Roman" w:hAnsi="Times New Roman" w:cs="Times New Roman"/>
                <w:sz w:val="18"/>
                <w:szCs w:val="18"/>
                <w:lang w:eastAsia="ru-RU"/>
              </w:rPr>
            </w:pPr>
          </w:p>
        </w:tc>
        <w:tc>
          <w:tcPr>
            <w:tcW w:w="1134" w:type="dxa"/>
          </w:tcPr>
          <w:p w:rsidR="00B53CA0" w:rsidRPr="00714EAA" w:rsidRDefault="00B53CA0" w:rsidP="0027004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к </w:t>
            </w:r>
            <w:r w:rsidRPr="00714EAA">
              <w:rPr>
                <w:rFonts w:ascii="Times New Roman" w:eastAsia="Times New Roman" w:hAnsi="Times New Roman" w:cs="Times New Roman"/>
                <w:sz w:val="18"/>
                <w:szCs w:val="18"/>
                <w:lang w:eastAsia="ru-RU"/>
              </w:rPr>
              <w:t>первонач</w:t>
            </w:r>
          </w:p>
          <w:p w:rsidR="00B53CA0" w:rsidRPr="00714EAA" w:rsidRDefault="00B53CA0" w:rsidP="00270040">
            <w:pPr>
              <w:spacing w:after="0" w:line="240" w:lineRule="auto"/>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плану</w:t>
            </w:r>
          </w:p>
        </w:tc>
        <w:tc>
          <w:tcPr>
            <w:tcW w:w="1134" w:type="dxa"/>
          </w:tcPr>
          <w:p w:rsidR="00B53CA0" w:rsidRPr="00714EAA" w:rsidRDefault="00B53CA0" w:rsidP="0027004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 утвержд</w:t>
            </w:r>
          </w:p>
          <w:p w:rsidR="00B53CA0" w:rsidRPr="00714EAA" w:rsidRDefault="00B53CA0" w:rsidP="00270040">
            <w:pPr>
              <w:spacing w:after="0" w:line="240" w:lineRule="auto"/>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xml:space="preserve">.плану </w:t>
            </w:r>
            <w:r>
              <w:rPr>
                <w:rFonts w:ascii="Times New Roman" w:eastAsia="Times New Roman" w:hAnsi="Times New Roman" w:cs="Times New Roman"/>
                <w:sz w:val="18"/>
                <w:szCs w:val="18"/>
                <w:lang w:eastAsia="ru-RU"/>
              </w:rPr>
              <w:t>с учётом изменений</w:t>
            </w:r>
          </w:p>
        </w:tc>
      </w:tr>
      <w:tr w:rsidR="00B53CA0" w:rsidRPr="00714EAA" w:rsidTr="00270040">
        <w:trPr>
          <w:trHeight w:val="348"/>
        </w:trPr>
        <w:tc>
          <w:tcPr>
            <w:tcW w:w="184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53CA0" w:rsidRPr="00714EAA" w:rsidRDefault="00B53CA0" w:rsidP="00270040">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1936,2</w:t>
            </w:r>
          </w:p>
        </w:tc>
        <w:tc>
          <w:tcPr>
            <w:tcW w:w="993" w:type="dxa"/>
            <w:vAlign w:val="center"/>
          </w:tcPr>
          <w:p w:rsidR="00B53CA0" w:rsidRPr="00714EAA" w:rsidRDefault="006B3D04" w:rsidP="00270040">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2766,2</w:t>
            </w:r>
          </w:p>
        </w:tc>
        <w:tc>
          <w:tcPr>
            <w:tcW w:w="1276" w:type="dxa"/>
            <w:vAlign w:val="center"/>
          </w:tcPr>
          <w:p w:rsidR="00B53CA0" w:rsidRPr="00714EAA" w:rsidRDefault="00B53CA0" w:rsidP="00270040">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3564,0</w:t>
            </w:r>
          </w:p>
        </w:tc>
        <w:tc>
          <w:tcPr>
            <w:tcW w:w="1133" w:type="dxa"/>
            <w:vAlign w:val="center"/>
          </w:tcPr>
          <w:p w:rsidR="00B53CA0" w:rsidRPr="00714EAA" w:rsidRDefault="00B53CA0" w:rsidP="0027004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3564,0</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0</w:t>
            </w:r>
          </w:p>
        </w:tc>
        <w:tc>
          <w:tcPr>
            <w:tcW w:w="1134" w:type="dxa"/>
            <w:vAlign w:val="center"/>
          </w:tcPr>
          <w:p w:rsidR="00B53CA0" w:rsidRPr="00714EAA" w:rsidRDefault="006B3D04" w:rsidP="0027004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129</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100</w:t>
            </w:r>
          </w:p>
        </w:tc>
      </w:tr>
      <w:tr w:rsidR="00B53CA0" w:rsidRPr="00714EAA" w:rsidTr="00270040">
        <w:trPr>
          <w:trHeight w:val="348"/>
        </w:trPr>
        <w:tc>
          <w:tcPr>
            <w:tcW w:w="1844" w:type="dxa"/>
            <w:vAlign w:val="center"/>
          </w:tcPr>
          <w:p w:rsidR="00B53CA0" w:rsidRPr="00714EAA" w:rsidRDefault="00B53CA0" w:rsidP="0027004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дотации</w:t>
            </w:r>
          </w:p>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53CA0" w:rsidRDefault="00B53CA0" w:rsidP="0027004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1207,9</w:t>
            </w:r>
          </w:p>
          <w:p w:rsidR="00B53CA0" w:rsidRPr="00714EAA" w:rsidRDefault="00B53CA0" w:rsidP="0027004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p>
        </w:tc>
        <w:tc>
          <w:tcPr>
            <w:tcW w:w="993" w:type="dxa"/>
            <w:vAlign w:val="center"/>
          </w:tcPr>
          <w:p w:rsidR="00B53CA0" w:rsidRPr="00714EAA" w:rsidRDefault="00B53CA0" w:rsidP="00270040">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1207,9</w:t>
            </w:r>
          </w:p>
        </w:tc>
        <w:tc>
          <w:tcPr>
            <w:tcW w:w="1276"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1971,7</w:t>
            </w:r>
          </w:p>
        </w:tc>
        <w:tc>
          <w:tcPr>
            <w:tcW w:w="1133" w:type="dxa"/>
            <w:vAlign w:val="center"/>
          </w:tcPr>
          <w:p w:rsidR="00B53CA0" w:rsidRPr="00714EAA" w:rsidRDefault="00B53CA0" w:rsidP="0027004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1971,7</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163</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53CA0" w:rsidRPr="00714EAA" w:rsidTr="00270040">
        <w:trPr>
          <w:trHeight w:val="348"/>
        </w:trPr>
        <w:tc>
          <w:tcPr>
            <w:tcW w:w="1844" w:type="dxa"/>
            <w:vAlign w:val="center"/>
          </w:tcPr>
          <w:p w:rsidR="00B53CA0" w:rsidRPr="00714EAA" w:rsidRDefault="00B53CA0" w:rsidP="0027004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субсидии</w:t>
            </w:r>
          </w:p>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639,0</w:t>
            </w:r>
          </w:p>
        </w:tc>
        <w:tc>
          <w:tcPr>
            <w:tcW w:w="993" w:type="dxa"/>
            <w:vAlign w:val="center"/>
          </w:tcPr>
          <w:p w:rsidR="00B53CA0" w:rsidRPr="00714EAA" w:rsidRDefault="00B53CA0" w:rsidP="0027004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276"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3" w:type="dxa"/>
            <w:vAlign w:val="center"/>
          </w:tcPr>
          <w:p w:rsidR="00B53CA0" w:rsidRPr="00714EAA" w:rsidRDefault="00B53CA0" w:rsidP="0027004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0</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p>
        </w:tc>
      </w:tr>
      <w:tr w:rsidR="00B53CA0" w:rsidRPr="00714EAA" w:rsidTr="00270040">
        <w:trPr>
          <w:trHeight w:val="348"/>
        </w:trPr>
        <w:tc>
          <w:tcPr>
            <w:tcW w:w="1844" w:type="dxa"/>
            <w:vAlign w:val="center"/>
          </w:tcPr>
          <w:p w:rsidR="00B53CA0" w:rsidRPr="00714EAA" w:rsidRDefault="00B53CA0" w:rsidP="0027004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714EAA">
              <w:rPr>
                <w:rFonts w:ascii="Times New Roman" w:eastAsia="Times New Roman" w:hAnsi="Times New Roman" w:cs="Times New Roman"/>
                <w:sz w:val="18"/>
                <w:szCs w:val="18"/>
                <w:lang w:eastAsia="ru-RU"/>
              </w:rPr>
              <w:t>- субвенции</w:t>
            </w:r>
          </w:p>
        </w:tc>
        <w:tc>
          <w:tcPr>
            <w:tcW w:w="1432"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w:t>
            </w:r>
          </w:p>
        </w:tc>
        <w:tc>
          <w:tcPr>
            <w:tcW w:w="993" w:type="dxa"/>
            <w:vAlign w:val="center"/>
          </w:tcPr>
          <w:p w:rsidR="00B53CA0" w:rsidRPr="00714EAA" w:rsidRDefault="00B53CA0" w:rsidP="0027004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89,3</w:t>
            </w:r>
          </w:p>
        </w:tc>
        <w:tc>
          <w:tcPr>
            <w:tcW w:w="1276"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122,6</w:t>
            </w:r>
          </w:p>
        </w:tc>
        <w:tc>
          <w:tcPr>
            <w:tcW w:w="1133"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122,6</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w:t>
            </w:r>
          </w:p>
        </w:tc>
        <w:tc>
          <w:tcPr>
            <w:tcW w:w="1134" w:type="dxa"/>
            <w:vAlign w:val="center"/>
          </w:tcPr>
          <w:p w:rsidR="00B53CA0" w:rsidRPr="00714EAA"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B53CA0" w:rsidRPr="00714EAA" w:rsidTr="00270040">
        <w:trPr>
          <w:trHeight w:val="348"/>
        </w:trPr>
        <w:tc>
          <w:tcPr>
            <w:tcW w:w="1844" w:type="dxa"/>
            <w:vAlign w:val="center"/>
          </w:tcPr>
          <w:p w:rsidR="00B53CA0" w:rsidRDefault="00B53CA0" w:rsidP="0027004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-межбюджетные</w:t>
            </w:r>
          </w:p>
          <w:p w:rsidR="00B53CA0" w:rsidRPr="00714EAA" w:rsidRDefault="00B53CA0" w:rsidP="0027004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трансферты</w:t>
            </w:r>
          </w:p>
        </w:tc>
        <w:tc>
          <w:tcPr>
            <w:tcW w:w="1432" w:type="dxa"/>
            <w:vAlign w:val="center"/>
          </w:tcPr>
          <w:p w:rsidR="00B53CA0" w:rsidRDefault="00B53CA0"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993" w:type="dxa"/>
            <w:vAlign w:val="center"/>
          </w:tcPr>
          <w:p w:rsidR="00B53CA0" w:rsidRDefault="006B3D04" w:rsidP="0027004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1469,7</w:t>
            </w:r>
          </w:p>
        </w:tc>
        <w:tc>
          <w:tcPr>
            <w:tcW w:w="1276" w:type="dxa"/>
            <w:vAlign w:val="center"/>
          </w:tcPr>
          <w:p w:rsidR="00B53CA0" w:rsidRDefault="00CF6178"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1469,7</w:t>
            </w:r>
          </w:p>
        </w:tc>
        <w:tc>
          <w:tcPr>
            <w:tcW w:w="1133" w:type="dxa"/>
            <w:vAlign w:val="center"/>
          </w:tcPr>
          <w:p w:rsidR="00B53CA0" w:rsidRDefault="00CF6178"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1469,7</w:t>
            </w:r>
          </w:p>
        </w:tc>
        <w:tc>
          <w:tcPr>
            <w:tcW w:w="1134" w:type="dxa"/>
            <w:vAlign w:val="center"/>
          </w:tcPr>
          <w:p w:rsidR="00B53CA0" w:rsidRDefault="00CF6178"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w:t>
            </w:r>
          </w:p>
        </w:tc>
        <w:tc>
          <w:tcPr>
            <w:tcW w:w="1134" w:type="dxa"/>
            <w:vAlign w:val="center"/>
          </w:tcPr>
          <w:p w:rsidR="00B53CA0" w:rsidRDefault="00CF6178"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134" w:type="dxa"/>
            <w:vAlign w:val="center"/>
          </w:tcPr>
          <w:p w:rsidR="00B53CA0" w:rsidRDefault="00CF6178" w:rsidP="0027004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bl>
    <w:p w:rsidR="00AE4FAF" w:rsidRDefault="00AE4FAF"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AE4FAF" w:rsidRDefault="00AE4FAF"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AE4FAF" w:rsidRDefault="00AE4FAF"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CF6178" w:rsidRPr="00AC08FD" w:rsidRDefault="00CF6178" w:rsidP="00CF6178">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5. </w:t>
      </w:r>
      <w:r w:rsidRPr="00AC08FD">
        <w:rPr>
          <w:rFonts w:ascii="Times New Roman" w:eastAsia="Times New Roman" w:hAnsi="Times New Roman" w:cs="Times New Roman"/>
          <w:b/>
          <w:sz w:val="24"/>
          <w:szCs w:val="24"/>
          <w:lang w:eastAsia="ru-RU"/>
        </w:rPr>
        <w:t>Ведение реестра расходных обязательств , подлежащих исполнению</w:t>
      </w:r>
    </w:p>
    <w:p w:rsidR="00CF6178" w:rsidRPr="00AC08FD" w:rsidRDefault="00CF6178" w:rsidP="00CF6178">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пределах , утвержденных </w:t>
      </w:r>
      <w:r w:rsidRPr="00AC08FD">
        <w:rPr>
          <w:rFonts w:ascii="Times New Roman" w:eastAsia="Times New Roman" w:hAnsi="Times New Roman" w:cs="Times New Roman"/>
          <w:b/>
          <w:sz w:val="24"/>
          <w:szCs w:val="24"/>
          <w:lang w:eastAsia="ru-RU"/>
        </w:rPr>
        <w:t xml:space="preserve"> лимитов бюджетных обязательств  и</w:t>
      </w:r>
    </w:p>
    <w:p w:rsidR="00CF6178" w:rsidRPr="00AC08FD" w:rsidRDefault="00CF6178" w:rsidP="00CF6178">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бюджетных  ассигнований</w:t>
      </w:r>
      <w:r w:rsidRPr="00AC08FD">
        <w:rPr>
          <w:rFonts w:ascii="Times New Roman" w:eastAsia="Times New Roman" w:hAnsi="Times New Roman" w:cs="Times New Roman"/>
          <w:b/>
          <w:sz w:val="24"/>
          <w:szCs w:val="24"/>
          <w:lang w:eastAsia="ru-RU"/>
        </w:rPr>
        <w:t xml:space="preserve"> .</w:t>
      </w:r>
    </w:p>
    <w:p w:rsidR="00CF6178" w:rsidRPr="00AC08FD" w:rsidRDefault="00CF6178" w:rsidP="00CF6178">
      <w:pPr>
        <w:spacing w:after="0" w:line="240" w:lineRule="auto"/>
        <w:jc w:val="both"/>
        <w:rPr>
          <w:rFonts w:ascii="Times New Roman" w:eastAsia="Times New Roman" w:hAnsi="Times New Roman" w:cs="Times New Roman"/>
          <w:lang w:eastAsia="ru-RU"/>
        </w:rPr>
      </w:pPr>
    </w:p>
    <w:p w:rsidR="00CF6178" w:rsidRDefault="00CF6178" w:rsidP="00CF617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w:t>
      </w:r>
      <w:r w:rsidRPr="00854EEA">
        <w:rPr>
          <w:rFonts w:ascii="Times New Roman" w:eastAsia="Times New Roman" w:hAnsi="Times New Roman" w:cs="Times New Roman"/>
          <w:sz w:val="24"/>
          <w:szCs w:val="24"/>
          <w:lang w:eastAsia="ru-RU"/>
        </w:rPr>
        <w:lastRenderedPageBreak/>
        <w:t>постановлени</w:t>
      </w:r>
      <w:r>
        <w:rPr>
          <w:rFonts w:ascii="Times New Roman" w:eastAsia="Times New Roman" w:hAnsi="Times New Roman" w:cs="Times New Roman"/>
          <w:sz w:val="24"/>
          <w:szCs w:val="24"/>
          <w:lang w:eastAsia="ru-RU"/>
        </w:rPr>
        <w:t xml:space="preserve">ем администрации  Белоусовского </w:t>
      </w:r>
      <w:r w:rsidRPr="00854EEA">
        <w:rPr>
          <w:rFonts w:ascii="Times New Roman" w:eastAsia="Times New Roman" w:hAnsi="Times New Roman" w:cs="Times New Roman"/>
          <w:sz w:val="24"/>
          <w:szCs w:val="24"/>
          <w:lang w:eastAsia="ru-RU"/>
        </w:rPr>
        <w:t xml:space="preserve"> сельского поселения № 94 от 16.11.2005г.</w:t>
      </w:r>
    </w:p>
    <w:p w:rsidR="00CF6178" w:rsidRPr="00854EEA" w:rsidRDefault="00CF6178" w:rsidP="00CF617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CF6178" w:rsidRPr="00854EEA" w:rsidRDefault="00CF6178" w:rsidP="00CF6178">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 . Сводная  роспись расходов утверждена на  2015 год  в разрезе  ГРБС, разделов, подразделов , целевых</w:t>
      </w:r>
      <w:r>
        <w:rPr>
          <w:rFonts w:ascii="Times New Roman" w:eastAsia="Times New Roman" w:hAnsi="Times New Roman" w:cs="Times New Roman"/>
          <w:sz w:val="24"/>
          <w:szCs w:val="24"/>
          <w:lang w:eastAsia="ru-RU"/>
        </w:rPr>
        <w:t xml:space="preserve"> статей, видов расходов в общей сумме рублей 4 467952 рубля 00   копеек</w:t>
      </w:r>
      <w:r w:rsidRPr="00854EEA">
        <w:rPr>
          <w:rFonts w:ascii="Times New Roman" w:eastAsia="Times New Roman" w:hAnsi="Times New Roman" w:cs="Times New Roman"/>
          <w:sz w:val="24"/>
          <w:szCs w:val="24"/>
          <w:lang w:eastAsia="ru-RU"/>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 ис</w:t>
      </w:r>
      <w:r w:rsidR="002146FA">
        <w:rPr>
          <w:rFonts w:ascii="Times New Roman" w:eastAsia="Times New Roman" w:hAnsi="Times New Roman" w:cs="Times New Roman"/>
          <w:sz w:val="24"/>
          <w:szCs w:val="24"/>
          <w:lang w:eastAsia="ru-RU"/>
        </w:rPr>
        <w:t>полнено бюджетных обязательств</w:t>
      </w:r>
      <w:r w:rsidRPr="00854EEA">
        <w:rPr>
          <w:rFonts w:ascii="Times New Roman" w:eastAsia="Times New Roman" w:hAnsi="Times New Roman" w:cs="Times New Roman"/>
          <w:sz w:val="24"/>
          <w:szCs w:val="24"/>
          <w:lang w:eastAsia="ru-RU"/>
        </w:rPr>
        <w:t xml:space="preserve"> в сумме</w:t>
      </w:r>
      <w:r w:rsidR="002146FA">
        <w:rPr>
          <w:rFonts w:ascii="Times New Roman" w:eastAsia="Times New Roman" w:hAnsi="Times New Roman" w:cs="Times New Roman"/>
          <w:sz w:val="24"/>
          <w:szCs w:val="24"/>
          <w:lang w:eastAsia="ru-RU"/>
        </w:rPr>
        <w:t xml:space="preserve"> 4 467183 </w:t>
      </w:r>
      <w:r>
        <w:rPr>
          <w:rFonts w:ascii="Times New Roman" w:eastAsia="Times New Roman" w:hAnsi="Times New Roman" w:cs="Times New Roman"/>
          <w:sz w:val="24"/>
          <w:szCs w:val="24"/>
          <w:lang w:eastAsia="ru-RU"/>
        </w:rPr>
        <w:t xml:space="preserve"> рубля 63  копейки</w:t>
      </w:r>
      <w:r w:rsidRPr="00854EEA">
        <w:rPr>
          <w:rFonts w:ascii="Times New Roman" w:eastAsia="Times New Roman" w:hAnsi="Times New Roman" w:cs="Times New Roman"/>
          <w:sz w:val="24"/>
          <w:szCs w:val="24"/>
          <w:lang w:eastAsia="ru-RU"/>
        </w:rPr>
        <w:t xml:space="preserve"> , не исполне</w:t>
      </w:r>
      <w:r>
        <w:rPr>
          <w:rFonts w:ascii="Times New Roman" w:eastAsia="Times New Roman" w:hAnsi="Times New Roman" w:cs="Times New Roman"/>
          <w:sz w:val="24"/>
          <w:szCs w:val="24"/>
          <w:lang w:eastAsia="ru-RU"/>
        </w:rPr>
        <w:t>но бю</w:t>
      </w:r>
      <w:r w:rsidR="002146FA">
        <w:rPr>
          <w:rFonts w:ascii="Times New Roman" w:eastAsia="Times New Roman" w:hAnsi="Times New Roman" w:cs="Times New Roman"/>
          <w:sz w:val="24"/>
          <w:szCs w:val="24"/>
          <w:lang w:eastAsia="ru-RU"/>
        </w:rPr>
        <w:t>джетных обязательств 768 рублей</w:t>
      </w:r>
      <w:r>
        <w:rPr>
          <w:rFonts w:ascii="Times New Roman" w:eastAsia="Times New Roman" w:hAnsi="Times New Roman" w:cs="Times New Roman"/>
          <w:sz w:val="24"/>
          <w:szCs w:val="24"/>
          <w:lang w:eastAsia="ru-RU"/>
        </w:rPr>
        <w:t xml:space="preserve"> 37</w:t>
      </w:r>
      <w:r w:rsidRPr="00854EEA">
        <w:rPr>
          <w:rFonts w:ascii="Times New Roman" w:eastAsia="Times New Roman" w:hAnsi="Times New Roman" w:cs="Times New Roman"/>
          <w:sz w:val="24"/>
          <w:szCs w:val="24"/>
          <w:lang w:eastAsia="ru-RU"/>
        </w:rPr>
        <w:t xml:space="preserve"> </w:t>
      </w:r>
      <w:r w:rsidR="002146FA">
        <w:rPr>
          <w:rFonts w:ascii="Times New Roman" w:eastAsia="Times New Roman" w:hAnsi="Times New Roman" w:cs="Times New Roman"/>
          <w:sz w:val="24"/>
          <w:szCs w:val="24"/>
          <w:lang w:eastAsia="ru-RU"/>
        </w:rPr>
        <w:t>коп.</w:t>
      </w:r>
      <w:r w:rsidRPr="00854EEA">
        <w:rPr>
          <w:rFonts w:ascii="Times New Roman" w:eastAsia="Times New Roman" w:hAnsi="Times New Roman" w:cs="Times New Roman"/>
          <w:sz w:val="24"/>
          <w:szCs w:val="24"/>
          <w:lang w:eastAsia="ru-RU"/>
        </w:rPr>
        <w:t xml:space="preserve"> ( подтверждено ф. 0503128 отчет о принятых бюджетных обязательствах).</w:t>
      </w:r>
    </w:p>
    <w:p w:rsidR="00F43E26" w:rsidRPr="00854EEA" w:rsidRDefault="00CF6178" w:rsidP="002146F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AC08FD">
        <w:rPr>
          <w:rFonts w:ascii="Times New Roman" w:eastAsia="Times New Roman" w:hAnsi="Times New Roman" w:cs="Times New Roman"/>
          <w:b/>
          <w:sz w:val="24"/>
          <w:szCs w:val="24"/>
          <w:lang w:eastAsia="ru-RU"/>
        </w:rPr>
        <w:t xml:space="preserve">     </w:t>
      </w:r>
    </w:p>
    <w:p w:rsidR="00F43E26" w:rsidRPr="00AC08FD" w:rsidRDefault="00F43E26" w:rsidP="00F43E26">
      <w:pPr>
        <w:spacing w:after="0" w:line="240" w:lineRule="auto"/>
        <w:jc w:val="both"/>
        <w:rPr>
          <w:rFonts w:ascii="Times New Roman" w:eastAsia="Times New Roman" w:hAnsi="Times New Roman" w:cs="Times New Roman"/>
          <w:b/>
          <w:sz w:val="24"/>
          <w:szCs w:val="24"/>
          <w:lang w:eastAsia="ru-RU"/>
        </w:rPr>
      </w:pPr>
      <w:r w:rsidRPr="00AC08FD">
        <w:rPr>
          <w:rFonts w:ascii="Times New Roman" w:eastAsia="Times New Roman" w:hAnsi="Times New Roman" w:cs="Times New Roman"/>
          <w:b/>
          <w:sz w:val="24"/>
          <w:szCs w:val="24"/>
          <w:lang w:eastAsia="ru-RU"/>
        </w:rPr>
        <w:t xml:space="preserve">                     6.     Исполнение  бюджета поселения  по  расходам</w:t>
      </w:r>
    </w:p>
    <w:p w:rsidR="00F43E26" w:rsidRPr="00AC08FD" w:rsidRDefault="00F43E26" w:rsidP="00F43E26">
      <w:pPr>
        <w:spacing w:after="0" w:line="240" w:lineRule="auto"/>
        <w:jc w:val="center"/>
        <w:rPr>
          <w:rFonts w:ascii="Times New Roman" w:eastAsia="Times New Roman" w:hAnsi="Times New Roman" w:cs="Times New Roman"/>
          <w:b/>
          <w:lang w:eastAsia="ru-RU"/>
        </w:rPr>
      </w:pPr>
    </w:p>
    <w:p w:rsidR="00F43E26" w:rsidRPr="00854EEA" w:rsidRDefault="00F43E26" w:rsidP="00F43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4EEA">
        <w:rPr>
          <w:rFonts w:ascii="Times New Roman" w:eastAsia="Times New Roman" w:hAnsi="Times New Roman" w:cs="Times New Roman"/>
          <w:sz w:val="24"/>
          <w:szCs w:val="24"/>
          <w:lang w:eastAsia="ru-RU"/>
        </w:rPr>
        <w:t xml:space="preserve">Первоначальный объем расходов бюджета сельского поселения на 2015 год утв. Решением </w:t>
      </w:r>
      <w:r>
        <w:rPr>
          <w:rFonts w:ascii="Times New Roman" w:eastAsia="Times New Roman" w:hAnsi="Times New Roman" w:cs="Times New Roman"/>
          <w:sz w:val="24"/>
          <w:szCs w:val="24"/>
          <w:lang w:eastAsia="ru-RU"/>
        </w:rPr>
        <w:t>Совета депутатов  Белоусовского сельского поселения № 307 от 26</w:t>
      </w:r>
      <w:r w:rsidRPr="00854EEA">
        <w:rPr>
          <w:rFonts w:ascii="Times New Roman" w:eastAsia="Times New Roman" w:hAnsi="Times New Roman" w:cs="Times New Roman"/>
          <w:sz w:val="24"/>
          <w:szCs w:val="24"/>
          <w:lang w:eastAsia="ru-RU"/>
        </w:rPr>
        <w:t>.12.2014г. «О бюд</w:t>
      </w:r>
      <w:r>
        <w:rPr>
          <w:rFonts w:ascii="Times New Roman" w:eastAsia="Times New Roman" w:hAnsi="Times New Roman" w:cs="Times New Roman"/>
          <w:sz w:val="24"/>
          <w:szCs w:val="24"/>
          <w:lang w:eastAsia="ru-RU"/>
        </w:rPr>
        <w:t>жете  Белоусовского</w:t>
      </w:r>
      <w:r w:rsidRPr="00854EEA">
        <w:rPr>
          <w:rFonts w:ascii="Times New Roman" w:eastAsia="Times New Roman" w:hAnsi="Times New Roman" w:cs="Times New Roman"/>
          <w:sz w:val="24"/>
          <w:szCs w:val="24"/>
          <w:lang w:eastAsia="ru-RU"/>
        </w:rPr>
        <w:t xml:space="preserve"> сельского поселения на 2015 год и плановый период 2016-2017г.г.»  утверждены бюджетные ассигнования </w:t>
      </w:r>
      <w:r w:rsidR="007D557C">
        <w:rPr>
          <w:rFonts w:ascii="Times New Roman" w:eastAsia="Times New Roman" w:hAnsi="Times New Roman" w:cs="Times New Roman"/>
          <w:sz w:val="24"/>
          <w:szCs w:val="24"/>
          <w:lang w:eastAsia="ru-RU"/>
        </w:rPr>
        <w:t xml:space="preserve"> по расходам  в объеме  3493,5</w:t>
      </w:r>
      <w:r w:rsidRPr="00854EEA">
        <w:rPr>
          <w:rFonts w:ascii="Times New Roman" w:eastAsia="Times New Roman" w:hAnsi="Times New Roman" w:cs="Times New Roman"/>
          <w:sz w:val="24"/>
          <w:szCs w:val="24"/>
          <w:lang w:eastAsia="ru-RU"/>
        </w:rPr>
        <w:t xml:space="preserve"> тыс. рублей.</w:t>
      </w:r>
    </w:p>
    <w:p w:rsidR="00F43E26" w:rsidRPr="00854EEA" w:rsidRDefault="00F43E26" w:rsidP="00F43E26">
      <w:pPr>
        <w:tabs>
          <w:tab w:val="left" w:pos="93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54EEA">
        <w:rPr>
          <w:rFonts w:ascii="Times New Roman" w:eastAsia="Times New Roman" w:hAnsi="Times New Roman" w:cs="Times New Roman"/>
          <w:sz w:val="24"/>
          <w:szCs w:val="24"/>
          <w:lang w:eastAsia="ru-RU"/>
        </w:rPr>
        <w:t xml:space="preserve">С учетом изменений, Решением Совета депутатов  сельского поселения № 03 от 25.12.2015г. окончательно   утверждены   ассигнования по расходам  бюджета  в сумме </w:t>
      </w:r>
      <w:r w:rsidR="00606F97">
        <w:rPr>
          <w:rFonts w:ascii="Times New Roman" w:eastAsia="Times New Roman" w:hAnsi="Times New Roman" w:cs="Times New Roman"/>
          <w:sz w:val="24"/>
          <w:szCs w:val="24"/>
          <w:lang w:eastAsia="ru-RU"/>
        </w:rPr>
        <w:t>4467,9</w:t>
      </w:r>
      <w:r w:rsidRPr="00854EEA">
        <w:rPr>
          <w:rFonts w:ascii="Times New Roman" w:eastAsia="Times New Roman" w:hAnsi="Times New Roman" w:cs="Times New Roman"/>
          <w:sz w:val="24"/>
          <w:szCs w:val="24"/>
          <w:lang w:eastAsia="ru-RU"/>
        </w:rPr>
        <w:t xml:space="preserve">тыс. рублей, ассигнования увеличились на </w:t>
      </w:r>
      <w:r w:rsidR="007D557C">
        <w:rPr>
          <w:rFonts w:ascii="Times New Roman" w:eastAsia="Times New Roman" w:hAnsi="Times New Roman" w:cs="Times New Roman"/>
          <w:sz w:val="24"/>
          <w:szCs w:val="24"/>
          <w:lang w:eastAsia="ru-RU"/>
        </w:rPr>
        <w:t>974,4</w:t>
      </w:r>
      <w:r w:rsidRPr="00854EEA">
        <w:rPr>
          <w:rFonts w:ascii="Times New Roman" w:eastAsia="Times New Roman" w:hAnsi="Times New Roman" w:cs="Times New Roman"/>
          <w:sz w:val="24"/>
          <w:szCs w:val="24"/>
          <w:lang w:eastAsia="ru-RU"/>
        </w:rPr>
        <w:t xml:space="preserve"> тыс. рублей, (что соответствует  данным  ф. 0503163  Сведения об изменениях бюджетной росписи ГРБС и уточненной бюджетной росписи расходов бюджета поселения  на 31.12.2015 г.).</w:t>
      </w:r>
    </w:p>
    <w:p w:rsidR="00F43E26" w:rsidRPr="00854EEA" w:rsidRDefault="00F43E26" w:rsidP="00F43E26">
      <w:pPr>
        <w:tabs>
          <w:tab w:val="left" w:pos="565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ab/>
      </w:r>
    </w:p>
    <w:p w:rsidR="00F43E26" w:rsidRPr="00854EEA" w:rsidRDefault="00F43E26" w:rsidP="00F43E26">
      <w:pPr>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Согласно представленному  годовому отчету об исполнении бюджета (ф. 0503117), расходы сельского поселения за 2015 год исполнены  в объеме </w:t>
      </w:r>
      <w:r w:rsidR="00606F97">
        <w:rPr>
          <w:rFonts w:ascii="Times New Roman" w:eastAsia="Times New Roman" w:hAnsi="Times New Roman" w:cs="Times New Roman"/>
          <w:sz w:val="24"/>
          <w:szCs w:val="24"/>
          <w:lang w:eastAsia="ru-RU"/>
        </w:rPr>
        <w:t>4467,1</w:t>
      </w:r>
      <w:r w:rsidRPr="00854EEA">
        <w:rPr>
          <w:rFonts w:ascii="Times New Roman" w:eastAsia="Times New Roman" w:hAnsi="Times New Roman" w:cs="Times New Roman"/>
          <w:sz w:val="24"/>
          <w:szCs w:val="24"/>
          <w:lang w:eastAsia="ru-RU"/>
        </w:rPr>
        <w:t xml:space="preserve">тыс. рублей или  99 </w:t>
      </w:r>
      <w:r w:rsidR="00606F97">
        <w:rPr>
          <w:rFonts w:ascii="Times New Roman" w:eastAsia="Times New Roman" w:hAnsi="Times New Roman" w:cs="Times New Roman"/>
          <w:sz w:val="24"/>
          <w:szCs w:val="24"/>
          <w:lang w:eastAsia="ru-RU"/>
        </w:rPr>
        <w:t>,9</w:t>
      </w:r>
      <w:r w:rsidRPr="00854EEA">
        <w:rPr>
          <w:rFonts w:ascii="Times New Roman" w:eastAsia="Times New Roman" w:hAnsi="Times New Roman" w:cs="Times New Roman"/>
          <w:sz w:val="24"/>
          <w:szCs w:val="24"/>
          <w:lang w:eastAsia="ru-RU"/>
        </w:rPr>
        <w:t>% к уточненным бюджетным  ассигнованиям.  Показатели  раздела 2 «Расходы бюджета»  ф. 0503117  годового отчета об исполнении бюджета не имеют расхождений с показателями  ф. 0503163  сведения  об изменениях бюджетной росписи  ГРБС.</w:t>
      </w:r>
    </w:p>
    <w:p w:rsidR="00F43E26" w:rsidRDefault="002146FA" w:rsidP="00F43E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E26" w:rsidRPr="00854EEA">
        <w:rPr>
          <w:rFonts w:ascii="Times New Roman" w:eastAsia="Times New Roman" w:hAnsi="Times New Roman" w:cs="Times New Roman"/>
          <w:sz w:val="24"/>
          <w:szCs w:val="24"/>
          <w:lang w:eastAsia="ru-RU"/>
        </w:rPr>
        <w:t xml:space="preserve"> Объем неиспользованных бюджетных ассигнований составил  </w:t>
      </w:r>
      <w:r w:rsidR="00606F97">
        <w:rPr>
          <w:rFonts w:ascii="Times New Roman" w:eastAsia="Times New Roman" w:hAnsi="Times New Roman" w:cs="Times New Roman"/>
          <w:sz w:val="24"/>
          <w:szCs w:val="24"/>
          <w:lang w:eastAsia="ru-RU"/>
        </w:rPr>
        <w:t>768  рублей  0,</w:t>
      </w:r>
      <w:r w:rsidR="00F43E26" w:rsidRPr="00854EEA">
        <w:rPr>
          <w:rFonts w:ascii="Times New Roman" w:eastAsia="Times New Roman" w:hAnsi="Times New Roman" w:cs="Times New Roman"/>
          <w:sz w:val="24"/>
          <w:szCs w:val="24"/>
          <w:lang w:eastAsia="ru-RU"/>
        </w:rPr>
        <w:t xml:space="preserve"> 1%  от  уточненных бюджетных назначений </w:t>
      </w:r>
      <w:r w:rsidR="00606F97">
        <w:rPr>
          <w:rFonts w:ascii="Times New Roman" w:eastAsia="Times New Roman" w:hAnsi="Times New Roman" w:cs="Times New Roman"/>
          <w:sz w:val="24"/>
          <w:szCs w:val="24"/>
          <w:lang w:eastAsia="ru-RU"/>
        </w:rPr>
        <w:t>(</w:t>
      </w:r>
      <w:r w:rsidR="00F43E26" w:rsidRPr="00854EEA">
        <w:rPr>
          <w:rFonts w:ascii="Times New Roman" w:eastAsia="Times New Roman" w:hAnsi="Times New Roman" w:cs="Times New Roman"/>
          <w:sz w:val="24"/>
          <w:szCs w:val="24"/>
          <w:lang w:eastAsia="ru-RU"/>
        </w:rPr>
        <w:t xml:space="preserve"> неис</w:t>
      </w:r>
      <w:r w:rsidR="00606F97">
        <w:rPr>
          <w:rFonts w:ascii="Times New Roman" w:eastAsia="Times New Roman" w:hAnsi="Times New Roman" w:cs="Times New Roman"/>
          <w:sz w:val="24"/>
          <w:szCs w:val="24"/>
          <w:lang w:eastAsia="ru-RU"/>
        </w:rPr>
        <w:t xml:space="preserve">пользованные ассигнования по разделу 04 «нац.  экономика» составили  764 рубля).  </w:t>
      </w:r>
    </w:p>
    <w:p w:rsidR="00F43E26" w:rsidRPr="00854EEA" w:rsidRDefault="00F43E26" w:rsidP="00F43E26">
      <w:pPr>
        <w:spacing w:after="0" w:line="240" w:lineRule="auto"/>
        <w:jc w:val="both"/>
        <w:rPr>
          <w:rFonts w:ascii="Times New Roman" w:eastAsia="Times New Roman" w:hAnsi="Times New Roman" w:cs="Times New Roman"/>
          <w:sz w:val="24"/>
          <w:szCs w:val="24"/>
          <w:lang w:eastAsia="ru-RU"/>
        </w:rPr>
      </w:pPr>
    </w:p>
    <w:p w:rsidR="00F43E26" w:rsidRDefault="002146FA" w:rsidP="00F43E26">
      <w:pPr>
        <w:tabs>
          <w:tab w:val="left" w:pos="12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43E26" w:rsidRPr="00854EEA">
        <w:rPr>
          <w:rFonts w:ascii="Times New Roman" w:eastAsia="Times New Roman" w:hAnsi="Times New Roman" w:cs="Times New Roman"/>
          <w:sz w:val="24"/>
          <w:szCs w:val="24"/>
          <w:lang w:eastAsia="ru-RU"/>
        </w:rPr>
        <w:t xml:space="preserve">  Анализ кассового исполнения расходов бюджета  сельского поселения в разрезе  разделов функциональной классификации расходов бюджетов РФ за 2015 г. представлен в таблице № 5</w:t>
      </w:r>
      <w:r w:rsidR="00F43E26">
        <w:rPr>
          <w:rFonts w:ascii="Times New Roman" w:eastAsia="Times New Roman" w:hAnsi="Times New Roman" w:cs="Times New Roman"/>
          <w:sz w:val="24"/>
          <w:szCs w:val="24"/>
          <w:lang w:eastAsia="ru-RU"/>
        </w:rPr>
        <w:t>.</w:t>
      </w:r>
    </w:p>
    <w:p w:rsidR="00F43E26" w:rsidRDefault="00F43E26" w:rsidP="00F43E26">
      <w:pPr>
        <w:tabs>
          <w:tab w:val="left" w:pos="1260"/>
        </w:tabs>
        <w:spacing w:after="0" w:line="240" w:lineRule="auto"/>
        <w:jc w:val="both"/>
        <w:rPr>
          <w:rFonts w:ascii="Times New Roman" w:eastAsia="Times New Roman" w:hAnsi="Times New Roman" w:cs="Times New Roman"/>
          <w:sz w:val="24"/>
          <w:szCs w:val="24"/>
          <w:lang w:eastAsia="ru-RU"/>
        </w:rPr>
      </w:pPr>
    </w:p>
    <w:p w:rsidR="00F43E26" w:rsidRPr="00AC08FD" w:rsidRDefault="00F43E26" w:rsidP="00F43E26">
      <w:pPr>
        <w:tabs>
          <w:tab w:val="left" w:pos="1260"/>
        </w:tabs>
        <w:spacing w:after="0" w:line="240" w:lineRule="auto"/>
        <w:jc w:val="both"/>
        <w:rPr>
          <w:rFonts w:ascii="Times New Roman" w:eastAsia="Times New Roman" w:hAnsi="Times New Roman" w:cs="Times New Roman"/>
          <w:sz w:val="16"/>
          <w:szCs w:val="16"/>
          <w:lang w:eastAsia="ru-RU"/>
        </w:rPr>
      </w:pPr>
      <w:r w:rsidRPr="00AC08FD">
        <w:rPr>
          <w:rFonts w:ascii="Times New Roman" w:eastAsia="Times New Roman" w:hAnsi="Times New Roman" w:cs="Times New Roman"/>
          <w:sz w:val="16"/>
          <w:szCs w:val="16"/>
          <w:lang w:eastAsia="ru-RU"/>
        </w:rPr>
        <w:t>Таблица №5</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981"/>
        <w:gridCol w:w="999"/>
        <w:gridCol w:w="1260"/>
        <w:gridCol w:w="1260"/>
      </w:tblGrid>
      <w:tr w:rsidR="00F43E26" w:rsidRPr="00AC08FD" w:rsidTr="00516BA6">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Фактически исполнено за 2014</w:t>
            </w:r>
            <w:r w:rsidRPr="00AC08FD">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Утверждено</w:t>
            </w:r>
            <w:r>
              <w:rPr>
                <w:rFonts w:ascii="Times New Roman" w:eastAsia="Times New Roman" w:hAnsi="Times New Roman" w:cs="Times New Roman"/>
                <w:color w:val="000000"/>
                <w:sz w:val="18"/>
                <w:szCs w:val="18"/>
                <w:lang w:eastAsia="ru-RU"/>
              </w:rPr>
              <w:t xml:space="preserve"> на 2015</w:t>
            </w:r>
            <w:r w:rsidRPr="00AC08FD">
              <w:rPr>
                <w:rFonts w:ascii="Times New Roman" w:eastAsia="Times New Roman" w:hAnsi="Times New Roman" w:cs="Times New Roman"/>
                <w:color w:val="000000"/>
                <w:sz w:val="18"/>
                <w:szCs w:val="18"/>
                <w:lang w:eastAsia="ru-RU"/>
              </w:rPr>
              <w:t>г с учетом изменений (уточнененный</w:t>
            </w:r>
          </w:p>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 xml:space="preserve"> бюджет)</w:t>
            </w:r>
          </w:p>
        </w:tc>
        <w:tc>
          <w:tcPr>
            <w:tcW w:w="1980" w:type="dxa"/>
            <w:gridSpan w:val="2"/>
            <w:tcBorders>
              <w:top w:val="single" w:sz="4" w:space="0" w:color="auto"/>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 xml:space="preserve">Фактически исполнено за </w:t>
            </w:r>
          </w:p>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2015</w:t>
            </w:r>
            <w:r w:rsidRPr="00AC08FD">
              <w:rPr>
                <w:rFonts w:ascii="Times New Roman" w:eastAsia="Times New Roman" w:hAnsi="Times New Roman" w:cs="Times New Roman"/>
                <w:color w:val="000000"/>
                <w:sz w:val="18"/>
                <w:szCs w:val="18"/>
                <w:lang w:eastAsia="ru-RU"/>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p>
          <w:p w:rsidR="00F43E26" w:rsidRPr="00AC08FD" w:rsidRDefault="00F43E26" w:rsidP="00EC6EF7">
            <w:pPr>
              <w:spacing w:after="0" w:line="240" w:lineRule="auto"/>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Доля в факт.</w:t>
            </w:r>
          </w:p>
          <w:p w:rsidR="00F43E26" w:rsidRPr="00AC08FD" w:rsidRDefault="00F43E26" w:rsidP="00EC6EF7">
            <w:pPr>
              <w:spacing w:after="0" w:line="240" w:lineRule="auto"/>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Расходах(%)</w:t>
            </w:r>
          </w:p>
          <w:p w:rsidR="00F43E26" w:rsidRPr="00AC08FD" w:rsidRDefault="00F43E26" w:rsidP="00EC6EF7">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Отклонения к  уточн-ну плану</w:t>
            </w:r>
          </w:p>
        </w:tc>
      </w:tr>
      <w:tr w:rsidR="00F43E26" w:rsidRPr="00AC08FD" w:rsidTr="00516BA6">
        <w:trPr>
          <w:trHeight w:val="317"/>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доля</w:t>
            </w:r>
          </w:p>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981" w:type="dxa"/>
            <w:tcBorders>
              <w:top w:val="nil"/>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сумма</w:t>
            </w:r>
          </w:p>
        </w:tc>
        <w:tc>
          <w:tcPr>
            <w:tcW w:w="999" w:type="dxa"/>
            <w:tcBorders>
              <w:top w:val="nil"/>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исп</w:t>
            </w:r>
          </w:p>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6"/>
                <w:szCs w:val="16"/>
                <w:lang w:eastAsia="ru-RU"/>
              </w:rPr>
            </w:pPr>
            <w:r w:rsidRPr="00AC08FD">
              <w:rPr>
                <w:rFonts w:ascii="Times New Roman" w:eastAsia="Times New Roman" w:hAnsi="Times New Roman" w:cs="Times New Roman"/>
                <w:color w:val="000000"/>
                <w:sz w:val="16"/>
                <w:szCs w:val="16"/>
                <w:lang w:eastAsia="ru-RU"/>
              </w:rPr>
              <w:t xml:space="preserve">    сумма</w:t>
            </w:r>
          </w:p>
        </w:tc>
      </w:tr>
      <w:tr w:rsidR="00F43E26" w:rsidRPr="00AC08FD" w:rsidTr="00516BA6">
        <w:trPr>
          <w:trHeight w:val="315"/>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F43E26" w:rsidRPr="00AC08FD" w:rsidRDefault="002146FA"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1455,0</w:t>
            </w:r>
          </w:p>
        </w:tc>
        <w:tc>
          <w:tcPr>
            <w:tcW w:w="570" w:type="dxa"/>
            <w:tcBorders>
              <w:top w:val="nil"/>
              <w:left w:val="nil"/>
              <w:bottom w:val="single" w:sz="4" w:space="0" w:color="auto"/>
              <w:right w:val="single" w:sz="4" w:space="0" w:color="auto"/>
            </w:tcBorders>
          </w:tcPr>
          <w:p w:rsidR="00F43E26" w:rsidRPr="00AC08FD" w:rsidRDefault="002146FA" w:rsidP="00EC6EF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46</w:t>
            </w:r>
          </w:p>
        </w:tc>
        <w:tc>
          <w:tcPr>
            <w:tcW w:w="1440"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1973,5</w:t>
            </w:r>
          </w:p>
        </w:tc>
        <w:tc>
          <w:tcPr>
            <w:tcW w:w="981"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1973,5</w:t>
            </w:r>
          </w:p>
        </w:tc>
        <w:tc>
          <w:tcPr>
            <w:tcW w:w="999"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F43E26" w:rsidRPr="00AC08FD" w:rsidRDefault="00606F97"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44</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F43E26" w:rsidRPr="00AC08FD" w:rsidTr="00516BA6">
        <w:trPr>
          <w:trHeight w:val="315"/>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72,0</w:t>
            </w:r>
          </w:p>
        </w:tc>
        <w:tc>
          <w:tcPr>
            <w:tcW w:w="570" w:type="dxa"/>
            <w:tcBorders>
              <w:top w:val="nil"/>
              <w:left w:val="nil"/>
              <w:bottom w:val="single" w:sz="4" w:space="0" w:color="auto"/>
              <w:right w:val="single" w:sz="4" w:space="0" w:color="auto"/>
            </w:tcBorders>
          </w:tcPr>
          <w:p w:rsidR="00F43E26" w:rsidRPr="00AC08FD" w:rsidRDefault="002146FA"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440"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96,2</w:t>
            </w:r>
          </w:p>
        </w:tc>
        <w:tc>
          <w:tcPr>
            <w:tcW w:w="981"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96,2</w:t>
            </w:r>
          </w:p>
        </w:tc>
        <w:tc>
          <w:tcPr>
            <w:tcW w:w="999"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F43E26" w:rsidRPr="00AC08FD" w:rsidTr="00516BA6">
        <w:trPr>
          <w:trHeight w:val="315"/>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 безопасность</w:t>
            </w:r>
          </w:p>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и правоохрдеят</w:t>
            </w:r>
            <w:r>
              <w:rPr>
                <w:rFonts w:ascii="Times New Roman" w:eastAsia="Times New Roman" w:hAnsi="Times New Roman" w:cs="Times New Roman"/>
                <w:color w:val="000000"/>
                <w:sz w:val="18"/>
                <w:szCs w:val="18"/>
                <w:lang w:eastAsia="ru-RU"/>
              </w:rPr>
              <w:t>ел</w:t>
            </w:r>
          </w:p>
        </w:tc>
        <w:tc>
          <w:tcPr>
            <w:tcW w:w="992"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7,0</w:t>
            </w:r>
          </w:p>
        </w:tc>
        <w:tc>
          <w:tcPr>
            <w:tcW w:w="570" w:type="dxa"/>
            <w:tcBorders>
              <w:top w:val="nil"/>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981" w:type="dxa"/>
            <w:tcBorders>
              <w:top w:val="nil"/>
              <w:left w:val="nil"/>
              <w:bottom w:val="single" w:sz="4" w:space="0" w:color="auto"/>
              <w:right w:val="single" w:sz="4" w:space="0" w:color="auto"/>
            </w:tcBorders>
          </w:tcPr>
          <w:p w:rsidR="00F43E26" w:rsidRPr="00AC08FD" w:rsidRDefault="00516BA6" w:rsidP="00EC6EF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4,0</w:t>
            </w:r>
          </w:p>
        </w:tc>
        <w:tc>
          <w:tcPr>
            <w:tcW w:w="999"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F43E26" w:rsidRPr="00AC08FD" w:rsidTr="00516BA6">
        <w:trPr>
          <w:trHeight w:val="315"/>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Нац. экономика</w:t>
            </w:r>
          </w:p>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455,6</w:t>
            </w:r>
          </w:p>
        </w:tc>
        <w:tc>
          <w:tcPr>
            <w:tcW w:w="570" w:type="dxa"/>
            <w:tcBorders>
              <w:top w:val="nil"/>
              <w:left w:val="nil"/>
              <w:bottom w:val="single" w:sz="4" w:space="0" w:color="auto"/>
              <w:right w:val="single" w:sz="4" w:space="0" w:color="auto"/>
            </w:tcBorders>
          </w:tcPr>
          <w:p w:rsidR="00F43E26" w:rsidRPr="00AC08FD" w:rsidRDefault="002146FA"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w:t>
            </w:r>
          </w:p>
        </w:tc>
        <w:tc>
          <w:tcPr>
            <w:tcW w:w="1440"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713,8</w:t>
            </w:r>
          </w:p>
        </w:tc>
        <w:tc>
          <w:tcPr>
            <w:tcW w:w="981" w:type="dxa"/>
            <w:tcBorders>
              <w:top w:val="nil"/>
              <w:left w:val="nil"/>
              <w:bottom w:val="single" w:sz="4" w:space="0" w:color="auto"/>
              <w:right w:val="single" w:sz="4" w:space="0" w:color="auto"/>
            </w:tcBorders>
          </w:tcPr>
          <w:p w:rsidR="00F43E26" w:rsidRPr="00AC08FD" w:rsidRDefault="00516BA6" w:rsidP="00EC6EF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713,1</w:t>
            </w:r>
          </w:p>
        </w:tc>
        <w:tc>
          <w:tcPr>
            <w:tcW w:w="999"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F43E26" w:rsidRPr="00AC08FD" w:rsidRDefault="00516BA6"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16</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2146FA"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r w:rsidR="00516BA6">
              <w:rPr>
                <w:rFonts w:ascii="Times New Roman" w:eastAsia="Times New Roman" w:hAnsi="Times New Roman" w:cs="Times New Roman"/>
                <w:b/>
                <w:color w:val="000000"/>
                <w:sz w:val="18"/>
                <w:szCs w:val="18"/>
                <w:lang w:eastAsia="ru-RU"/>
              </w:rPr>
              <w:t>0,7</w:t>
            </w:r>
          </w:p>
        </w:tc>
      </w:tr>
      <w:tr w:rsidR="00F43E26" w:rsidRPr="00AC08FD" w:rsidTr="00516BA6">
        <w:trPr>
          <w:trHeight w:val="407"/>
        </w:trPr>
        <w:tc>
          <w:tcPr>
            <w:tcW w:w="584" w:type="dxa"/>
            <w:tcBorders>
              <w:top w:val="single" w:sz="4" w:space="0" w:color="auto"/>
              <w:left w:val="single" w:sz="4" w:space="0" w:color="auto"/>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lastRenderedPageBreak/>
              <w:t>0</w:t>
            </w:r>
            <w:r>
              <w:rPr>
                <w:rFonts w:ascii="Times New Roman" w:eastAsia="Times New Roman" w:hAnsi="Times New Roman" w:cs="Times New Roman"/>
                <w:sz w:val="18"/>
                <w:szCs w:val="18"/>
                <w:lang w:eastAsia="ru-RU"/>
              </w:rPr>
              <w:t>5</w:t>
            </w:r>
          </w:p>
        </w:tc>
        <w:tc>
          <w:tcPr>
            <w:tcW w:w="708" w:type="dxa"/>
            <w:tcBorders>
              <w:top w:val="single" w:sz="4" w:space="0" w:color="auto"/>
              <w:left w:val="nil"/>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w:t>
            </w:r>
            <w:r>
              <w:rPr>
                <w:rFonts w:ascii="Times New Roman" w:eastAsia="Times New Roman" w:hAnsi="Times New Roman" w:cs="Times New Roman"/>
                <w:sz w:val="18"/>
                <w:szCs w:val="18"/>
                <w:lang w:eastAsia="ru-RU"/>
              </w:rPr>
              <w:t>0</w:t>
            </w:r>
          </w:p>
        </w:tc>
        <w:tc>
          <w:tcPr>
            <w:tcW w:w="1700" w:type="dxa"/>
            <w:tcBorders>
              <w:top w:val="single" w:sz="4" w:space="0" w:color="auto"/>
              <w:left w:val="nil"/>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ЖКХ</w:t>
            </w:r>
          </w:p>
        </w:tc>
        <w:tc>
          <w:tcPr>
            <w:tcW w:w="992" w:type="dxa"/>
            <w:tcBorders>
              <w:top w:val="single" w:sz="4" w:space="0" w:color="auto"/>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198,6</w:t>
            </w:r>
          </w:p>
        </w:tc>
        <w:tc>
          <w:tcPr>
            <w:tcW w:w="570" w:type="dxa"/>
            <w:tcBorders>
              <w:top w:val="nil"/>
              <w:left w:val="nil"/>
              <w:bottom w:val="single" w:sz="4" w:space="0" w:color="auto"/>
              <w:right w:val="single" w:sz="4" w:space="0" w:color="auto"/>
            </w:tcBorders>
          </w:tcPr>
          <w:p w:rsidR="00F43E26" w:rsidRPr="00AC08FD" w:rsidRDefault="002146FA"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w:t>
            </w:r>
          </w:p>
        </w:tc>
        <w:tc>
          <w:tcPr>
            <w:tcW w:w="1440" w:type="dxa"/>
            <w:tcBorders>
              <w:top w:val="single" w:sz="4" w:space="0" w:color="auto"/>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425,8</w:t>
            </w:r>
          </w:p>
        </w:tc>
        <w:tc>
          <w:tcPr>
            <w:tcW w:w="981" w:type="dxa"/>
            <w:tcBorders>
              <w:top w:val="single" w:sz="4" w:space="0" w:color="auto"/>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425,8</w:t>
            </w:r>
          </w:p>
        </w:tc>
        <w:tc>
          <w:tcPr>
            <w:tcW w:w="999"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F43E26" w:rsidRPr="00024517" w:rsidRDefault="00516BA6"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10</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F43E26" w:rsidRPr="00AC08FD" w:rsidTr="00516BA6">
        <w:trPr>
          <w:trHeight w:val="315"/>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873,9</w:t>
            </w:r>
          </w:p>
        </w:tc>
        <w:tc>
          <w:tcPr>
            <w:tcW w:w="570" w:type="dxa"/>
            <w:tcBorders>
              <w:top w:val="nil"/>
              <w:left w:val="nil"/>
              <w:bottom w:val="single" w:sz="4" w:space="0" w:color="auto"/>
              <w:right w:val="single" w:sz="4" w:space="0" w:color="auto"/>
            </w:tcBorders>
          </w:tcPr>
          <w:p w:rsidR="00F43E26" w:rsidRPr="00AC08FD" w:rsidRDefault="002146FA" w:rsidP="00EC6EF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28</w:t>
            </w:r>
          </w:p>
        </w:tc>
        <w:tc>
          <w:tcPr>
            <w:tcW w:w="1440" w:type="dxa"/>
            <w:tcBorders>
              <w:top w:val="single" w:sz="4" w:space="0" w:color="auto"/>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1152,9</w:t>
            </w:r>
          </w:p>
        </w:tc>
        <w:tc>
          <w:tcPr>
            <w:tcW w:w="981"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1152,9</w:t>
            </w:r>
          </w:p>
        </w:tc>
        <w:tc>
          <w:tcPr>
            <w:tcW w:w="999"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26</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w:t>
            </w:r>
          </w:p>
        </w:tc>
      </w:tr>
      <w:tr w:rsidR="00F43E26" w:rsidRPr="00AC08FD" w:rsidTr="00516BA6">
        <w:trPr>
          <w:trHeight w:val="384"/>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06</w:t>
            </w:r>
          </w:p>
          <w:p w:rsidR="00F43E26" w:rsidRPr="00AC08FD" w:rsidRDefault="00F43E26" w:rsidP="00EC6EF7">
            <w:pPr>
              <w:spacing w:after="0" w:line="240" w:lineRule="auto"/>
              <w:jc w:val="center"/>
              <w:rPr>
                <w:rFonts w:ascii="Times New Roman" w:eastAsia="Times New Roman" w:hAnsi="Times New Roman" w:cs="Times New Roman"/>
                <w:sz w:val="18"/>
                <w:szCs w:val="18"/>
                <w:lang w:eastAsia="ru-RU"/>
              </w:rPr>
            </w:pPr>
          </w:p>
          <w:p w:rsidR="00F43E26" w:rsidRPr="00AC08FD" w:rsidRDefault="00F43E26" w:rsidP="00EC6EF7">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0храна окружающей среды</w:t>
            </w:r>
          </w:p>
        </w:tc>
        <w:tc>
          <w:tcPr>
            <w:tcW w:w="992"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35,0</w:t>
            </w:r>
          </w:p>
        </w:tc>
        <w:tc>
          <w:tcPr>
            <w:tcW w:w="570" w:type="dxa"/>
            <w:tcBorders>
              <w:top w:val="nil"/>
              <w:left w:val="nil"/>
              <w:bottom w:val="single" w:sz="4" w:space="0" w:color="auto"/>
              <w:right w:val="single" w:sz="4" w:space="0" w:color="auto"/>
            </w:tcBorders>
          </w:tcPr>
          <w:p w:rsidR="00F43E26" w:rsidRPr="00AC08FD" w:rsidRDefault="002146FA"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w:t>
            </w:r>
          </w:p>
        </w:tc>
        <w:tc>
          <w:tcPr>
            <w:tcW w:w="1440" w:type="dxa"/>
            <w:tcBorders>
              <w:top w:val="single" w:sz="4" w:space="0" w:color="auto"/>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981"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20,0</w:t>
            </w:r>
          </w:p>
        </w:tc>
        <w:tc>
          <w:tcPr>
            <w:tcW w:w="999"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F43E26" w:rsidRPr="00AC08FD" w:rsidRDefault="00F43E26" w:rsidP="00EC6EF7">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w:t>
            </w:r>
          </w:p>
        </w:tc>
      </w:tr>
      <w:tr w:rsidR="00F43E26" w:rsidRPr="00AC08FD" w:rsidTr="00516BA6">
        <w:trPr>
          <w:trHeight w:val="315"/>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F43E26" w:rsidRPr="00AC08FD" w:rsidRDefault="00F43E26" w:rsidP="00EC6EF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AC08FD">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color w:val="000000"/>
                <w:sz w:val="18"/>
                <w:szCs w:val="18"/>
                <w:lang w:eastAsia="ru-RU"/>
              </w:rPr>
            </w:pPr>
            <w:r w:rsidRPr="00AC08FD">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37,7</w:t>
            </w:r>
          </w:p>
        </w:tc>
        <w:tc>
          <w:tcPr>
            <w:tcW w:w="570" w:type="dxa"/>
            <w:tcBorders>
              <w:top w:val="nil"/>
              <w:left w:val="nil"/>
              <w:bottom w:val="single" w:sz="4" w:space="0" w:color="auto"/>
              <w:right w:val="single" w:sz="4" w:space="0" w:color="auto"/>
            </w:tcBorders>
          </w:tcPr>
          <w:p w:rsidR="00F43E26" w:rsidRPr="00AC08FD" w:rsidRDefault="002146FA"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w:t>
            </w:r>
          </w:p>
        </w:tc>
        <w:tc>
          <w:tcPr>
            <w:tcW w:w="1440"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81,6</w:t>
            </w:r>
          </w:p>
        </w:tc>
        <w:tc>
          <w:tcPr>
            <w:tcW w:w="981"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81,6</w:t>
            </w:r>
          </w:p>
        </w:tc>
        <w:tc>
          <w:tcPr>
            <w:tcW w:w="999" w:type="dxa"/>
            <w:tcBorders>
              <w:top w:val="nil"/>
              <w:left w:val="nil"/>
              <w:bottom w:val="single" w:sz="4" w:space="0" w:color="auto"/>
              <w:right w:val="single" w:sz="4" w:space="0" w:color="auto"/>
            </w:tcBorders>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260" w:type="dxa"/>
            <w:tcBorders>
              <w:top w:val="single" w:sz="4" w:space="0" w:color="auto"/>
              <w:left w:val="single" w:sz="4" w:space="0" w:color="auto"/>
              <w:bottom w:val="single" w:sz="4" w:space="0" w:color="auto"/>
              <w:right w:val="single" w:sz="4" w:space="0" w:color="auto"/>
            </w:tcBorders>
            <w:noWrap/>
          </w:tcPr>
          <w:p w:rsidR="00F43E26" w:rsidRPr="00AC08FD" w:rsidRDefault="00516BA6" w:rsidP="00EC6EF7">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w:t>
            </w:r>
          </w:p>
        </w:tc>
        <w:tc>
          <w:tcPr>
            <w:tcW w:w="1260" w:type="dxa"/>
            <w:tcBorders>
              <w:top w:val="single" w:sz="4" w:space="0" w:color="auto"/>
              <w:left w:val="single" w:sz="4" w:space="0" w:color="auto"/>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color w:val="000000"/>
                <w:sz w:val="18"/>
                <w:szCs w:val="18"/>
                <w:lang w:eastAsia="ru-RU"/>
              </w:rPr>
            </w:pPr>
          </w:p>
        </w:tc>
      </w:tr>
      <w:tr w:rsidR="00F43E26" w:rsidRPr="00AC08FD" w:rsidTr="00516BA6">
        <w:trPr>
          <w:trHeight w:val="315"/>
        </w:trPr>
        <w:tc>
          <w:tcPr>
            <w:tcW w:w="584" w:type="dxa"/>
            <w:tcBorders>
              <w:top w:val="nil"/>
              <w:left w:val="single" w:sz="4" w:space="0" w:color="auto"/>
              <w:bottom w:val="single" w:sz="4" w:space="0" w:color="auto"/>
              <w:right w:val="single" w:sz="4" w:space="0" w:color="auto"/>
            </w:tcBorders>
          </w:tcPr>
          <w:p w:rsidR="00F43E26" w:rsidRPr="00AC08FD" w:rsidRDefault="00F43E26" w:rsidP="00EC6EF7">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F43E26" w:rsidRPr="00AC08FD" w:rsidRDefault="00F43E26" w:rsidP="00EC6EF7">
            <w:pPr>
              <w:spacing w:after="0" w:line="240" w:lineRule="auto"/>
              <w:ind w:left="807"/>
              <w:rPr>
                <w:rFonts w:ascii="Times New Roman" w:eastAsia="Times New Roman" w:hAnsi="Times New Roman" w:cs="Times New Roman"/>
                <w:b/>
                <w:color w:val="000000"/>
                <w:sz w:val="18"/>
                <w:szCs w:val="18"/>
                <w:lang w:eastAsia="ru-RU"/>
              </w:rPr>
            </w:pPr>
            <w:r w:rsidRPr="00AC08FD">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F43E26" w:rsidRPr="00AC08FD" w:rsidRDefault="002146FA"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3134,8</w:t>
            </w:r>
          </w:p>
        </w:tc>
        <w:tc>
          <w:tcPr>
            <w:tcW w:w="570" w:type="dxa"/>
            <w:tcBorders>
              <w:top w:val="nil"/>
              <w:left w:val="nil"/>
              <w:bottom w:val="single" w:sz="4" w:space="0" w:color="auto"/>
              <w:right w:val="single" w:sz="4" w:space="0" w:color="auto"/>
            </w:tcBorders>
          </w:tcPr>
          <w:p w:rsidR="00F43E26" w:rsidRPr="00AC08FD" w:rsidRDefault="00F43E26" w:rsidP="00EC6EF7">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4467,9</w:t>
            </w:r>
          </w:p>
        </w:tc>
        <w:tc>
          <w:tcPr>
            <w:tcW w:w="981"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4467,1</w:t>
            </w:r>
          </w:p>
        </w:tc>
        <w:tc>
          <w:tcPr>
            <w:tcW w:w="999" w:type="dxa"/>
            <w:tcBorders>
              <w:top w:val="nil"/>
              <w:left w:val="nil"/>
              <w:bottom w:val="single" w:sz="4" w:space="0" w:color="auto"/>
              <w:right w:val="single" w:sz="4" w:space="0" w:color="auto"/>
            </w:tcBorders>
          </w:tcPr>
          <w:p w:rsidR="00F43E26" w:rsidRPr="00AC08FD" w:rsidRDefault="00606F97"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99,9</w:t>
            </w:r>
          </w:p>
        </w:tc>
        <w:tc>
          <w:tcPr>
            <w:tcW w:w="1260" w:type="dxa"/>
            <w:tcBorders>
              <w:top w:val="single" w:sz="4" w:space="0" w:color="auto"/>
              <w:left w:val="single" w:sz="4" w:space="0" w:color="auto"/>
              <w:bottom w:val="single" w:sz="4" w:space="0" w:color="auto"/>
              <w:right w:val="single" w:sz="4" w:space="0" w:color="auto"/>
            </w:tcBorders>
            <w:noWrap/>
          </w:tcPr>
          <w:p w:rsidR="00F43E26" w:rsidRPr="00AC08FD" w:rsidRDefault="00F43E26" w:rsidP="00EC6EF7">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F43E26" w:rsidRPr="002146FA" w:rsidRDefault="002146FA" w:rsidP="00EC6EF7">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r w:rsidRPr="002146FA">
              <w:rPr>
                <w:rFonts w:ascii="Times New Roman" w:eastAsia="Times New Roman" w:hAnsi="Times New Roman" w:cs="Times New Roman"/>
                <w:b/>
                <w:color w:val="000000"/>
                <w:sz w:val="18"/>
                <w:szCs w:val="18"/>
                <w:lang w:eastAsia="ru-RU"/>
              </w:rPr>
              <w:t>0,7</w:t>
            </w:r>
          </w:p>
        </w:tc>
      </w:tr>
    </w:tbl>
    <w:p w:rsidR="00F43E26" w:rsidRPr="00AC08FD" w:rsidRDefault="00F43E26" w:rsidP="00F43E26">
      <w:pPr>
        <w:tabs>
          <w:tab w:val="left" w:pos="1800"/>
        </w:tabs>
        <w:spacing w:after="0" w:line="240" w:lineRule="auto"/>
        <w:jc w:val="both"/>
        <w:rPr>
          <w:rFonts w:ascii="Times New Roman" w:eastAsia="Times New Roman" w:hAnsi="Times New Roman" w:cs="Times New Roman"/>
          <w:sz w:val="20"/>
          <w:szCs w:val="20"/>
          <w:lang w:eastAsia="ru-RU"/>
        </w:rPr>
      </w:pPr>
    </w:p>
    <w:p w:rsidR="00F43E26" w:rsidRDefault="00F43E26" w:rsidP="00F43E26">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Наибольший удельный вес в расходах бюджета составляют расходы на:</w:t>
      </w:r>
    </w:p>
    <w:p w:rsidR="00F43E26" w:rsidRDefault="00516BA6" w:rsidP="00F43E2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-общегосударственные вопросы  44% ( 1973,5</w:t>
      </w:r>
      <w:r w:rsidR="00F43E26">
        <w:rPr>
          <w:rFonts w:ascii="Times New Roman" w:eastAsia="Times New Roman" w:hAnsi="Times New Roman" w:cs="Times New Roman"/>
          <w:sz w:val="24"/>
          <w:szCs w:val="24"/>
        </w:rPr>
        <w:t xml:space="preserve"> тыс. рублей);</w:t>
      </w:r>
    </w:p>
    <w:p w:rsidR="00F43E26" w:rsidRDefault="00516BA6" w:rsidP="00F43E2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культура и кинематография  26</w:t>
      </w:r>
      <w:r w:rsidR="00F43E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(1152,9</w:t>
      </w:r>
      <w:r w:rsidR="00F43E26">
        <w:rPr>
          <w:rFonts w:ascii="Times New Roman" w:eastAsia="Times New Roman" w:hAnsi="Times New Roman" w:cs="Times New Roman"/>
          <w:sz w:val="24"/>
          <w:szCs w:val="24"/>
        </w:rPr>
        <w:t xml:space="preserve"> тыс. рублей);</w:t>
      </w:r>
    </w:p>
    <w:p w:rsidR="00516BA6" w:rsidRDefault="00516BA6" w:rsidP="00F43E2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национальная экономика 16% (713,1 тыс. рублей)</w:t>
      </w:r>
    </w:p>
    <w:p w:rsidR="00F43E26" w:rsidRDefault="00F43E26" w:rsidP="00F43E2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w:t>
      </w:r>
      <w:r w:rsidR="00516BA6">
        <w:rPr>
          <w:rFonts w:ascii="Times New Roman" w:eastAsia="Times New Roman" w:hAnsi="Times New Roman" w:cs="Times New Roman"/>
          <w:sz w:val="24"/>
          <w:szCs w:val="24"/>
        </w:rPr>
        <w:t>лищно-коммунальное хозяйство 10</w:t>
      </w:r>
      <w:r>
        <w:rPr>
          <w:rFonts w:ascii="Times New Roman" w:eastAsia="Times New Roman" w:hAnsi="Times New Roman" w:cs="Times New Roman"/>
          <w:sz w:val="24"/>
          <w:szCs w:val="24"/>
        </w:rPr>
        <w:t>%</w:t>
      </w:r>
      <w:r w:rsidR="00516BA6">
        <w:rPr>
          <w:rFonts w:ascii="Times New Roman" w:eastAsia="Times New Roman" w:hAnsi="Times New Roman" w:cs="Times New Roman"/>
          <w:sz w:val="24"/>
          <w:szCs w:val="24"/>
        </w:rPr>
        <w:t>( 425,8</w:t>
      </w:r>
      <w:r>
        <w:rPr>
          <w:rFonts w:ascii="Times New Roman" w:eastAsia="Times New Roman" w:hAnsi="Times New Roman" w:cs="Times New Roman"/>
          <w:sz w:val="24"/>
          <w:szCs w:val="24"/>
        </w:rPr>
        <w:t xml:space="preserve"> тыс. рублей).</w:t>
      </w:r>
    </w:p>
    <w:p w:rsidR="00F43E26" w:rsidRPr="00250A66" w:rsidRDefault="00F43E26" w:rsidP="00F43E2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F43E26" w:rsidRDefault="00F43E26" w:rsidP="00F43E26">
      <w:pPr>
        <w:spacing w:after="0" w:line="240" w:lineRule="auto"/>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t xml:space="preserve">Меньшую долю </w:t>
      </w:r>
      <w:r>
        <w:rPr>
          <w:rFonts w:ascii="Times New Roman" w:eastAsia="Times New Roman" w:hAnsi="Times New Roman" w:cs="Times New Roman"/>
          <w:sz w:val="24"/>
          <w:szCs w:val="24"/>
        </w:rPr>
        <w:t xml:space="preserve">в   расходах  бюджета </w:t>
      </w:r>
      <w:r w:rsidRPr="00250A66">
        <w:rPr>
          <w:rFonts w:ascii="Times New Roman" w:eastAsia="Times New Roman" w:hAnsi="Times New Roman" w:cs="Times New Roman"/>
          <w:sz w:val="24"/>
          <w:szCs w:val="24"/>
        </w:rPr>
        <w:t>соста</w:t>
      </w:r>
      <w:r>
        <w:rPr>
          <w:rFonts w:ascii="Times New Roman" w:eastAsia="Times New Roman" w:hAnsi="Times New Roman" w:cs="Times New Roman"/>
          <w:sz w:val="24"/>
          <w:szCs w:val="24"/>
        </w:rPr>
        <w:t>вляют :</w:t>
      </w:r>
    </w:p>
    <w:p w:rsidR="00F43E26" w:rsidRDefault="00516BA6" w:rsidP="00F43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2% ( 81,6</w:t>
      </w:r>
      <w:r w:rsidR="00F43E26">
        <w:rPr>
          <w:rFonts w:ascii="Times New Roman" w:eastAsia="Times New Roman" w:hAnsi="Times New Roman" w:cs="Times New Roman"/>
          <w:sz w:val="24"/>
          <w:szCs w:val="24"/>
        </w:rPr>
        <w:t>тыс. рублей);</w:t>
      </w:r>
    </w:p>
    <w:p w:rsidR="00F43E26" w:rsidRPr="00250A66" w:rsidRDefault="00516BA6" w:rsidP="00F43E2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-охрана окружающей среды,  нац.  безопасность до 1%.</w:t>
      </w:r>
    </w:p>
    <w:p w:rsidR="00EE61F8" w:rsidRPr="00587587" w:rsidRDefault="00EE61F8"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AE4FAF">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w:t>
      </w:r>
    </w:p>
    <w:p w:rsidR="00F00BF9" w:rsidRPr="00587587" w:rsidRDefault="00F00BF9" w:rsidP="00F00BF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863CD8" w:rsidRPr="002146FA" w:rsidRDefault="002146FA" w:rsidP="00863CD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863CD8" w:rsidRPr="002146FA">
        <w:rPr>
          <w:rFonts w:ascii="Times New Roman" w:eastAsia="Times New Roman" w:hAnsi="Times New Roman" w:cs="Times New Roman"/>
          <w:sz w:val="24"/>
          <w:szCs w:val="24"/>
        </w:rPr>
        <w:t xml:space="preserve">            </w:t>
      </w:r>
      <w:r w:rsidR="00863CD8" w:rsidRPr="002146FA">
        <w:rPr>
          <w:rFonts w:ascii="Times New Roman" w:eastAsia="Times New Roman" w:hAnsi="Times New Roman" w:cs="Times New Roman"/>
          <w:b/>
          <w:sz w:val="24"/>
          <w:szCs w:val="24"/>
        </w:rPr>
        <w:t>7. Анализ</w:t>
      </w:r>
      <w:r>
        <w:rPr>
          <w:rFonts w:ascii="Times New Roman" w:eastAsia="Times New Roman" w:hAnsi="Times New Roman" w:cs="Times New Roman"/>
          <w:b/>
          <w:sz w:val="24"/>
          <w:szCs w:val="24"/>
        </w:rPr>
        <w:t xml:space="preserve"> </w:t>
      </w:r>
      <w:r w:rsidR="00863CD8" w:rsidRPr="002146FA">
        <w:rPr>
          <w:rFonts w:ascii="Times New Roman" w:eastAsia="Times New Roman" w:hAnsi="Times New Roman" w:cs="Times New Roman"/>
          <w:b/>
          <w:sz w:val="24"/>
          <w:szCs w:val="24"/>
        </w:rPr>
        <w:t xml:space="preserve"> Дебиторской  и  Кредиторской задолженности</w:t>
      </w:r>
    </w:p>
    <w:p w:rsidR="00863CD8" w:rsidRPr="00863CD8" w:rsidRDefault="00863CD8" w:rsidP="00863CD8">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                Согласно данным годовой бюджетной отчетности  ф. 0503120  «Баланс исполнения бюджета» и ф. 0503169  «Сведения о дебиторской и кредиторской задолженности»  , Д</w:t>
      </w:r>
      <w:r w:rsidR="00F5449E">
        <w:rPr>
          <w:rFonts w:ascii="Times New Roman" w:eastAsia="Times New Roman" w:hAnsi="Times New Roman" w:cs="Times New Roman"/>
          <w:sz w:val="24"/>
          <w:szCs w:val="24"/>
        </w:rPr>
        <w:t>.</w:t>
      </w:r>
      <w:r w:rsidRPr="00863CD8">
        <w:rPr>
          <w:rFonts w:ascii="Times New Roman" w:eastAsia="Times New Roman" w:hAnsi="Times New Roman" w:cs="Times New Roman"/>
          <w:sz w:val="24"/>
          <w:szCs w:val="24"/>
        </w:rPr>
        <w:t>т  и Кт</w:t>
      </w:r>
      <w:r w:rsidR="00F5449E">
        <w:rPr>
          <w:rFonts w:ascii="Times New Roman" w:eastAsia="Times New Roman" w:hAnsi="Times New Roman" w:cs="Times New Roman"/>
          <w:sz w:val="24"/>
          <w:szCs w:val="24"/>
        </w:rPr>
        <w:t>.</w:t>
      </w:r>
      <w:r w:rsidRPr="00863CD8">
        <w:rPr>
          <w:rFonts w:ascii="Times New Roman" w:eastAsia="Times New Roman" w:hAnsi="Times New Roman" w:cs="Times New Roman"/>
          <w:sz w:val="24"/>
          <w:szCs w:val="24"/>
        </w:rPr>
        <w:t xml:space="preserve"> задолженность составляет : </w:t>
      </w:r>
    </w:p>
    <w:p w:rsidR="00863CD8" w:rsidRPr="00863CD8" w:rsidRDefault="00863CD8" w:rsidP="00863CD8">
      <w:pPr>
        <w:spacing w:after="0" w:line="240" w:lineRule="auto"/>
        <w:jc w:val="both"/>
        <w:rPr>
          <w:rFonts w:ascii="Times New Roman" w:eastAsia="Times New Roman" w:hAnsi="Times New Roman" w:cs="Times New Roman"/>
          <w:sz w:val="24"/>
          <w:szCs w:val="24"/>
        </w:rPr>
      </w:pPr>
    </w:p>
    <w:p w:rsidR="00863CD8" w:rsidRDefault="00863CD8" w:rsidP="00863CD8">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         </w:t>
      </w:r>
      <w:r w:rsidR="008C59E9">
        <w:rPr>
          <w:rFonts w:ascii="Times New Roman" w:eastAsia="Times New Roman" w:hAnsi="Times New Roman" w:cs="Times New Roman"/>
          <w:sz w:val="24"/>
          <w:szCs w:val="24"/>
        </w:rPr>
        <w:t xml:space="preserve">  1.На  </w:t>
      </w:r>
      <w:r w:rsidR="00053062">
        <w:rPr>
          <w:rFonts w:ascii="Times New Roman" w:eastAsia="Times New Roman" w:hAnsi="Times New Roman" w:cs="Times New Roman"/>
          <w:sz w:val="24"/>
          <w:szCs w:val="24"/>
        </w:rPr>
        <w:t xml:space="preserve"> 31.12.2015г.,  Д</w:t>
      </w:r>
      <w:r w:rsidR="00F5449E">
        <w:rPr>
          <w:rFonts w:ascii="Times New Roman" w:eastAsia="Times New Roman" w:hAnsi="Times New Roman" w:cs="Times New Roman"/>
          <w:sz w:val="24"/>
          <w:szCs w:val="24"/>
        </w:rPr>
        <w:t>.</w:t>
      </w:r>
      <w:r w:rsidR="008C59E9">
        <w:rPr>
          <w:rFonts w:ascii="Times New Roman" w:eastAsia="Times New Roman" w:hAnsi="Times New Roman" w:cs="Times New Roman"/>
          <w:sz w:val="24"/>
          <w:szCs w:val="24"/>
        </w:rPr>
        <w:t>т  задолженность  составляет 89,0</w:t>
      </w:r>
      <w:r w:rsidR="007260DC">
        <w:rPr>
          <w:rFonts w:ascii="Times New Roman" w:eastAsia="Times New Roman" w:hAnsi="Times New Roman" w:cs="Times New Roman"/>
          <w:sz w:val="24"/>
          <w:szCs w:val="24"/>
        </w:rPr>
        <w:t xml:space="preserve"> тыс. р</w:t>
      </w:r>
      <w:r w:rsidR="00E1799C">
        <w:rPr>
          <w:rFonts w:ascii="Times New Roman" w:eastAsia="Times New Roman" w:hAnsi="Times New Roman" w:cs="Times New Roman"/>
          <w:sz w:val="24"/>
          <w:szCs w:val="24"/>
        </w:rPr>
        <w:t>ублей ,</w:t>
      </w:r>
      <w:r w:rsidR="00053062">
        <w:rPr>
          <w:rFonts w:ascii="Times New Roman" w:eastAsia="Times New Roman" w:hAnsi="Times New Roman" w:cs="Times New Roman"/>
          <w:sz w:val="24"/>
          <w:szCs w:val="24"/>
        </w:rPr>
        <w:t>Д</w:t>
      </w:r>
      <w:r w:rsidRPr="00863CD8">
        <w:rPr>
          <w:rFonts w:ascii="Times New Roman" w:eastAsia="Times New Roman" w:hAnsi="Times New Roman" w:cs="Times New Roman"/>
          <w:sz w:val="24"/>
          <w:szCs w:val="24"/>
        </w:rPr>
        <w:t>т задолженность отразилась :</w:t>
      </w:r>
    </w:p>
    <w:p w:rsidR="00E1799C" w:rsidRPr="00E1799C" w:rsidRDefault="00E1799C" w:rsidP="00863CD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-на сч 205 «расчеты по дох</w:t>
      </w:r>
      <w:r w:rsidR="00AB486E">
        <w:rPr>
          <w:rFonts w:ascii="Times New Roman" w:eastAsia="Times New Roman" w:hAnsi="Times New Roman" w:cs="Times New Roman"/>
          <w:sz w:val="24"/>
          <w:szCs w:val="24"/>
        </w:rPr>
        <w:t>одам» в сумме  75,9 тыс. рублей ( произведена предоплата за уличное освещение , эл. энергию)</w:t>
      </w:r>
    </w:p>
    <w:p w:rsidR="00863CD8" w:rsidRPr="00863CD8" w:rsidRDefault="00863CD8" w:rsidP="00863CD8">
      <w:pPr>
        <w:spacing w:after="0" w:line="240" w:lineRule="auto"/>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-на сч. 206-  «расчеты по выданным авансам»</w:t>
      </w:r>
      <w:r w:rsidR="00E1799C">
        <w:rPr>
          <w:rFonts w:ascii="Times New Roman" w:eastAsia="Times New Roman" w:hAnsi="Times New Roman" w:cs="Times New Roman"/>
          <w:sz w:val="24"/>
          <w:szCs w:val="24"/>
        </w:rPr>
        <w:t xml:space="preserve"> в сумме </w:t>
      </w:r>
      <w:r w:rsidR="00E1799C" w:rsidRPr="00AB486E">
        <w:rPr>
          <w:rFonts w:ascii="Times New Roman" w:eastAsia="Times New Roman" w:hAnsi="Times New Roman" w:cs="Times New Roman"/>
          <w:sz w:val="24"/>
          <w:szCs w:val="24"/>
        </w:rPr>
        <w:t xml:space="preserve">13,0 </w:t>
      </w:r>
      <w:r w:rsidR="00E66D2F" w:rsidRPr="00AB486E">
        <w:rPr>
          <w:rFonts w:ascii="Times New Roman" w:eastAsia="Times New Roman" w:hAnsi="Times New Roman" w:cs="Times New Roman"/>
          <w:sz w:val="24"/>
          <w:szCs w:val="24"/>
        </w:rPr>
        <w:t>тыс</w:t>
      </w:r>
      <w:r w:rsidR="00E66D2F">
        <w:rPr>
          <w:rFonts w:ascii="Times New Roman" w:eastAsia="Times New Roman" w:hAnsi="Times New Roman" w:cs="Times New Roman"/>
          <w:sz w:val="24"/>
          <w:szCs w:val="24"/>
        </w:rPr>
        <w:t xml:space="preserve">. рублей, </w:t>
      </w:r>
    </w:p>
    <w:p w:rsidR="00863CD8" w:rsidRPr="00863CD8" w:rsidRDefault="00863CD8" w:rsidP="00863CD8">
      <w:pPr>
        <w:spacing w:after="0" w:line="240" w:lineRule="auto"/>
        <w:jc w:val="both"/>
        <w:rPr>
          <w:rFonts w:ascii="Times New Roman" w:eastAsia="Times New Roman" w:hAnsi="Times New Roman" w:cs="Times New Roman"/>
          <w:lang w:eastAsia="ru-RU"/>
        </w:rPr>
      </w:pPr>
      <w:r w:rsidRPr="00863CD8">
        <w:rPr>
          <w:rFonts w:ascii="Times New Roman" w:eastAsia="Times New Roman" w:hAnsi="Times New Roman" w:cs="Times New Roman"/>
          <w:sz w:val="24"/>
          <w:szCs w:val="24"/>
        </w:rPr>
        <w:t xml:space="preserve">-на сч 303- «расчёты по платежам в бюджет» </w:t>
      </w:r>
      <w:r w:rsidR="00E1799C">
        <w:rPr>
          <w:rFonts w:ascii="Times New Roman" w:eastAsia="Times New Roman" w:hAnsi="Times New Roman" w:cs="Times New Roman"/>
          <w:sz w:val="24"/>
          <w:szCs w:val="24"/>
        </w:rPr>
        <w:t xml:space="preserve">в сумме 42 </w:t>
      </w:r>
    </w:p>
    <w:p w:rsidR="00863CD8" w:rsidRPr="00863CD8" w:rsidRDefault="00863CD8" w:rsidP="00863CD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В нарушение  п. 167  Инструкции № 191н , в текстовой части Пояснительной записки  раздела 4 « Анализ показателей  отчётности субъекта  бюджетной от</w:t>
      </w:r>
      <w:r w:rsidR="00E66D2F">
        <w:rPr>
          <w:rFonts w:ascii="Times New Roman" w:eastAsia="Times New Roman" w:hAnsi="Times New Roman" w:cs="Times New Roman"/>
          <w:sz w:val="24"/>
          <w:szCs w:val="24"/>
        </w:rPr>
        <w:t>чётности»  ф. 0503160 не указан</w:t>
      </w:r>
      <w:r w:rsidR="00E1799C">
        <w:rPr>
          <w:rFonts w:ascii="Times New Roman" w:eastAsia="Times New Roman" w:hAnsi="Times New Roman" w:cs="Times New Roman"/>
          <w:sz w:val="24"/>
          <w:szCs w:val="24"/>
        </w:rPr>
        <w:t xml:space="preserve">о : </w:t>
      </w:r>
      <w:r w:rsidR="00E66D2F">
        <w:rPr>
          <w:rFonts w:ascii="Times New Roman" w:eastAsia="Times New Roman" w:hAnsi="Times New Roman" w:cs="Times New Roman"/>
          <w:sz w:val="24"/>
          <w:szCs w:val="24"/>
        </w:rPr>
        <w:t xml:space="preserve">вид </w:t>
      </w:r>
      <w:r w:rsidR="00053062">
        <w:rPr>
          <w:rFonts w:ascii="Times New Roman" w:eastAsia="Times New Roman" w:hAnsi="Times New Roman" w:cs="Times New Roman"/>
          <w:sz w:val="24"/>
          <w:szCs w:val="24"/>
        </w:rPr>
        <w:t>Д</w:t>
      </w:r>
      <w:r w:rsidR="00E66D2F">
        <w:rPr>
          <w:rFonts w:ascii="Times New Roman" w:eastAsia="Times New Roman" w:hAnsi="Times New Roman" w:cs="Times New Roman"/>
          <w:sz w:val="24"/>
          <w:szCs w:val="24"/>
        </w:rPr>
        <w:t>т</w:t>
      </w:r>
      <w:r w:rsidR="00F5449E">
        <w:rPr>
          <w:rFonts w:ascii="Times New Roman" w:eastAsia="Times New Roman" w:hAnsi="Times New Roman" w:cs="Times New Roman"/>
          <w:sz w:val="24"/>
          <w:szCs w:val="24"/>
        </w:rPr>
        <w:t>.</w:t>
      </w:r>
      <w:r w:rsidR="00E66D2F">
        <w:rPr>
          <w:rFonts w:ascii="Times New Roman" w:eastAsia="Times New Roman" w:hAnsi="Times New Roman" w:cs="Times New Roman"/>
          <w:sz w:val="24"/>
          <w:szCs w:val="24"/>
        </w:rPr>
        <w:t xml:space="preserve"> задолженности ( просроченная, текущая),</w:t>
      </w:r>
      <w:r w:rsidRPr="00863CD8">
        <w:rPr>
          <w:rFonts w:ascii="Times New Roman" w:eastAsia="Times New Roman" w:hAnsi="Times New Roman" w:cs="Times New Roman"/>
          <w:sz w:val="24"/>
          <w:szCs w:val="24"/>
        </w:rPr>
        <w:t xml:space="preserve"> причины  образова</w:t>
      </w:r>
      <w:r w:rsidR="00E66D2F">
        <w:rPr>
          <w:rFonts w:ascii="Times New Roman" w:eastAsia="Times New Roman" w:hAnsi="Times New Roman" w:cs="Times New Roman"/>
          <w:sz w:val="24"/>
          <w:szCs w:val="24"/>
        </w:rPr>
        <w:t xml:space="preserve">ния  </w:t>
      </w:r>
      <w:r w:rsidR="00053062">
        <w:rPr>
          <w:rFonts w:ascii="Times New Roman" w:eastAsia="Times New Roman" w:hAnsi="Times New Roman" w:cs="Times New Roman"/>
          <w:sz w:val="24"/>
          <w:szCs w:val="24"/>
        </w:rPr>
        <w:t>Дебиторской</w:t>
      </w:r>
      <w:r w:rsidRPr="00863CD8">
        <w:rPr>
          <w:rFonts w:ascii="Times New Roman" w:eastAsia="Times New Roman" w:hAnsi="Times New Roman" w:cs="Times New Roman"/>
          <w:sz w:val="24"/>
          <w:szCs w:val="24"/>
        </w:rPr>
        <w:t xml:space="preserve"> задолженности, не пропис</w:t>
      </w:r>
      <w:r w:rsidR="00E66D2F">
        <w:rPr>
          <w:rFonts w:ascii="Times New Roman" w:eastAsia="Times New Roman" w:hAnsi="Times New Roman" w:cs="Times New Roman"/>
          <w:sz w:val="24"/>
          <w:szCs w:val="24"/>
        </w:rPr>
        <w:t xml:space="preserve">аны  меры по снижению  </w:t>
      </w:r>
      <w:r w:rsidR="00053062">
        <w:rPr>
          <w:rFonts w:ascii="Times New Roman" w:eastAsia="Times New Roman" w:hAnsi="Times New Roman" w:cs="Times New Roman"/>
          <w:sz w:val="24"/>
          <w:szCs w:val="24"/>
        </w:rPr>
        <w:t>Д</w:t>
      </w:r>
      <w:r w:rsidRPr="00863CD8">
        <w:rPr>
          <w:rFonts w:ascii="Times New Roman" w:eastAsia="Times New Roman" w:hAnsi="Times New Roman" w:cs="Times New Roman"/>
          <w:sz w:val="24"/>
          <w:szCs w:val="24"/>
        </w:rPr>
        <w:t>т.  задолженности .</w:t>
      </w:r>
    </w:p>
    <w:p w:rsidR="00863CD8" w:rsidRPr="00863CD8" w:rsidRDefault="00863CD8" w:rsidP="00863CD8">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В ф.0</w:t>
      </w:r>
      <w:r w:rsidR="00E66D2F">
        <w:rPr>
          <w:rFonts w:ascii="Times New Roman" w:eastAsia="Times New Roman" w:hAnsi="Times New Roman" w:cs="Times New Roman"/>
          <w:sz w:val="24"/>
          <w:szCs w:val="24"/>
        </w:rPr>
        <w:t>503169 «Сведения о Дебиторской</w:t>
      </w:r>
      <w:r w:rsidRPr="00863CD8">
        <w:rPr>
          <w:rFonts w:ascii="Times New Roman" w:eastAsia="Times New Roman" w:hAnsi="Times New Roman" w:cs="Times New Roman"/>
          <w:sz w:val="24"/>
          <w:szCs w:val="24"/>
        </w:rPr>
        <w:t xml:space="preserve"> и Кредиторской задолженности» не заполнена  графа  4  сумма   просроченной </w:t>
      </w:r>
      <w:r w:rsidR="00E66D2F">
        <w:rPr>
          <w:rFonts w:ascii="Times New Roman" w:eastAsia="Times New Roman" w:hAnsi="Times New Roman" w:cs="Times New Roman"/>
          <w:sz w:val="24"/>
          <w:szCs w:val="24"/>
        </w:rPr>
        <w:t xml:space="preserve"> К</w:t>
      </w:r>
      <w:r w:rsidRPr="00863CD8">
        <w:rPr>
          <w:rFonts w:ascii="Times New Roman" w:eastAsia="Times New Roman" w:hAnsi="Times New Roman" w:cs="Times New Roman"/>
          <w:sz w:val="24"/>
          <w:szCs w:val="24"/>
        </w:rPr>
        <w:t xml:space="preserve">т.  задолженности на начало года , не заполнена графа  7  сумма  просроченной </w:t>
      </w:r>
      <w:r w:rsidR="00E66D2F">
        <w:rPr>
          <w:rFonts w:ascii="Times New Roman" w:eastAsia="Times New Roman" w:hAnsi="Times New Roman" w:cs="Times New Roman"/>
          <w:sz w:val="24"/>
          <w:szCs w:val="24"/>
        </w:rPr>
        <w:t xml:space="preserve"> К</w:t>
      </w:r>
      <w:r w:rsidRPr="00863CD8">
        <w:rPr>
          <w:rFonts w:ascii="Times New Roman" w:eastAsia="Times New Roman" w:hAnsi="Times New Roman" w:cs="Times New Roman"/>
          <w:sz w:val="24"/>
          <w:szCs w:val="24"/>
        </w:rPr>
        <w:t>т. задолженности  на конец года .</w:t>
      </w:r>
    </w:p>
    <w:p w:rsidR="00863CD8" w:rsidRDefault="00863CD8" w:rsidP="00863CD8">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E66D2F" w:rsidRPr="00863CD8" w:rsidRDefault="000B61A6" w:rsidP="00E66D2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На </w:t>
      </w:r>
      <w:r w:rsidR="00E66D2F" w:rsidRPr="00863CD8">
        <w:rPr>
          <w:rFonts w:ascii="Times New Roman" w:eastAsia="Times New Roman" w:hAnsi="Times New Roman" w:cs="Times New Roman"/>
          <w:sz w:val="24"/>
          <w:szCs w:val="24"/>
        </w:rPr>
        <w:t xml:space="preserve"> 31.12.2015 г. </w:t>
      </w:r>
      <w:r w:rsidR="00E66D2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Кт задолженность   составляет  0,7</w:t>
      </w:r>
      <w:r w:rsidR="00E66D2F" w:rsidRPr="00863CD8">
        <w:rPr>
          <w:rFonts w:ascii="Times New Roman" w:eastAsia="Times New Roman" w:hAnsi="Times New Roman" w:cs="Times New Roman"/>
          <w:sz w:val="24"/>
          <w:szCs w:val="24"/>
        </w:rPr>
        <w:t xml:space="preserve"> тыс. рублей, Кт задолженность   отразилась </w:t>
      </w:r>
      <w:r>
        <w:rPr>
          <w:rFonts w:ascii="Times New Roman" w:eastAsia="Times New Roman" w:hAnsi="Times New Roman" w:cs="Times New Roman"/>
          <w:sz w:val="24"/>
          <w:szCs w:val="24"/>
        </w:rPr>
        <w:t>на сч. 205</w:t>
      </w:r>
      <w:r w:rsidR="00E66D2F" w:rsidRPr="00863CD8">
        <w:rPr>
          <w:rFonts w:ascii="Times New Roman" w:eastAsia="Times New Roman" w:hAnsi="Times New Roman" w:cs="Times New Roman"/>
          <w:sz w:val="24"/>
          <w:szCs w:val="24"/>
        </w:rPr>
        <w:t xml:space="preserve"> –« ра</w:t>
      </w:r>
      <w:r>
        <w:rPr>
          <w:rFonts w:ascii="Times New Roman" w:eastAsia="Times New Roman" w:hAnsi="Times New Roman" w:cs="Times New Roman"/>
          <w:sz w:val="24"/>
          <w:szCs w:val="24"/>
        </w:rPr>
        <w:t>счеты по доходам</w:t>
      </w:r>
      <w:r w:rsidR="00E66D2F" w:rsidRPr="00863CD8">
        <w:rPr>
          <w:rFonts w:ascii="Times New Roman" w:eastAsia="Times New Roman" w:hAnsi="Times New Roman" w:cs="Times New Roman"/>
          <w:sz w:val="24"/>
          <w:szCs w:val="24"/>
        </w:rPr>
        <w:t>»</w:t>
      </w:r>
      <w:r w:rsidR="00E66D2F">
        <w:rPr>
          <w:rFonts w:ascii="Times New Roman" w:eastAsia="Times New Roman" w:hAnsi="Times New Roman" w:cs="Times New Roman"/>
          <w:sz w:val="24"/>
          <w:szCs w:val="24"/>
        </w:rPr>
        <w:t>.</w:t>
      </w:r>
      <w:r w:rsidR="00E66D2F" w:rsidRPr="00863CD8">
        <w:rPr>
          <w:rFonts w:ascii="Times New Roman" w:eastAsia="Times New Roman" w:hAnsi="Times New Roman" w:cs="Times New Roman"/>
          <w:sz w:val="24"/>
          <w:szCs w:val="24"/>
        </w:rPr>
        <w:t xml:space="preserve"> </w:t>
      </w:r>
    </w:p>
    <w:p w:rsidR="00E66D2F" w:rsidRPr="00863CD8" w:rsidRDefault="00E66D2F" w:rsidP="00863CD8">
      <w:pPr>
        <w:tabs>
          <w:tab w:val="left" w:pos="885"/>
          <w:tab w:val="left" w:pos="6165"/>
          <w:tab w:val="left" w:pos="6660"/>
          <w:tab w:val="right" w:pos="10205"/>
        </w:tabs>
        <w:spacing w:after="0" w:line="240" w:lineRule="auto"/>
        <w:ind w:firstLine="720"/>
        <w:rPr>
          <w:rFonts w:ascii="Times New Roman" w:eastAsia="Times New Roman" w:hAnsi="Times New Roman" w:cs="Times New Roman"/>
          <w:sz w:val="24"/>
          <w:szCs w:val="24"/>
        </w:rPr>
      </w:pPr>
    </w:p>
    <w:p w:rsidR="00863CD8" w:rsidRPr="00863CD8" w:rsidRDefault="00863CD8" w:rsidP="00863CD8">
      <w:pPr>
        <w:spacing w:after="0" w:line="240" w:lineRule="auto"/>
        <w:jc w:val="center"/>
        <w:rPr>
          <w:rFonts w:ascii="Times New Roman" w:eastAsia="Times New Roman" w:hAnsi="Times New Roman" w:cs="Times New Roman"/>
          <w:b/>
          <w:sz w:val="24"/>
          <w:szCs w:val="24"/>
        </w:rPr>
      </w:pPr>
      <w:r w:rsidRPr="00863CD8">
        <w:rPr>
          <w:rFonts w:ascii="Times New Roman" w:eastAsia="Times New Roman" w:hAnsi="Times New Roman" w:cs="Times New Roman"/>
          <w:b/>
          <w:sz w:val="24"/>
          <w:szCs w:val="24"/>
        </w:rPr>
        <w:t xml:space="preserve">8.      Исполнение программной части  бюджета  </w:t>
      </w:r>
      <w:r w:rsidR="000B61A6">
        <w:rPr>
          <w:rFonts w:ascii="Times New Roman" w:eastAsia="Times New Roman" w:hAnsi="Times New Roman" w:cs="Times New Roman"/>
          <w:b/>
          <w:sz w:val="24"/>
          <w:szCs w:val="24"/>
        </w:rPr>
        <w:t>Белоусовского</w:t>
      </w:r>
    </w:p>
    <w:p w:rsidR="00863CD8" w:rsidRPr="00863CD8" w:rsidRDefault="00863CD8" w:rsidP="00863CD8">
      <w:pPr>
        <w:spacing w:after="0" w:line="240" w:lineRule="auto"/>
        <w:jc w:val="center"/>
        <w:rPr>
          <w:rFonts w:ascii="Times New Roman" w:eastAsia="Times New Roman" w:hAnsi="Times New Roman" w:cs="Times New Roman"/>
          <w:b/>
          <w:sz w:val="24"/>
          <w:szCs w:val="24"/>
        </w:rPr>
      </w:pPr>
      <w:r w:rsidRPr="00863CD8">
        <w:rPr>
          <w:rFonts w:ascii="Times New Roman" w:eastAsia="Times New Roman" w:hAnsi="Times New Roman" w:cs="Times New Roman"/>
          <w:b/>
          <w:sz w:val="24"/>
          <w:szCs w:val="24"/>
        </w:rPr>
        <w:t xml:space="preserve"> сельского поселения  в 2015году.</w:t>
      </w:r>
    </w:p>
    <w:p w:rsidR="00863CD8" w:rsidRPr="00863CD8" w:rsidRDefault="00863CD8" w:rsidP="00863CD8">
      <w:pPr>
        <w:spacing w:after="0" w:line="240" w:lineRule="auto"/>
        <w:jc w:val="center"/>
        <w:rPr>
          <w:rFonts w:ascii="Times New Roman" w:eastAsia="Times New Roman" w:hAnsi="Times New Roman" w:cs="Times New Roman"/>
          <w:b/>
          <w:sz w:val="24"/>
          <w:szCs w:val="24"/>
        </w:rPr>
      </w:pPr>
    </w:p>
    <w:p w:rsidR="000B61A6" w:rsidRPr="00863CD8" w:rsidRDefault="00863CD8" w:rsidP="00863CD8">
      <w:pPr>
        <w:spacing w:after="0" w:line="240" w:lineRule="auto"/>
        <w:ind w:firstLine="567"/>
        <w:jc w:val="both"/>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 xml:space="preserve">  Согласно основным направлениям</w:t>
      </w:r>
      <w:r w:rsidR="006E1E9C">
        <w:rPr>
          <w:rFonts w:ascii="Times New Roman" w:eastAsia="Times New Roman" w:hAnsi="Times New Roman" w:cs="Times New Roman"/>
          <w:sz w:val="24"/>
          <w:szCs w:val="24"/>
        </w:rPr>
        <w:t xml:space="preserve">  налоговой и бюджетной политики</w:t>
      </w:r>
      <w:r w:rsidRPr="00863CD8">
        <w:rPr>
          <w:rFonts w:ascii="Times New Roman" w:eastAsia="Times New Roman" w:hAnsi="Times New Roman" w:cs="Times New Roman"/>
          <w:sz w:val="24"/>
          <w:szCs w:val="24"/>
        </w:rPr>
        <w:t xml:space="preserve">  сельского поселения  ,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осуществлялась  реализация  мероприятий  </w:t>
      </w:r>
      <w:r w:rsidR="00053062">
        <w:rPr>
          <w:rFonts w:ascii="Times New Roman" w:eastAsia="Times New Roman" w:hAnsi="Times New Roman" w:cs="Times New Roman"/>
          <w:sz w:val="24"/>
          <w:szCs w:val="24"/>
        </w:rPr>
        <w:t>2</w:t>
      </w:r>
      <w:r w:rsidRPr="00863CD8">
        <w:rPr>
          <w:rFonts w:ascii="Times New Roman" w:eastAsia="Times New Roman" w:hAnsi="Times New Roman" w:cs="Times New Roman"/>
          <w:sz w:val="24"/>
          <w:szCs w:val="24"/>
        </w:rPr>
        <w:t xml:space="preserve"> целевых  программ. Плановые назначения по  программам составили </w:t>
      </w:r>
      <w:r w:rsidR="000B61A6">
        <w:rPr>
          <w:rFonts w:ascii="Times New Roman" w:eastAsia="Times New Roman" w:hAnsi="Times New Roman" w:cs="Times New Roman"/>
          <w:sz w:val="24"/>
          <w:szCs w:val="24"/>
        </w:rPr>
        <w:t>1866,8</w:t>
      </w:r>
      <w:r w:rsidRPr="00863CD8">
        <w:rPr>
          <w:rFonts w:ascii="Times New Roman" w:eastAsia="Times New Roman" w:hAnsi="Times New Roman" w:cs="Times New Roman"/>
          <w:sz w:val="24"/>
          <w:szCs w:val="24"/>
        </w:rPr>
        <w:t xml:space="preserve"> тыс. рублей, их удельный вес в  общем </w:t>
      </w:r>
      <w:r w:rsidRPr="00863CD8">
        <w:rPr>
          <w:rFonts w:ascii="Times New Roman" w:eastAsia="Times New Roman" w:hAnsi="Times New Roman" w:cs="Times New Roman"/>
          <w:sz w:val="24"/>
          <w:szCs w:val="24"/>
        </w:rPr>
        <w:lastRenderedPageBreak/>
        <w:t>объёме расходов</w:t>
      </w:r>
      <w:r w:rsidR="000B61A6">
        <w:rPr>
          <w:rFonts w:ascii="Times New Roman" w:eastAsia="Times New Roman" w:hAnsi="Times New Roman" w:cs="Times New Roman"/>
          <w:sz w:val="24"/>
          <w:szCs w:val="24"/>
        </w:rPr>
        <w:t xml:space="preserve"> ( 4467,1</w:t>
      </w:r>
      <w:r w:rsidRPr="00863CD8">
        <w:rPr>
          <w:rFonts w:ascii="Times New Roman" w:eastAsia="Times New Roman" w:hAnsi="Times New Roman" w:cs="Times New Roman"/>
          <w:sz w:val="24"/>
          <w:szCs w:val="24"/>
        </w:rPr>
        <w:t xml:space="preserve"> тыс. рублей)  составил </w:t>
      </w:r>
      <w:r w:rsidR="000B61A6">
        <w:rPr>
          <w:rFonts w:ascii="Times New Roman" w:eastAsia="Times New Roman" w:hAnsi="Times New Roman" w:cs="Times New Roman"/>
          <w:sz w:val="24"/>
          <w:szCs w:val="24"/>
        </w:rPr>
        <w:t>42</w:t>
      </w:r>
      <w:r w:rsidRPr="00863CD8">
        <w:rPr>
          <w:rFonts w:ascii="Times New Roman" w:eastAsia="Times New Roman" w:hAnsi="Times New Roman" w:cs="Times New Roman"/>
          <w:sz w:val="24"/>
          <w:szCs w:val="24"/>
        </w:rPr>
        <w:t>% ,  не охвачено</w:t>
      </w:r>
      <w:r w:rsidR="00053062">
        <w:rPr>
          <w:rFonts w:ascii="Times New Roman" w:eastAsia="Times New Roman" w:hAnsi="Times New Roman" w:cs="Times New Roman"/>
          <w:sz w:val="24"/>
          <w:szCs w:val="24"/>
        </w:rPr>
        <w:t xml:space="preserve"> п</w:t>
      </w:r>
      <w:r w:rsidR="000B61A6">
        <w:rPr>
          <w:rFonts w:ascii="Times New Roman" w:eastAsia="Times New Roman" w:hAnsi="Times New Roman" w:cs="Times New Roman"/>
          <w:sz w:val="24"/>
          <w:szCs w:val="24"/>
        </w:rPr>
        <w:t>рограммно- целевым методом  48</w:t>
      </w:r>
      <w:r w:rsidR="00053062">
        <w:rPr>
          <w:rFonts w:ascii="Times New Roman" w:eastAsia="Times New Roman" w:hAnsi="Times New Roman" w:cs="Times New Roman"/>
          <w:sz w:val="24"/>
          <w:szCs w:val="24"/>
        </w:rPr>
        <w:t xml:space="preserve"> </w:t>
      </w:r>
      <w:r w:rsidRPr="00863CD8">
        <w:rPr>
          <w:rFonts w:ascii="Times New Roman" w:eastAsia="Times New Roman" w:hAnsi="Times New Roman" w:cs="Times New Roman"/>
          <w:sz w:val="24"/>
          <w:szCs w:val="24"/>
        </w:rPr>
        <w:t xml:space="preserve">%   плановых назначений. </w:t>
      </w:r>
    </w:p>
    <w:p w:rsidR="00863CD8" w:rsidRPr="00863CD8" w:rsidRDefault="00863CD8" w:rsidP="00863CD8">
      <w:pPr>
        <w:spacing w:after="0" w:line="240" w:lineRule="auto"/>
        <w:ind w:firstLine="567"/>
        <w:jc w:val="both"/>
        <w:rPr>
          <w:rFonts w:ascii="Times New Roman" w:eastAsia="Times New Roman" w:hAnsi="Times New Roman" w:cs="Times New Roman"/>
          <w:b/>
          <w:sz w:val="24"/>
          <w:szCs w:val="24"/>
        </w:rPr>
      </w:pPr>
    </w:p>
    <w:p w:rsidR="00863CD8" w:rsidRPr="00863CD8" w:rsidRDefault="00863CD8" w:rsidP="00863CD8">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Исполнение программной части  бюджета  сельского поселения</w:t>
      </w:r>
    </w:p>
    <w:p w:rsidR="00863CD8" w:rsidRPr="00863CD8" w:rsidRDefault="00863CD8" w:rsidP="00863CD8">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863CD8">
        <w:rPr>
          <w:rFonts w:ascii="Times New Roman" w:eastAsia="Times New Roman" w:hAnsi="Times New Roman" w:cs="Times New Roman"/>
          <w:sz w:val="24"/>
          <w:szCs w:val="24"/>
        </w:rPr>
        <w:t>в 2015г. представлено в таблице № 7.</w:t>
      </w:r>
    </w:p>
    <w:p w:rsidR="00863CD8" w:rsidRPr="00863CD8" w:rsidRDefault="00863CD8" w:rsidP="00863CD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863CD8">
        <w:rPr>
          <w:rFonts w:ascii="Times New Roman" w:eastAsia="Times New Roman" w:hAnsi="Times New Roman" w:cs="Times New Roman"/>
          <w:sz w:val="20"/>
          <w:szCs w:val="20"/>
        </w:rPr>
        <w:t>Таблица 7</w:t>
      </w:r>
    </w:p>
    <w:p w:rsidR="00863CD8" w:rsidRPr="00863CD8" w:rsidRDefault="00863CD8" w:rsidP="00863CD8">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863CD8">
        <w:rPr>
          <w:rFonts w:ascii="Times New Roman" w:eastAsia="Times New Roman" w:hAnsi="Times New Roman" w:cs="Times New Roman"/>
          <w:sz w:val="20"/>
          <w:szCs w:val="20"/>
        </w:rPr>
        <w:t>тыс.рублей</w:t>
      </w:r>
    </w:p>
    <w:tbl>
      <w:tblPr>
        <w:tblW w:w="10537" w:type="dxa"/>
        <w:tblInd w:w="-743" w:type="dxa"/>
        <w:tblLayout w:type="fixed"/>
        <w:tblLook w:val="04A0" w:firstRow="1" w:lastRow="0" w:firstColumn="1" w:lastColumn="0" w:noHBand="0" w:noVBand="1"/>
      </w:tblPr>
      <w:tblGrid>
        <w:gridCol w:w="3261"/>
        <w:gridCol w:w="851"/>
        <w:gridCol w:w="850"/>
        <w:gridCol w:w="851"/>
        <w:gridCol w:w="851"/>
        <w:gridCol w:w="709"/>
        <w:gridCol w:w="850"/>
        <w:gridCol w:w="709"/>
        <w:gridCol w:w="850"/>
        <w:gridCol w:w="755"/>
      </w:tblGrid>
      <w:tr w:rsidR="00863CD8" w:rsidRPr="00863CD8" w:rsidTr="00270040">
        <w:trPr>
          <w:trHeight w:val="201"/>
        </w:trPr>
        <w:tc>
          <w:tcPr>
            <w:tcW w:w="3261" w:type="dxa"/>
            <w:tcBorders>
              <w:top w:val="single" w:sz="8" w:space="0" w:color="auto"/>
              <w:left w:val="single" w:sz="8" w:space="0" w:color="auto"/>
              <w:bottom w:val="nil"/>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20"/>
                <w:szCs w:val="20"/>
              </w:rPr>
            </w:pPr>
            <w:r w:rsidRPr="00863CD8">
              <w:rPr>
                <w:rFonts w:ascii="Times New Roman" w:eastAsia="Times New Roman" w:hAnsi="Times New Roman" w:cs="Times New Roman"/>
                <w:color w:val="000000"/>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20"/>
                <w:szCs w:val="20"/>
              </w:rPr>
            </w:pPr>
            <w:r w:rsidRPr="00863CD8">
              <w:rPr>
                <w:rFonts w:ascii="Times New Roman" w:eastAsia="Times New Roman" w:hAnsi="Times New Roman" w:cs="Times New Roman"/>
                <w:color w:val="000000"/>
                <w:sz w:val="20"/>
                <w:szCs w:val="20"/>
              </w:rPr>
              <w:t>Утверждено бюджетом на 2015 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20"/>
                <w:szCs w:val="20"/>
              </w:rPr>
            </w:pPr>
            <w:r w:rsidRPr="00863CD8">
              <w:rPr>
                <w:rFonts w:ascii="Times New Roman" w:eastAsia="Times New Roman" w:hAnsi="Times New Roman" w:cs="Times New Roman"/>
                <w:color w:val="000000"/>
                <w:sz w:val="20"/>
                <w:szCs w:val="20"/>
              </w:rPr>
              <w:t>Кассовое исполнение в 2015 году</w:t>
            </w:r>
          </w:p>
        </w:tc>
      </w:tr>
      <w:tr w:rsidR="00863CD8" w:rsidRPr="00863CD8" w:rsidTr="00270040">
        <w:trPr>
          <w:trHeight w:val="421"/>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rPr>
                <w:rFonts w:ascii="Times New Roman" w:eastAsia="Times New Roman" w:hAnsi="Times New Roman" w:cs="Times New Roman"/>
                <w:color w:val="000000"/>
                <w:sz w:val="20"/>
                <w:szCs w:val="20"/>
              </w:rPr>
            </w:pPr>
            <w:r w:rsidRPr="00863CD8">
              <w:rPr>
                <w:rFonts w:ascii="Times New Roman" w:eastAsia="Times New Roman" w:hAnsi="Times New Roman" w:cs="Times New Roman"/>
                <w:color w:val="000000"/>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20"/>
              </w:rPr>
            </w:pPr>
            <w:r w:rsidRPr="00863CD8">
              <w:rPr>
                <w:rFonts w:ascii="Times New Roman" w:eastAsia="Times New Roman" w:hAnsi="Times New Roman" w:cs="Times New Roman"/>
                <w:color w:val="000000"/>
                <w:sz w:val="18"/>
                <w:szCs w:val="20"/>
              </w:rPr>
              <w:t>мест.</w:t>
            </w:r>
          </w:p>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бюджет</w:t>
            </w:r>
          </w:p>
        </w:tc>
        <w:tc>
          <w:tcPr>
            <w:tcW w:w="851"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всего</w:t>
            </w:r>
          </w:p>
        </w:tc>
        <w:tc>
          <w:tcPr>
            <w:tcW w:w="709"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20"/>
              </w:rPr>
            </w:pPr>
            <w:r w:rsidRPr="00863CD8">
              <w:rPr>
                <w:rFonts w:ascii="Times New Roman" w:eastAsia="Times New Roman" w:hAnsi="Times New Roman" w:cs="Times New Roman"/>
                <w:color w:val="000000"/>
                <w:sz w:val="18"/>
                <w:szCs w:val="20"/>
              </w:rPr>
              <w:t>мест.</w:t>
            </w:r>
          </w:p>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center"/>
              <w:rPr>
                <w:rFonts w:ascii="Times New Roman" w:eastAsia="Times New Roman" w:hAnsi="Times New Roman" w:cs="Times New Roman"/>
                <w:color w:val="000000"/>
                <w:sz w:val="18"/>
                <w:szCs w:val="18"/>
              </w:rPr>
            </w:pPr>
            <w:r w:rsidRPr="00863CD8">
              <w:rPr>
                <w:rFonts w:ascii="Times New Roman" w:eastAsia="Times New Roman" w:hAnsi="Times New Roman" w:cs="Times New Roman"/>
                <w:color w:val="000000"/>
                <w:sz w:val="18"/>
                <w:szCs w:val="20"/>
              </w:rPr>
              <w:t>% исполнения</w:t>
            </w:r>
          </w:p>
        </w:tc>
      </w:tr>
      <w:tr w:rsidR="00863CD8" w:rsidRPr="00863CD8" w:rsidTr="0027004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863CD8" w:rsidRPr="00863CD8" w:rsidRDefault="000B61A6" w:rsidP="00863CD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ВП развития МБУК «ЦБС Белоусовского</w:t>
            </w:r>
            <w:r w:rsidR="00406BA2">
              <w:rPr>
                <w:rFonts w:ascii="Times New Roman" w:eastAsia="Times New Roman" w:hAnsi="Times New Roman" w:cs="Times New Roman"/>
                <w:color w:val="000000"/>
                <w:sz w:val="20"/>
                <w:szCs w:val="20"/>
              </w:rPr>
              <w:t xml:space="preserve"> сельского поселения</w:t>
            </w:r>
            <w:r>
              <w:rPr>
                <w:rFonts w:ascii="Times New Roman" w:eastAsia="Times New Roman" w:hAnsi="Times New Roman" w:cs="Times New Roman"/>
                <w:color w:val="000000"/>
                <w:sz w:val="20"/>
                <w:szCs w:val="20"/>
              </w:rPr>
              <w:t xml:space="preserve"> организация и развитие информационно-библиотечного обслуживания населения Белоусовского сельского поселения </w:t>
            </w:r>
            <w:r w:rsidR="00406BA2">
              <w:rPr>
                <w:rFonts w:ascii="Times New Roman" w:eastAsia="Times New Roman" w:hAnsi="Times New Roman" w:cs="Times New Roman"/>
                <w:color w:val="000000"/>
                <w:sz w:val="20"/>
                <w:szCs w:val="20"/>
              </w:rPr>
              <w:t>» на 2015г</w:t>
            </w:r>
            <w:r>
              <w:rPr>
                <w:rFonts w:ascii="Times New Roman" w:eastAsia="Times New Roman" w:hAnsi="Times New Roman" w:cs="Times New Roman"/>
                <w:color w:val="000000"/>
                <w:sz w:val="20"/>
                <w:szCs w:val="20"/>
              </w:rPr>
              <w:t xml:space="preserve"> пост № 30 от 25.12.2014г</w:t>
            </w:r>
            <w:r w:rsidR="00406BA2">
              <w:rPr>
                <w:rFonts w:ascii="Times New Roman" w:eastAsia="Times New Roman" w:hAnsi="Times New Roman" w:cs="Times New Roman"/>
                <w:color w:val="000000"/>
                <w:sz w:val="20"/>
                <w:szCs w:val="20"/>
              </w:rPr>
              <w:t>.</w:t>
            </w:r>
          </w:p>
        </w:tc>
        <w:tc>
          <w:tcPr>
            <w:tcW w:w="851" w:type="dxa"/>
            <w:tcBorders>
              <w:top w:val="nil"/>
              <w:left w:val="nil"/>
              <w:bottom w:val="single" w:sz="8" w:space="0" w:color="auto"/>
              <w:right w:val="nil"/>
            </w:tcBorders>
            <w:shd w:val="clear" w:color="auto" w:fill="auto"/>
            <w:vAlign w:val="center"/>
          </w:tcPr>
          <w:p w:rsidR="00863CD8" w:rsidRPr="00863CD8" w:rsidRDefault="000B61A6"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44,1</w:t>
            </w:r>
          </w:p>
        </w:tc>
        <w:tc>
          <w:tcPr>
            <w:tcW w:w="850" w:type="dxa"/>
            <w:tcBorders>
              <w:top w:val="nil"/>
              <w:left w:val="single" w:sz="8" w:space="0" w:color="auto"/>
              <w:bottom w:val="single" w:sz="8" w:space="0" w:color="auto"/>
              <w:right w:val="single" w:sz="8" w:space="0" w:color="auto"/>
            </w:tcBorders>
            <w:shd w:val="clear" w:color="auto" w:fill="auto"/>
            <w:vAlign w:val="center"/>
          </w:tcPr>
          <w:p w:rsidR="00863CD8" w:rsidRPr="00863CD8" w:rsidRDefault="00863CD8" w:rsidP="00863CD8">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863CD8" w:rsidRPr="00863CD8" w:rsidRDefault="000B61A6"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441,3</w:t>
            </w:r>
          </w:p>
        </w:tc>
        <w:tc>
          <w:tcPr>
            <w:tcW w:w="851" w:type="dxa"/>
            <w:tcBorders>
              <w:top w:val="nil"/>
              <w:left w:val="nil"/>
              <w:bottom w:val="single" w:sz="8" w:space="0" w:color="auto"/>
              <w:right w:val="single" w:sz="8" w:space="0" w:color="auto"/>
            </w:tcBorders>
            <w:shd w:val="clear" w:color="auto" w:fill="auto"/>
            <w:vAlign w:val="center"/>
          </w:tcPr>
          <w:p w:rsidR="00863CD8" w:rsidRPr="00863CD8" w:rsidRDefault="000B61A6"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441,3</w:t>
            </w:r>
          </w:p>
        </w:tc>
        <w:tc>
          <w:tcPr>
            <w:tcW w:w="709" w:type="dxa"/>
            <w:tcBorders>
              <w:top w:val="nil"/>
              <w:left w:val="nil"/>
              <w:bottom w:val="single" w:sz="8" w:space="0" w:color="auto"/>
              <w:right w:val="single" w:sz="8" w:space="0" w:color="auto"/>
            </w:tcBorders>
            <w:shd w:val="clear" w:color="auto" w:fill="auto"/>
            <w:noWrap/>
            <w:vAlign w:val="center"/>
          </w:tcPr>
          <w:p w:rsidR="00863CD8" w:rsidRPr="00863CD8" w:rsidRDefault="000B61A6" w:rsidP="00863CD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863CD8" w:rsidRPr="00863CD8" w:rsidRDefault="00863CD8" w:rsidP="00863CD8">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863CD8" w:rsidRPr="00863CD8" w:rsidRDefault="00863CD8" w:rsidP="00863CD8">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863CD8" w:rsidRPr="00863CD8" w:rsidRDefault="000B61A6"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441,3</w:t>
            </w:r>
          </w:p>
        </w:tc>
        <w:tc>
          <w:tcPr>
            <w:tcW w:w="755" w:type="dxa"/>
            <w:tcBorders>
              <w:top w:val="nil"/>
              <w:left w:val="nil"/>
              <w:bottom w:val="single" w:sz="8" w:space="0" w:color="auto"/>
              <w:right w:val="single" w:sz="8" w:space="0" w:color="auto"/>
            </w:tcBorders>
            <w:shd w:val="clear" w:color="auto" w:fill="auto"/>
            <w:vAlign w:val="bottom"/>
          </w:tcPr>
          <w:p w:rsidR="00863CD8" w:rsidRPr="00863CD8" w:rsidRDefault="000B61A6" w:rsidP="00863CD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863CD8" w:rsidRPr="00863CD8" w:rsidTr="0027004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863CD8" w:rsidRPr="00863CD8" w:rsidRDefault="000B61A6" w:rsidP="00863CD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ВЦП «Культура-Новые перспективы на 2015г.» пост №93 от 29.11.2011г</w:t>
            </w:r>
          </w:p>
        </w:tc>
        <w:tc>
          <w:tcPr>
            <w:tcW w:w="851" w:type="dxa"/>
            <w:tcBorders>
              <w:top w:val="nil"/>
              <w:left w:val="nil"/>
              <w:bottom w:val="single" w:sz="8" w:space="0" w:color="auto"/>
              <w:right w:val="nil"/>
            </w:tcBorders>
            <w:shd w:val="clear" w:color="auto" w:fill="auto"/>
            <w:vAlign w:val="center"/>
          </w:tcPr>
          <w:p w:rsidR="00863CD8" w:rsidRPr="00863CD8" w:rsidRDefault="000B61A6" w:rsidP="00863CD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711,6</w:t>
            </w:r>
          </w:p>
        </w:tc>
        <w:tc>
          <w:tcPr>
            <w:tcW w:w="850" w:type="dxa"/>
            <w:tcBorders>
              <w:top w:val="nil"/>
              <w:left w:val="single" w:sz="8" w:space="0" w:color="auto"/>
              <w:bottom w:val="single" w:sz="8" w:space="0" w:color="auto"/>
              <w:right w:val="single" w:sz="8" w:space="0" w:color="auto"/>
            </w:tcBorders>
            <w:shd w:val="clear" w:color="auto" w:fill="auto"/>
            <w:vAlign w:val="center"/>
          </w:tcPr>
          <w:p w:rsidR="00863CD8" w:rsidRPr="00863CD8" w:rsidRDefault="00863CD8" w:rsidP="00863CD8">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863CD8" w:rsidRPr="00863CD8" w:rsidRDefault="000B61A6"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711,6</w:t>
            </w:r>
          </w:p>
        </w:tc>
        <w:tc>
          <w:tcPr>
            <w:tcW w:w="851" w:type="dxa"/>
            <w:tcBorders>
              <w:top w:val="nil"/>
              <w:left w:val="nil"/>
              <w:bottom w:val="single" w:sz="8" w:space="0" w:color="auto"/>
              <w:right w:val="single" w:sz="8" w:space="0" w:color="auto"/>
            </w:tcBorders>
            <w:shd w:val="clear" w:color="auto" w:fill="auto"/>
            <w:vAlign w:val="center"/>
          </w:tcPr>
          <w:p w:rsidR="00863CD8" w:rsidRPr="00863CD8" w:rsidRDefault="000B61A6"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711,6</w:t>
            </w:r>
          </w:p>
        </w:tc>
        <w:tc>
          <w:tcPr>
            <w:tcW w:w="709" w:type="dxa"/>
            <w:tcBorders>
              <w:top w:val="nil"/>
              <w:left w:val="nil"/>
              <w:bottom w:val="single" w:sz="8" w:space="0" w:color="auto"/>
              <w:right w:val="single" w:sz="8" w:space="0" w:color="auto"/>
            </w:tcBorders>
            <w:shd w:val="clear" w:color="auto" w:fill="auto"/>
            <w:noWrap/>
            <w:vAlign w:val="center"/>
          </w:tcPr>
          <w:p w:rsidR="00863CD8" w:rsidRPr="00863CD8" w:rsidRDefault="000B61A6" w:rsidP="00863CD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863CD8" w:rsidRPr="00863CD8" w:rsidRDefault="00863CD8" w:rsidP="00863CD8">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863CD8" w:rsidRPr="00863CD8" w:rsidRDefault="00863CD8" w:rsidP="00863CD8">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863CD8" w:rsidRPr="00863CD8" w:rsidRDefault="000B61A6"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711,6</w:t>
            </w:r>
          </w:p>
        </w:tc>
        <w:tc>
          <w:tcPr>
            <w:tcW w:w="755" w:type="dxa"/>
            <w:tcBorders>
              <w:top w:val="nil"/>
              <w:left w:val="nil"/>
              <w:bottom w:val="single" w:sz="8" w:space="0" w:color="auto"/>
              <w:right w:val="single" w:sz="8" w:space="0" w:color="auto"/>
            </w:tcBorders>
            <w:shd w:val="clear" w:color="auto" w:fill="auto"/>
            <w:vAlign w:val="bottom"/>
          </w:tcPr>
          <w:p w:rsidR="00863CD8" w:rsidRPr="00863CD8" w:rsidRDefault="000B61A6" w:rsidP="00863CD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0B61A6" w:rsidRPr="00863CD8" w:rsidTr="00270040">
        <w:trPr>
          <w:trHeight w:val="143"/>
        </w:trPr>
        <w:tc>
          <w:tcPr>
            <w:tcW w:w="3261" w:type="dxa"/>
            <w:tcBorders>
              <w:top w:val="nil"/>
              <w:left w:val="single" w:sz="8" w:space="0" w:color="auto"/>
              <w:bottom w:val="single" w:sz="8" w:space="0" w:color="auto"/>
              <w:right w:val="single" w:sz="8" w:space="0" w:color="auto"/>
            </w:tcBorders>
            <w:shd w:val="clear" w:color="auto" w:fill="auto"/>
            <w:vAlign w:val="center"/>
          </w:tcPr>
          <w:p w:rsidR="000B61A6" w:rsidRPr="00863CD8" w:rsidRDefault="000B61A6" w:rsidP="00863CD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МЦ</w:t>
            </w:r>
            <w:r w:rsidR="00270040">
              <w:rPr>
                <w:rFonts w:ascii="Times New Roman" w:eastAsia="Times New Roman" w:hAnsi="Times New Roman" w:cs="Times New Roman"/>
                <w:color w:val="000000"/>
                <w:sz w:val="20"/>
                <w:szCs w:val="20"/>
              </w:rPr>
              <w:t>Ц «Комплексное развитие улично-дорожной сети Белоусовского сельского поселения на 2012-2015годы» пост №91 от 29.10.2011г.</w:t>
            </w:r>
          </w:p>
        </w:tc>
        <w:tc>
          <w:tcPr>
            <w:tcW w:w="851" w:type="dxa"/>
            <w:tcBorders>
              <w:top w:val="nil"/>
              <w:left w:val="nil"/>
              <w:bottom w:val="single" w:sz="8" w:space="0" w:color="auto"/>
              <w:right w:val="nil"/>
            </w:tcBorders>
            <w:shd w:val="clear" w:color="auto" w:fill="auto"/>
            <w:vAlign w:val="center"/>
          </w:tcPr>
          <w:p w:rsidR="000B61A6" w:rsidRPr="00863CD8" w:rsidRDefault="00270040" w:rsidP="00863CD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713,9</w:t>
            </w:r>
          </w:p>
        </w:tc>
        <w:tc>
          <w:tcPr>
            <w:tcW w:w="850" w:type="dxa"/>
            <w:tcBorders>
              <w:top w:val="nil"/>
              <w:left w:val="single" w:sz="8" w:space="0" w:color="auto"/>
              <w:bottom w:val="single" w:sz="8" w:space="0" w:color="auto"/>
              <w:right w:val="single" w:sz="8" w:space="0" w:color="auto"/>
            </w:tcBorders>
            <w:shd w:val="clear" w:color="auto" w:fill="auto"/>
            <w:vAlign w:val="center"/>
          </w:tcPr>
          <w:p w:rsidR="000B61A6" w:rsidRPr="00863CD8" w:rsidRDefault="000B61A6" w:rsidP="00863CD8">
            <w:pPr>
              <w:spacing w:after="0" w:line="240" w:lineRule="auto"/>
              <w:jc w:val="center"/>
              <w:rPr>
                <w:rFonts w:ascii="Times New Roman" w:eastAsia="Times New Roman" w:hAnsi="Times New Roman" w:cs="Times New Roman"/>
                <w:color w:val="000000"/>
              </w:rPr>
            </w:pPr>
          </w:p>
        </w:tc>
        <w:tc>
          <w:tcPr>
            <w:tcW w:w="851" w:type="dxa"/>
            <w:tcBorders>
              <w:top w:val="nil"/>
              <w:left w:val="nil"/>
              <w:bottom w:val="single" w:sz="8" w:space="0" w:color="auto"/>
              <w:right w:val="single" w:sz="8" w:space="0" w:color="auto"/>
            </w:tcBorders>
            <w:shd w:val="clear" w:color="auto" w:fill="auto"/>
            <w:vAlign w:val="center"/>
          </w:tcPr>
          <w:p w:rsidR="000B61A6" w:rsidRPr="00863CD8" w:rsidRDefault="00270040"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713,9</w:t>
            </w:r>
          </w:p>
        </w:tc>
        <w:tc>
          <w:tcPr>
            <w:tcW w:w="851" w:type="dxa"/>
            <w:tcBorders>
              <w:top w:val="nil"/>
              <w:left w:val="nil"/>
              <w:bottom w:val="single" w:sz="8" w:space="0" w:color="auto"/>
              <w:right w:val="single" w:sz="8" w:space="0" w:color="auto"/>
            </w:tcBorders>
            <w:shd w:val="clear" w:color="auto" w:fill="auto"/>
            <w:vAlign w:val="center"/>
          </w:tcPr>
          <w:p w:rsidR="000B61A6" w:rsidRPr="00863CD8" w:rsidRDefault="00270040"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713,9</w:t>
            </w:r>
          </w:p>
        </w:tc>
        <w:tc>
          <w:tcPr>
            <w:tcW w:w="709" w:type="dxa"/>
            <w:tcBorders>
              <w:top w:val="nil"/>
              <w:left w:val="nil"/>
              <w:bottom w:val="single" w:sz="8" w:space="0" w:color="auto"/>
              <w:right w:val="single" w:sz="8" w:space="0" w:color="auto"/>
            </w:tcBorders>
            <w:shd w:val="clear" w:color="auto" w:fill="auto"/>
            <w:noWrap/>
            <w:vAlign w:val="center"/>
          </w:tcPr>
          <w:p w:rsidR="000B61A6" w:rsidRPr="00863CD8" w:rsidRDefault="00270040" w:rsidP="00863CD8">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c>
          <w:tcPr>
            <w:tcW w:w="850" w:type="dxa"/>
            <w:tcBorders>
              <w:top w:val="nil"/>
              <w:left w:val="nil"/>
              <w:bottom w:val="single" w:sz="8" w:space="0" w:color="auto"/>
              <w:right w:val="single" w:sz="8" w:space="0" w:color="auto"/>
            </w:tcBorders>
            <w:shd w:val="clear" w:color="auto" w:fill="auto"/>
            <w:noWrap/>
            <w:vAlign w:val="center"/>
          </w:tcPr>
          <w:p w:rsidR="000B61A6" w:rsidRPr="00863CD8" w:rsidRDefault="000B61A6" w:rsidP="00863CD8">
            <w:pPr>
              <w:spacing w:after="0" w:line="240" w:lineRule="auto"/>
              <w:jc w:val="center"/>
              <w:rPr>
                <w:rFonts w:ascii="Times New Roman" w:eastAsia="Times New Roman" w:hAnsi="Times New Roman" w:cs="Times New Roman"/>
                <w:color w:val="000000"/>
              </w:rPr>
            </w:pPr>
          </w:p>
        </w:tc>
        <w:tc>
          <w:tcPr>
            <w:tcW w:w="709" w:type="dxa"/>
            <w:tcBorders>
              <w:top w:val="nil"/>
              <w:left w:val="nil"/>
              <w:bottom w:val="single" w:sz="8" w:space="0" w:color="auto"/>
              <w:right w:val="single" w:sz="8" w:space="0" w:color="auto"/>
            </w:tcBorders>
            <w:shd w:val="clear" w:color="auto" w:fill="auto"/>
            <w:noWrap/>
            <w:vAlign w:val="center"/>
          </w:tcPr>
          <w:p w:rsidR="000B61A6" w:rsidRPr="00863CD8" w:rsidRDefault="000B61A6" w:rsidP="00863CD8">
            <w:pPr>
              <w:spacing w:after="0" w:line="240" w:lineRule="auto"/>
              <w:jc w:val="center"/>
              <w:rPr>
                <w:rFonts w:ascii="Times New Roman" w:eastAsia="Times New Roman" w:hAnsi="Times New Roman" w:cs="Times New Roman"/>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0B61A6" w:rsidRPr="00863CD8" w:rsidRDefault="00270040" w:rsidP="00863CD8">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713,9</w:t>
            </w:r>
          </w:p>
        </w:tc>
        <w:tc>
          <w:tcPr>
            <w:tcW w:w="755" w:type="dxa"/>
            <w:tcBorders>
              <w:top w:val="nil"/>
              <w:left w:val="nil"/>
              <w:bottom w:val="single" w:sz="8" w:space="0" w:color="auto"/>
              <w:right w:val="single" w:sz="8" w:space="0" w:color="auto"/>
            </w:tcBorders>
            <w:shd w:val="clear" w:color="auto" w:fill="auto"/>
            <w:vAlign w:val="bottom"/>
          </w:tcPr>
          <w:p w:rsidR="000B61A6" w:rsidRPr="00863CD8" w:rsidRDefault="00270040" w:rsidP="00863CD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100</w:t>
            </w:r>
          </w:p>
        </w:tc>
      </w:tr>
      <w:tr w:rsidR="00863CD8" w:rsidRPr="00863CD8" w:rsidTr="00270040">
        <w:trPr>
          <w:trHeight w:val="58"/>
        </w:trPr>
        <w:tc>
          <w:tcPr>
            <w:tcW w:w="3261" w:type="dxa"/>
            <w:tcBorders>
              <w:top w:val="nil"/>
              <w:left w:val="single" w:sz="8" w:space="0" w:color="auto"/>
              <w:bottom w:val="single" w:sz="8" w:space="0" w:color="auto"/>
              <w:right w:val="single" w:sz="8" w:space="0" w:color="auto"/>
            </w:tcBorders>
            <w:shd w:val="clear" w:color="auto" w:fill="auto"/>
            <w:vAlign w:val="center"/>
            <w:hideMark/>
          </w:tcPr>
          <w:p w:rsidR="00863CD8" w:rsidRPr="00863CD8" w:rsidRDefault="00863CD8" w:rsidP="00863CD8">
            <w:pPr>
              <w:spacing w:after="0" w:line="240" w:lineRule="auto"/>
              <w:jc w:val="both"/>
              <w:rPr>
                <w:rFonts w:ascii="Times New Roman" w:eastAsia="Times New Roman" w:hAnsi="Times New Roman" w:cs="Times New Roman"/>
                <w:b/>
                <w:bCs/>
                <w:color w:val="000000"/>
                <w:sz w:val="24"/>
                <w:szCs w:val="24"/>
              </w:rPr>
            </w:pPr>
            <w:r w:rsidRPr="00863CD8">
              <w:rPr>
                <w:rFonts w:ascii="Times New Roman" w:eastAsia="Times New Roman" w:hAnsi="Times New Roman" w:cs="Times New Roman"/>
                <w:b/>
                <w:bCs/>
                <w:color w:val="000000"/>
                <w:sz w:val="24"/>
                <w:szCs w:val="24"/>
              </w:rPr>
              <w:t>Итого</w:t>
            </w:r>
          </w:p>
        </w:tc>
        <w:tc>
          <w:tcPr>
            <w:tcW w:w="851" w:type="dxa"/>
            <w:tcBorders>
              <w:top w:val="nil"/>
              <w:left w:val="nil"/>
              <w:bottom w:val="single" w:sz="8" w:space="0" w:color="auto"/>
              <w:right w:val="single" w:sz="8" w:space="0" w:color="auto"/>
            </w:tcBorders>
            <w:shd w:val="clear" w:color="auto" w:fill="auto"/>
            <w:vAlign w:val="center"/>
          </w:tcPr>
          <w:p w:rsidR="00863CD8" w:rsidRPr="00863CD8" w:rsidRDefault="00270040" w:rsidP="00863CD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1866,8</w:t>
            </w:r>
          </w:p>
        </w:tc>
        <w:tc>
          <w:tcPr>
            <w:tcW w:w="850" w:type="dxa"/>
            <w:tcBorders>
              <w:top w:val="nil"/>
              <w:left w:val="nil"/>
              <w:bottom w:val="single" w:sz="8" w:space="0" w:color="auto"/>
              <w:right w:val="single" w:sz="8" w:space="0" w:color="auto"/>
            </w:tcBorders>
            <w:shd w:val="clear" w:color="auto" w:fill="auto"/>
            <w:vAlign w:val="center"/>
          </w:tcPr>
          <w:p w:rsidR="00863CD8" w:rsidRPr="00863CD8" w:rsidRDefault="00863CD8" w:rsidP="00863CD8">
            <w:pPr>
              <w:spacing w:after="0" w:line="240" w:lineRule="auto"/>
              <w:jc w:val="both"/>
              <w:rPr>
                <w:rFonts w:ascii="Times New Roman" w:eastAsia="Times New Roman" w:hAnsi="Times New Roman" w:cs="Times New Roman"/>
                <w:color w:val="000000"/>
                <w:sz w:val="20"/>
                <w:szCs w:val="20"/>
              </w:rPr>
            </w:pPr>
          </w:p>
        </w:tc>
        <w:tc>
          <w:tcPr>
            <w:tcW w:w="851" w:type="dxa"/>
            <w:tcBorders>
              <w:top w:val="nil"/>
              <w:left w:val="nil"/>
              <w:bottom w:val="single" w:sz="8" w:space="0" w:color="auto"/>
              <w:right w:val="single" w:sz="8" w:space="0" w:color="auto"/>
            </w:tcBorders>
            <w:shd w:val="clear" w:color="auto" w:fill="auto"/>
            <w:vAlign w:val="center"/>
          </w:tcPr>
          <w:p w:rsidR="00863CD8" w:rsidRPr="00863CD8" w:rsidRDefault="00270040" w:rsidP="00863CD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1866,8</w:t>
            </w:r>
          </w:p>
        </w:tc>
        <w:tc>
          <w:tcPr>
            <w:tcW w:w="851" w:type="dxa"/>
            <w:tcBorders>
              <w:top w:val="nil"/>
              <w:left w:val="nil"/>
              <w:bottom w:val="single" w:sz="8" w:space="0" w:color="auto"/>
              <w:right w:val="single" w:sz="8" w:space="0" w:color="auto"/>
            </w:tcBorders>
            <w:shd w:val="clear" w:color="auto" w:fill="auto"/>
            <w:vAlign w:val="center"/>
          </w:tcPr>
          <w:p w:rsidR="00863CD8" w:rsidRPr="00863CD8" w:rsidRDefault="00270040" w:rsidP="00863CD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1866,8</w:t>
            </w:r>
          </w:p>
        </w:tc>
        <w:tc>
          <w:tcPr>
            <w:tcW w:w="709" w:type="dxa"/>
            <w:tcBorders>
              <w:top w:val="nil"/>
              <w:left w:val="nil"/>
              <w:bottom w:val="single" w:sz="8" w:space="0" w:color="auto"/>
              <w:right w:val="single" w:sz="8" w:space="0" w:color="auto"/>
            </w:tcBorders>
            <w:shd w:val="clear" w:color="auto" w:fill="auto"/>
            <w:vAlign w:val="center"/>
          </w:tcPr>
          <w:p w:rsidR="00863CD8" w:rsidRPr="00863CD8" w:rsidRDefault="00270040" w:rsidP="00863CD8">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c>
          <w:tcPr>
            <w:tcW w:w="850" w:type="dxa"/>
            <w:tcBorders>
              <w:top w:val="nil"/>
              <w:left w:val="nil"/>
              <w:bottom w:val="single" w:sz="8" w:space="0" w:color="auto"/>
              <w:right w:val="single" w:sz="8" w:space="0" w:color="auto"/>
            </w:tcBorders>
            <w:shd w:val="clear" w:color="auto" w:fill="auto"/>
            <w:vAlign w:val="center"/>
          </w:tcPr>
          <w:p w:rsidR="00863CD8" w:rsidRPr="00863CD8" w:rsidRDefault="00863CD8" w:rsidP="00863CD8">
            <w:pPr>
              <w:spacing w:after="0" w:line="240" w:lineRule="auto"/>
              <w:jc w:val="both"/>
              <w:rPr>
                <w:rFonts w:ascii="Times New Roman" w:eastAsia="Times New Roman" w:hAnsi="Times New Roman" w:cs="Times New Roman"/>
                <w:color w:val="000000"/>
                <w:sz w:val="20"/>
                <w:szCs w:val="20"/>
              </w:rPr>
            </w:pPr>
          </w:p>
        </w:tc>
        <w:tc>
          <w:tcPr>
            <w:tcW w:w="709" w:type="dxa"/>
            <w:tcBorders>
              <w:top w:val="nil"/>
              <w:left w:val="nil"/>
              <w:bottom w:val="single" w:sz="8" w:space="0" w:color="auto"/>
              <w:right w:val="single" w:sz="8" w:space="0" w:color="auto"/>
            </w:tcBorders>
            <w:shd w:val="clear" w:color="auto" w:fill="auto"/>
            <w:vAlign w:val="center"/>
          </w:tcPr>
          <w:p w:rsidR="00863CD8" w:rsidRPr="00863CD8" w:rsidRDefault="00863CD8" w:rsidP="00863CD8">
            <w:pPr>
              <w:spacing w:after="0" w:line="240" w:lineRule="auto"/>
              <w:jc w:val="both"/>
              <w:rPr>
                <w:rFonts w:ascii="Times New Roman" w:eastAsia="Times New Roman" w:hAnsi="Times New Roman" w:cs="Times New Roman"/>
                <w:b/>
                <w:color w:val="000000"/>
                <w:sz w:val="20"/>
                <w:szCs w:val="20"/>
              </w:rPr>
            </w:pPr>
          </w:p>
        </w:tc>
        <w:tc>
          <w:tcPr>
            <w:tcW w:w="850" w:type="dxa"/>
            <w:tcBorders>
              <w:top w:val="nil"/>
              <w:left w:val="nil"/>
              <w:bottom w:val="single" w:sz="8" w:space="0" w:color="auto"/>
              <w:right w:val="single" w:sz="8" w:space="0" w:color="auto"/>
            </w:tcBorders>
            <w:shd w:val="clear" w:color="auto" w:fill="auto"/>
            <w:vAlign w:val="center"/>
          </w:tcPr>
          <w:p w:rsidR="00863CD8" w:rsidRPr="00863CD8" w:rsidRDefault="00270040" w:rsidP="00863CD8">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1866,8</w:t>
            </w:r>
          </w:p>
        </w:tc>
        <w:tc>
          <w:tcPr>
            <w:tcW w:w="755" w:type="dxa"/>
            <w:tcBorders>
              <w:top w:val="nil"/>
              <w:left w:val="nil"/>
              <w:bottom w:val="single" w:sz="8" w:space="0" w:color="auto"/>
              <w:right w:val="single" w:sz="8" w:space="0" w:color="auto"/>
            </w:tcBorders>
            <w:shd w:val="clear" w:color="auto" w:fill="auto"/>
            <w:vAlign w:val="center"/>
          </w:tcPr>
          <w:p w:rsidR="00863CD8" w:rsidRPr="00863CD8" w:rsidRDefault="00270040" w:rsidP="00863CD8">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100</w:t>
            </w:r>
          </w:p>
        </w:tc>
      </w:tr>
    </w:tbl>
    <w:p w:rsidR="00863CD8" w:rsidRPr="00863CD8" w:rsidRDefault="00863CD8" w:rsidP="00863CD8">
      <w:pPr>
        <w:tabs>
          <w:tab w:val="left" w:pos="1740"/>
        </w:tabs>
        <w:spacing w:after="0" w:line="240" w:lineRule="auto"/>
        <w:ind w:firstLine="540"/>
        <w:jc w:val="both"/>
        <w:rPr>
          <w:rFonts w:ascii="Times New Roman" w:eastAsia="Times New Roman" w:hAnsi="Times New Roman" w:cs="Times New Roman"/>
          <w:sz w:val="24"/>
          <w:szCs w:val="24"/>
        </w:rPr>
      </w:pPr>
    </w:p>
    <w:p w:rsidR="00863CD8" w:rsidRPr="00863CD8" w:rsidRDefault="00406BA2" w:rsidP="00863CD8">
      <w:pPr>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863CD8" w:rsidRPr="00863CD8">
        <w:rPr>
          <w:rFonts w:ascii="Times New Roman" w:eastAsia="Times New Roman" w:hAnsi="Times New Roman" w:cs="Times New Roman"/>
          <w:sz w:val="24"/>
          <w:szCs w:val="24"/>
        </w:rPr>
        <w:t>В рамках целевых программ , назначенные ассигнования исполнены в полном  объёме.</w:t>
      </w:r>
    </w:p>
    <w:p w:rsidR="00863CD8" w:rsidRPr="00863CD8" w:rsidRDefault="00406BA2" w:rsidP="00863CD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63CD8" w:rsidRPr="00863CD8">
        <w:rPr>
          <w:rFonts w:ascii="Times New Roman" w:eastAsia="Times New Roman" w:hAnsi="Times New Roman" w:cs="Times New Roman"/>
          <w:sz w:val="24"/>
          <w:szCs w:val="24"/>
        </w:rPr>
        <w:t>Показатели ф.  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 .</w:t>
      </w:r>
    </w:p>
    <w:p w:rsidR="00863CD8" w:rsidRPr="00863CD8" w:rsidRDefault="00863CD8" w:rsidP="00863CD8">
      <w:pPr>
        <w:spacing w:after="0" w:line="240" w:lineRule="auto"/>
        <w:rPr>
          <w:rFonts w:ascii="Times New Roman" w:eastAsia="Times New Roman" w:hAnsi="Times New Roman" w:cs="Times New Roman"/>
          <w:color w:val="FF0000"/>
          <w:sz w:val="24"/>
          <w:szCs w:val="24"/>
        </w:rPr>
      </w:pPr>
    </w:p>
    <w:p w:rsidR="00EE61F8" w:rsidRPr="00EE61F8" w:rsidRDefault="00AB486E" w:rsidP="00EE61F8">
      <w:pPr>
        <w:tabs>
          <w:tab w:val="left" w:pos="1710"/>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E61F8" w:rsidRPr="00EE61F8">
        <w:rPr>
          <w:rFonts w:ascii="Times New Roman" w:eastAsia="Times New Roman" w:hAnsi="Times New Roman" w:cs="Times New Roman"/>
          <w:b/>
          <w:sz w:val="24"/>
          <w:szCs w:val="24"/>
        </w:rPr>
        <w:t>9. Бюджетные  кредиты  и  муниципальный  долг.</w:t>
      </w:r>
    </w:p>
    <w:p w:rsidR="00EE61F8" w:rsidRPr="00EE61F8" w:rsidRDefault="00EE61F8" w:rsidP="00EE61F8">
      <w:pPr>
        <w:tabs>
          <w:tab w:val="left" w:pos="1710"/>
        </w:tabs>
        <w:spacing w:after="0" w:line="240" w:lineRule="auto"/>
        <w:rPr>
          <w:rFonts w:ascii="Times New Roman" w:eastAsia="Times New Roman" w:hAnsi="Times New Roman" w:cs="Times New Roman"/>
          <w:b/>
          <w:sz w:val="24"/>
          <w:szCs w:val="24"/>
        </w:rPr>
      </w:pPr>
    </w:p>
    <w:p w:rsidR="00EE61F8" w:rsidRPr="00EE61F8" w:rsidRDefault="00EE61F8" w:rsidP="00EE61F8">
      <w:pPr>
        <w:tabs>
          <w:tab w:val="left" w:pos="17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01.01.2016г. отсутствует, муниципальные гарантии из бюджета не предоставлялись.</w:t>
      </w:r>
    </w:p>
    <w:p w:rsidR="00EE61F8" w:rsidRPr="00EE61F8" w:rsidRDefault="00EE61F8" w:rsidP="00EE61F8">
      <w:pPr>
        <w:tabs>
          <w:tab w:val="left" w:pos="2610"/>
        </w:tabs>
        <w:spacing w:after="0" w:line="240" w:lineRule="auto"/>
        <w:jc w:val="center"/>
        <w:rPr>
          <w:rFonts w:ascii="Times New Roman" w:eastAsia="Times New Roman" w:hAnsi="Times New Roman" w:cs="Times New Roman"/>
          <w:b/>
        </w:rPr>
      </w:pPr>
    </w:p>
    <w:p w:rsidR="00EE61F8" w:rsidRPr="00EE61F8" w:rsidRDefault="00EE61F8" w:rsidP="00EE61F8">
      <w:pPr>
        <w:tabs>
          <w:tab w:val="left" w:pos="2610"/>
        </w:tabs>
        <w:spacing w:after="0" w:line="240" w:lineRule="auto"/>
        <w:jc w:val="center"/>
        <w:rPr>
          <w:rFonts w:ascii="Times New Roman" w:eastAsia="Times New Roman" w:hAnsi="Times New Roman" w:cs="Times New Roman"/>
          <w:b/>
        </w:rPr>
      </w:pPr>
    </w:p>
    <w:p w:rsidR="00EE61F8" w:rsidRPr="00EE61F8" w:rsidRDefault="00EE61F8" w:rsidP="00EE61F8">
      <w:pPr>
        <w:tabs>
          <w:tab w:val="left" w:pos="2610"/>
        </w:tabs>
        <w:spacing w:after="0" w:line="240" w:lineRule="auto"/>
        <w:jc w:val="center"/>
        <w:rPr>
          <w:rFonts w:ascii="Times New Roman" w:eastAsia="Times New Roman" w:hAnsi="Times New Roman" w:cs="Times New Roman"/>
          <w:b/>
        </w:rPr>
      </w:pPr>
      <w:r w:rsidRPr="00EE61F8">
        <w:rPr>
          <w:rFonts w:ascii="Times New Roman" w:eastAsia="Times New Roman" w:hAnsi="Times New Roman" w:cs="Times New Roman"/>
          <w:b/>
        </w:rPr>
        <w:t>10. Проверка форм сводной бюджетной отчетности в соответствии</w:t>
      </w:r>
    </w:p>
    <w:p w:rsidR="00EE61F8" w:rsidRPr="00EE61F8" w:rsidRDefault="00EE61F8" w:rsidP="00EE61F8">
      <w:pPr>
        <w:tabs>
          <w:tab w:val="left" w:pos="2610"/>
        </w:tabs>
        <w:spacing w:after="0" w:line="240" w:lineRule="auto"/>
        <w:jc w:val="center"/>
        <w:rPr>
          <w:rFonts w:ascii="Times New Roman" w:eastAsia="Times New Roman" w:hAnsi="Times New Roman" w:cs="Times New Roman"/>
          <w:b/>
        </w:rPr>
      </w:pPr>
      <w:r w:rsidRPr="00EE61F8">
        <w:rPr>
          <w:rFonts w:ascii="Times New Roman" w:eastAsia="Times New Roman" w:hAnsi="Times New Roman" w:cs="Times New Roman"/>
          <w:b/>
        </w:rPr>
        <w:t>с данными   книги  Журнал-Главная , регистров</w:t>
      </w:r>
    </w:p>
    <w:p w:rsidR="00EE61F8" w:rsidRPr="00EE61F8" w:rsidRDefault="00EE61F8" w:rsidP="00EE61F8">
      <w:pPr>
        <w:tabs>
          <w:tab w:val="left" w:pos="2610"/>
        </w:tabs>
        <w:spacing w:after="0" w:line="240" w:lineRule="auto"/>
        <w:jc w:val="center"/>
        <w:rPr>
          <w:rFonts w:ascii="Times New Roman" w:eastAsia="Times New Roman" w:hAnsi="Times New Roman" w:cs="Times New Roman"/>
        </w:rPr>
      </w:pPr>
      <w:r w:rsidRPr="00EE61F8">
        <w:rPr>
          <w:rFonts w:ascii="Times New Roman" w:eastAsia="Times New Roman" w:hAnsi="Times New Roman" w:cs="Times New Roman"/>
          <w:b/>
        </w:rPr>
        <w:t>бухгалтерского учета</w:t>
      </w:r>
    </w:p>
    <w:p w:rsidR="00EE61F8" w:rsidRPr="00EE61F8" w:rsidRDefault="00EE61F8" w:rsidP="00EE61F8">
      <w:pPr>
        <w:tabs>
          <w:tab w:val="left" w:pos="2610"/>
        </w:tabs>
        <w:spacing w:after="0" w:line="240" w:lineRule="auto"/>
        <w:jc w:val="center"/>
        <w:rPr>
          <w:rFonts w:ascii="Times New Roman" w:eastAsia="Times New Roman" w:hAnsi="Times New Roman" w:cs="Times New Roman"/>
        </w:rPr>
      </w:pPr>
    </w:p>
    <w:p w:rsidR="00EE61F8" w:rsidRPr="00EE61F8" w:rsidRDefault="00EE61F8" w:rsidP="00EE61F8">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 кредиторской, дебиторской задолженности (ф. 0503169).</w:t>
      </w:r>
    </w:p>
    <w:p w:rsidR="00EE61F8" w:rsidRPr="00EE61F8" w:rsidRDefault="00EE61F8" w:rsidP="00EE61F8">
      <w:pPr>
        <w:tabs>
          <w:tab w:val="left" w:pos="2610"/>
        </w:tabs>
        <w:spacing w:after="0" w:line="240" w:lineRule="auto"/>
        <w:jc w:val="both"/>
        <w:rPr>
          <w:rFonts w:ascii="Times New Roman" w:eastAsia="Times New Roman" w:hAnsi="Times New Roman" w:cs="Times New Roman"/>
          <w:sz w:val="24"/>
          <w:szCs w:val="24"/>
        </w:rPr>
      </w:pPr>
    </w:p>
    <w:p w:rsidR="00EE61F8" w:rsidRPr="00EE61F8" w:rsidRDefault="00EE61F8" w:rsidP="00EE61F8">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lastRenderedPageBreak/>
        <w:t xml:space="preserve">           В нарушение  ст. 12. ФЗ «О бухгалтерском учёте»  , перед составлением  годового отчёта , </w:t>
      </w:r>
      <w:r w:rsidR="00270040">
        <w:rPr>
          <w:rFonts w:ascii="Times New Roman" w:eastAsia="Times New Roman" w:hAnsi="Times New Roman" w:cs="Times New Roman"/>
          <w:sz w:val="24"/>
          <w:szCs w:val="24"/>
        </w:rPr>
        <w:t xml:space="preserve"> инвентаризация   финансовых и нефинансовых активов не проводилась,</w:t>
      </w:r>
      <w:r w:rsidRPr="00EE61F8">
        <w:rPr>
          <w:rFonts w:ascii="Times New Roman" w:eastAsia="Times New Roman" w:hAnsi="Times New Roman" w:cs="Times New Roman"/>
          <w:sz w:val="24"/>
          <w:szCs w:val="24"/>
        </w:rPr>
        <w:t xml:space="preserve"> сверка  расчетов с дебиторами и кредиторами по финансовым обязательствам не проводилась.</w:t>
      </w:r>
    </w:p>
    <w:p w:rsidR="00EE61F8" w:rsidRPr="00EE61F8" w:rsidRDefault="00EE61F8" w:rsidP="00EE61F8">
      <w:pPr>
        <w:tabs>
          <w:tab w:val="left" w:pos="2610"/>
        </w:tabs>
        <w:spacing w:after="0" w:line="240" w:lineRule="auto"/>
        <w:jc w:val="both"/>
        <w:rPr>
          <w:rFonts w:ascii="Times New Roman" w:eastAsia="Times New Roman" w:hAnsi="Times New Roman" w:cs="Times New Roman"/>
          <w:sz w:val="24"/>
          <w:szCs w:val="24"/>
        </w:rPr>
      </w:pPr>
    </w:p>
    <w:p w:rsidR="00EE61F8" w:rsidRPr="00EE61F8" w:rsidRDefault="00EE61F8" w:rsidP="00EE61F8">
      <w:pPr>
        <w:tabs>
          <w:tab w:val="left" w:pos="2610"/>
        </w:tabs>
        <w:spacing w:after="0" w:line="240" w:lineRule="auto"/>
        <w:jc w:val="both"/>
        <w:rPr>
          <w:rFonts w:ascii="Times New Roman" w:eastAsia="Times New Roman" w:hAnsi="Times New Roman" w:cs="Times New Roman"/>
          <w:sz w:val="24"/>
          <w:szCs w:val="24"/>
        </w:rPr>
      </w:pPr>
    </w:p>
    <w:p w:rsidR="00EE61F8" w:rsidRPr="00EE61F8" w:rsidRDefault="00EE61F8" w:rsidP="00EE61F8">
      <w:pPr>
        <w:tabs>
          <w:tab w:val="left" w:pos="13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Баланс исполнения</w:t>
      </w:r>
      <w:r w:rsidR="006E4933">
        <w:rPr>
          <w:rFonts w:ascii="Times New Roman" w:eastAsia="Times New Roman" w:hAnsi="Times New Roman" w:cs="Times New Roman"/>
          <w:sz w:val="24"/>
          <w:szCs w:val="24"/>
        </w:rPr>
        <w:t xml:space="preserve">  бюджета  </w:t>
      </w:r>
      <w:r w:rsidR="00AB486E">
        <w:rPr>
          <w:rFonts w:ascii="Times New Roman" w:eastAsia="Times New Roman" w:hAnsi="Times New Roman" w:cs="Times New Roman"/>
          <w:sz w:val="24"/>
          <w:szCs w:val="24"/>
        </w:rPr>
        <w:t>Б</w:t>
      </w:r>
      <w:r w:rsidR="006E4933">
        <w:rPr>
          <w:rFonts w:ascii="Times New Roman" w:eastAsia="Times New Roman" w:hAnsi="Times New Roman" w:cs="Times New Roman"/>
          <w:sz w:val="24"/>
          <w:szCs w:val="24"/>
        </w:rPr>
        <w:t>елоусовского</w:t>
      </w:r>
      <w:r w:rsidRPr="00EE61F8">
        <w:rPr>
          <w:rFonts w:ascii="Times New Roman" w:eastAsia="Times New Roman" w:hAnsi="Times New Roman" w:cs="Times New Roman"/>
          <w:sz w:val="24"/>
          <w:szCs w:val="24"/>
        </w:rPr>
        <w:t xml:space="preserve">  сельского поселения  на 01.01.2016г. ф.0503120. Представленный  баланс  сформирован на  основании остатков счетов бюджетного учета  в главной книге  на 01.01.2015г. на сч. 20211  отражен остаток в сумме </w:t>
      </w:r>
      <w:r w:rsidR="00270040">
        <w:rPr>
          <w:rFonts w:ascii="Times New Roman" w:eastAsia="Times New Roman" w:hAnsi="Times New Roman" w:cs="Times New Roman"/>
          <w:sz w:val="24"/>
          <w:szCs w:val="24"/>
        </w:rPr>
        <w:t>– 335252 рубля 60</w:t>
      </w:r>
      <w:r w:rsidRPr="00EE61F8">
        <w:rPr>
          <w:rFonts w:ascii="Times New Roman" w:eastAsia="Times New Roman" w:hAnsi="Times New Roman" w:cs="Times New Roman"/>
          <w:sz w:val="24"/>
          <w:szCs w:val="24"/>
        </w:rPr>
        <w:t xml:space="preserve"> коп, на 31.12.2015г  ос</w:t>
      </w:r>
      <w:r w:rsidR="00270040">
        <w:rPr>
          <w:rFonts w:ascii="Times New Roman" w:eastAsia="Times New Roman" w:hAnsi="Times New Roman" w:cs="Times New Roman"/>
          <w:sz w:val="24"/>
          <w:szCs w:val="24"/>
        </w:rPr>
        <w:t>таток отражен  в сумме  40754</w:t>
      </w:r>
      <w:r w:rsidR="00E443CA">
        <w:rPr>
          <w:rFonts w:ascii="Times New Roman" w:eastAsia="Times New Roman" w:hAnsi="Times New Roman" w:cs="Times New Roman"/>
          <w:sz w:val="24"/>
          <w:szCs w:val="24"/>
        </w:rPr>
        <w:t xml:space="preserve"> ру</w:t>
      </w:r>
      <w:r w:rsidR="00270040">
        <w:rPr>
          <w:rFonts w:ascii="Times New Roman" w:eastAsia="Times New Roman" w:hAnsi="Times New Roman" w:cs="Times New Roman"/>
          <w:sz w:val="24"/>
          <w:szCs w:val="24"/>
        </w:rPr>
        <w:t>бля 76</w:t>
      </w:r>
      <w:r w:rsidRPr="00EE61F8">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исполнения бюджета на 01. 01 .2015г.  и  на  31.12. 2015г.  стр. 180,181.  ф. 0513120. , ф. 0503140.</w:t>
      </w: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p>
    <w:p w:rsidR="00EE61F8" w:rsidRPr="00EE61F8" w:rsidRDefault="00EE61F8" w:rsidP="00EE61F8">
      <w:pPr>
        <w:tabs>
          <w:tab w:val="left" w:pos="2610"/>
        </w:tabs>
        <w:spacing w:after="0" w:line="240" w:lineRule="auto"/>
        <w:ind w:firstLine="240"/>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 xml:space="preserve">Отчет о принятых бюджетных обязательствах( ф. 0503128). </w:t>
      </w:r>
      <w:r w:rsidRPr="00EE61F8">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sidR="00270040">
        <w:rPr>
          <w:rFonts w:ascii="Times New Roman" w:eastAsia="Times New Roman" w:hAnsi="Times New Roman" w:cs="Times New Roman"/>
          <w:sz w:val="24"/>
          <w:szCs w:val="24"/>
        </w:rPr>
        <w:t>ых ассигнований в сумме 4 467952</w:t>
      </w:r>
      <w:r w:rsidRPr="00EE61F8">
        <w:rPr>
          <w:rFonts w:ascii="Times New Roman" w:eastAsia="Times New Roman" w:hAnsi="Times New Roman" w:cs="Times New Roman"/>
          <w:sz w:val="24"/>
          <w:szCs w:val="24"/>
        </w:rPr>
        <w:t xml:space="preserve"> р</w:t>
      </w:r>
      <w:r w:rsidR="00E443CA">
        <w:rPr>
          <w:rFonts w:ascii="Times New Roman" w:eastAsia="Times New Roman" w:hAnsi="Times New Roman" w:cs="Times New Roman"/>
          <w:sz w:val="24"/>
          <w:szCs w:val="24"/>
        </w:rPr>
        <w:t>убля 0</w:t>
      </w:r>
      <w:r w:rsidR="00270040">
        <w:rPr>
          <w:rFonts w:ascii="Times New Roman" w:eastAsia="Times New Roman" w:hAnsi="Times New Roman" w:cs="Times New Roman"/>
          <w:sz w:val="24"/>
          <w:szCs w:val="24"/>
        </w:rPr>
        <w:t>0</w:t>
      </w:r>
      <w:r w:rsidR="00E443CA">
        <w:rPr>
          <w:rFonts w:ascii="Times New Roman" w:eastAsia="Times New Roman" w:hAnsi="Times New Roman" w:cs="Times New Roman"/>
          <w:sz w:val="24"/>
          <w:szCs w:val="24"/>
        </w:rPr>
        <w:t xml:space="preserve"> коп. в  графах  7</w:t>
      </w:r>
      <w:r w:rsidRPr="00EE61F8">
        <w:rPr>
          <w:rFonts w:ascii="Times New Roman" w:eastAsia="Times New Roman" w:hAnsi="Times New Roman" w:cs="Times New Roman"/>
          <w:sz w:val="24"/>
          <w:szCs w:val="24"/>
        </w:rPr>
        <w:t xml:space="preserve"> и 9 отражены  принятые бюджетные обязательства и принятые денежные обязательства  </w:t>
      </w:r>
      <w:r w:rsidR="00270040">
        <w:rPr>
          <w:rFonts w:ascii="Times New Roman" w:eastAsia="Times New Roman" w:hAnsi="Times New Roman" w:cs="Times New Roman"/>
          <w:sz w:val="24"/>
          <w:szCs w:val="24"/>
        </w:rPr>
        <w:t>в сумме 4467183 рубля 63</w:t>
      </w:r>
      <w:r w:rsidR="00E443CA">
        <w:rPr>
          <w:rFonts w:ascii="Times New Roman" w:eastAsia="Times New Roman" w:hAnsi="Times New Roman" w:cs="Times New Roman"/>
          <w:sz w:val="24"/>
          <w:szCs w:val="24"/>
        </w:rPr>
        <w:t xml:space="preserve"> коп. , </w:t>
      </w:r>
      <w:r w:rsidRPr="00EE61F8">
        <w:rPr>
          <w:rFonts w:ascii="Times New Roman" w:eastAsia="Times New Roman" w:hAnsi="Times New Roman" w:cs="Times New Roman"/>
          <w:sz w:val="24"/>
          <w:szCs w:val="24"/>
        </w:rPr>
        <w:t xml:space="preserve">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EE61F8" w:rsidRPr="00EE61F8" w:rsidRDefault="00EE61F8" w:rsidP="00EE61F8">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Данные графы 10 , ф. 0503128 « исполнено денежных обязательств» ,</w:t>
      </w:r>
      <w:r w:rsidR="00B60265">
        <w:rPr>
          <w:rFonts w:ascii="Times New Roman" w:eastAsia="Times New Roman" w:hAnsi="Times New Roman" w:cs="Times New Roman"/>
          <w:sz w:val="24"/>
          <w:szCs w:val="24"/>
        </w:rPr>
        <w:t xml:space="preserve">  в сумме  4467183 рубля 6</w:t>
      </w:r>
      <w:r w:rsidR="00E443CA">
        <w:rPr>
          <w:rFonts w:ascii="Times New Roman" w:eastAsia="Times New Roman" w:hAnsi="Times New Roman" w:cs="Times New Roman"/>
          <w:sz w:val="24"/>
          <w:szCs w:val="24"/>
        </w:rPr>
        <w:t>3</w:t>
      </w:r>
      <w:r w:rsidRPr="00EE61F8">
        <w:rPr>
          <w:rFonts w:ascii="Times New Roman" w:eastAsia="Times New Roman" w:hAnsi="Times New Roman" w:cs="Times New Roman"/>
          <w:sz w:val="24"/>
          <w:szCs w:val="24"/>
        </w:rPr>
        <w:t xml:space="preserve"> коп. подтверждены строками 210 графы 4  раздела 2 «Выбытия»  ф.  0503123   «Отчета о движении денежных средств.</w:t>
      </w: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p>
    <w:p w:rsidR="00EE61F8" w:rsidRPr="00EE61F8" w:rsidRDefault="00EE61F8" w:rsidP="00EE61F8">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Отчет об исполнении бюджета ( ф. 0503117</w:t>
      </w:r>
      <w:r w:rsidR="00F5343D">
        <w:rPr>
          <w:rFonts w:ascii="Times New Roman" w:eastAsia="Times New Roman" w:hAnsi="Times New Roman" w:cs="Times New Roman"/>
          <w:b/>
          <w:sz w:val="24"/>
          <w:szCs w:val="24"/>
        </w:rPr>
        <w:t xml:space="preserve"> </w:t>
      </w:r>
      <w:r w:rsidRPr="00EE61F8">
        <w:rPr>
          <w:rFonts w:ascii="Times New Roman" w:eastAsia="Times New Roman" w:hAnsi="Times New Roman" w:cs="Times New Roman"/>
          <w:b/>
          <w:sz w:val="24"/>
          <w:szCs w:val="24"/>
        </w:rPr>
        <w:t>)</w:t>
      </w:r>
      <w:r w:rsidRPr="00EE61F8">
        <w:rPr>
          <w:rFonts w:ascii="Times New Roman" w:eastAsia="Times New Roman" w:hAnsi="Times New Roman" w:cs="Times New Roman"/>
          <w:sz w:val="24"/>
          <w:szCs w:val="24"/>
        </w:rPr>
        <w:t>сформирован на основании данных движения бюджетных средств на лицевом  « средства муниципального бюджета».  Показатели в отчёте об исполнении бюджета ф. 0503117  отражены  на 31.12.2015г.</w:t>
      </w:r>
    </w:p>
    <w:p w:rsidR="00EE61F8" w:rsidRPr="00EE61F8" w:rsidRDefault="00EE61F8" w:rsidP="00EE61F8">
      <w:pPr>
        <w:tabs>
          <w:tab w:val="left" w:pos="2610"/>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xml:space="preserve"> Исполненные  бюджетные назначения  за 2015 год в сумме </w:t>
      </w:r>
      <w:r w:rsidR="00B60265">
        <w:rPr>
          <w:rFonts w:ascii="Times New Roman" w:eastAsia="Times New Roman" w:hAnsi="Times New Roman" w:cs="Times New Roman"/>
          <w:sz w:val="24"/>
          <w:szCs w:val="24"/>
        </w:rPr>
        <w:t xml:space="preserve"> 4172685 рублей 7</w:t>
      </w:r>
      <w:r w:rsidR="00F5343D">
        <w:rPr>
          <w:rFonts w:ascii="Times New Roman" w:eastAsia="Times New Roman" w:hAnsi="Times New Roman" w:cs="Times New Roman"/>
          <w:sz w:val="24"/>
          <w:szCs w:val="24"/>
        </w:rPr>
        <w:t>9</w:t>
      </w:r>
      <w:r w:rsidRPr="00EE61F8">
        <w:rPr>
          <w:rFonts w:ascii="Times New Roman" w:eastAsia="Times New Roman" w:hAnsi="Times New Roman" w:cs="Times New Roman"/>
          <w:sz w:val="24"/>
          <w:szCs w:val="24"/>
        </w:rPr>
        <w:t xml:space="preserve"> коп. , отражены  в графе 5.  раздела 1. «Доходы бюджета» ф. 0503117   соответствуют данным  по сч. 205   книги Журнал-Главная. </w:t>
      </w:r>
    </w:p>
    <w:p w:rsidR="00EE61F8" w:rsidRPr="00EE61F8" w:rsidRDefault="00EE61F8" w:rsidP="00EE61F8">
      <w:pPr>
        <w:tabs>
          <w:tab w:val="left" w:pos="2610"/>
        </w:tabs>
        <w:spacing w:after="0" w:line="240" w:lineRule="auto"/>
        <w:jc w:val="both"/>
        <w:rPr>
          <w:rFonts w:ascii="Times New Roman" w:eastAsia="Times New Roman" w:hAnsi="Times New Roman" w:cs="Times New Roman"/>
          <w:b/>
          <w:sz w:val="24"/>
          <w:szCs w:val="24"/>
        </w:rPr>
      </w:pPr>
      <w:r w:rsidRPr="00EE61F8">
        <w:rPr>
          <w:rFonts w:ascii="Times New Roman" w:eastAsia="Times New Roman" w:hAnsi="Times New Roman" w:cs="Times New Roman"/>
          <w:sz w:val="24"/>
          <w:szCs w:val="24"/>
        </w:rPr>
        <w:t xml:space="preserve">             Утвержденные бюджетные назначения  на 2015 год   в сумме</w:t>
      </w:r>
      <w:r w:rsidR="00B60265">
        <w:rPr>
          <w:rFonts w:ascii="Times New Roman" w:eastAsia="Times New Roman" w:hAnsi="Times New Roman" w:cs="Times New Roman"/>
          <w:sz w:val="24"/>
          <w:szCs w:val="24"/>
        </w:rPr>
        <w:t xml:space="preserve"> 4467952</w:t>
      </w:r>
      <w:r w:rsidR="00F5343D">
        <w:rPr>
          <w:rFonts w:ascii="Times New Roman" w:eastAsia="Times New Roman" w:hAnsi="Times New Roman" w:cs="Times New Roman"/>
          <w:sz w:val="24"/>
          <w:szCs w:val="24"/>
        </w:rPr>
        <w:t xml:space="preserve"> рубля 0</w:t>
      </w:r>
      <w:r w:rsidR="00B60265">
        <w:rPr>
          <w:rFonts w:ascii="Times New Roman" w:eastAsia="Times New Roman" w:hAnsi="Times New Roman" w:cs="Times New Roman"/>
          <w:sz w:val="24"/>
          <w:szCs w:val="24"/>
        </w:rPr>
        <w:t>0</w:t>
      </w:r>
      <w:r w:rsidRPr="00EE61F8">
        <w:rPr>
          <w:rFonts w:ascii="Times New Roman" w:eastAsia="Times New Roman" w:hAnsi="Times New Roman" w:cs="Times New Roman"/>
          <w:sz w:val="24"/>
          <w:szCs w:val="24"/>
        </w:rPr>
        <w:t xml:space="preserve"> коп.</w:t>
      </w:r>
      <w:r w:rsidR="00F5343D">
        <w:rPr>
          <w:rFonts w:ascii="Times New Roman" w:eastAsia="Times New Roman" w:hAnsi="Times New Roman" w:cs="Times New Roman"/>
          <w:sz w:val="24"/>
          <w:szCs w:val="24"/>
        </w:rPr>
        <w:t xml:space="preserve"> </w:t>
      </w:r>
      <w:r w:rsidRPr="00EE61F8">
        <w:rPr>
          <w:rFonts w:ascii="Times New Roman" w:eastAsia="Times New Roman" w:hAnsi="Times New Roman" w:cs="Times New Roman"/>
          <w:sz w:val="24"/>
          <w:szCs w:val="24"/>
        </w:rPr>
        <w:t>отражены  в графе 4 раздела 2 «Расходы бюджета» ф. 0503117  соответствуют данным по сч.501 13  главной книги. Исполненные бюджетные ассигнован</w:t>
      </w:r>
      <w:r w:rsidR="00B60265">
        <w:rPr>
          <w:rFonts w:ascii="Times New Roman" w:eastAsia="Times New Roman" w:hAnsi="Times New Roman" w:cs="Times New Roman"/>
          <w:sz w:val="24"/>
          <w:szCs w:val="24"/>
        </w:rPr>
        <w:t>ия  за 2015год в сумме 4467183 рубля 6</w:t>
      </w:r>
      <w:r w:rsidR="00F5343D">
        <w:rPr>
          <w:rFonts w:ascii="Times New Roman" w:eastAsia="Times New Roman" w:hAnsi="Times New Roman" w:cs="Times New Roman"/>
          <w:sz w:val="24"/>
          <w:szCs w:val="24"/>
        </w:rPr>
        <w:t>3</w:t>
      </w:r>
      <w:r w:rsidRPr="00EE61F8">
        <w:rPr>
          <w:rFonts w:ascii="Times New Roman" w:eastAsia="Times New Roman" w:hAnsi="Times New Roman" w:cs="Times New Roman"/>
          <w:sz w:val="24"/>
          <w:szCs w:val="24"/>
        </w:rPr>
        <w:t xml:space="preserve"> коп.  отражены в графе 5 раздела 2 «Расходы бюджета» и соответствуют  данным по сч.304 05  книги Журнал- Главная</w:t>
      </w:r>
      <w:r w:rsidRPr="00EE61F8">
        <w:rPr>
          <w:rFonts w:ascii="Times New Roman" w:eastAsia="Times New Roman" w:hAnsi="Times New Roman" w:cs="Times New Roman"/>
          <w:b/>
          <w:sz w:val="24"/>
          <w:szCs w:val="24"/>
        </w:rPr>
        <w:t xml:space="preserve"> .</w:t>
      </w:r>
    </w:p>
    <w:p w:rsidR="00EE61F8" w:rsidRPr="00EE61F8" w:rsidRDefault="00EE61F8" w:rsidP="00EE61F8">
      <w:pPr>
        <w:tabs>
          <w:tab w:val="left" w:pos="2610"/>
        </w:tabs>
        <w:spacing w:after="0" w:line="240" w:lineRule="auto"/>
        <w:jc w:val="both"/>
        <w:rPr>
          <w:rFonts w:ascii="Times New Roman" w:eastAsia="Times New Roman" w:hAnsi="Times New Roman" w:cs="Times New Roman"/>
          <w:b/>
          <w:sz w:val="24"/>
          <w:szCs w:val="24"/>
        </w:rPr>
      </w:pP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Отчёт о движении денежных средств  (ф. 0503123)</w:t>
      </w:r>
      <w:r w:rsidRPr="00EE61F8">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 отражённые в отчёте  с разбивкой по кодам КОСГУ , соответствуют данным  отчёта об исполнении бюджета за 2015 год   формы 0503117.</w:t>
      </w: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Сведения  о движении нефинансовых активов  (ф. 0503168)</w:t>
      </w:r>
      <w:r w:rsidRPr="00EE61F8">
        <w:rPr>
          <w:rFonts w:ascii="Times New Roman" w:eastAsia="Times New Roman" w:hAnsi="Times New Roman" w:cs="Times New Roman"/>
          <w:sz w:val="24"/>
          <w:szCs w:val="24"/>
        </w:rPr>
        <w:t>(бюджетная деятельность) Показатели   строк  010 «Основные средства»   графы 4 « на начало года» отражены   в су</w:t>
      </w:r>
      <w:r w:rsidR="00B60265">
        <w:rPr>
          <w:rFonts w:ascii="Times New Roman" w:eastAsia="Times New Roman" w:hAnsi="Times New Roman" w:cs="Times New Roman"/>
          <w:sz w:val="24"/>
          <w:szCs w:val="24"/>
        </w:rPr>
        <w:t>мме  1644,1</w:t>
      </w:r>
      <w:r w:rsidRPr="00EE61F8">
        <w:rPr>
          <w:rFonts w:ascii="Times New Roman" w:eastAsia="Times New Roman" w:hAnsi="Times New Roman" w:cs="Times New Roman"/>
          <w:sz w:val="24"/>
          <w:szCs w:val="24"/>
        </w:rPr>
        <w:t xml:space="preserve"> тыс. рублей и  графы 11 «на конец года»  отражены</w:t>
      </w:r>
      <w:r w:rsidR="00B60265">
        <w:rPr>
          <w:rFonts w:ascii="Times New Roman" w:eastAsia="Times New Roman" w:hAnsi="Times New Roman" w:cs="Times New Roman"/>
          <w:sz w:val="24"/>
          <w:szCs w:val="24"/>
        </w:rPr>
        <w:t xml:space="preserve"> в сумме  1641,3</w:t>
      </w:r>
      <w:r w:rsidRPr="00EE61F8">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B60265" w:rsidRDefault="00B60265" w:rsidP="00B60265">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Показатели строк 320 «недвижимое имущество в составе казны «  графа 4 «на начало года» отражены в сумме 3000,0 тыс. рублей  и графы 11 «  наличие на конец года» отражены в сумме  3000,0 тыс. рублей, не имеют расхождений с данными  баланса исполнения бюджета ф. 0503120.  </w:t>
      </w:r>
    </w:p>
    <w:p w:rsidR="00B60265" w:rsidRPr="00AC2A5A" w:rsidRDefault="00B60265" w:rsidP="00B60265">
      <w:pPr>
        <w:tabs>
          <w:tab w:val="left" w:pos="1134"/>
          <w:tab w:val="right" w:pos="10205"/>
        </w:tabs>
        <w:spacing w:after="0" w:line="240" w:lineRule="auto"/>
        <w:jc w:val="both"/>
        <w:rPr>
          <w:rFonts w:ascii="Times New Roman" w:eastAsia="Times New Roman" w:hAnsi="Times New Roman" w:cs="Times New Roman"/>
          <w:sz w:val="24"/>
          <w:szCs w:val="24"/>
        </w:rPr>
      </w:pPr>
    </w:p>
    <w:p w:rsidR="00F5343D" w:rsidRDefault="00F5343D" w:rsidP="00EE61F8">
      <w:pPr>
        <w:tabs>
          <w:tab w:val="left" w:pos="2610"/>
        </w:tabs>
        <w:spacing w:after="0" w:line="240" w:lineRule="auto"/>
        <w:jc w:val="both"/>
        <w:rPr>
          <w:rFonts w:ascii="Times New Roman" w:eastAsia="Times New Roman" w:hAnsi="Times New Roman" w:cs="Times New Roman"/>
        </w:rPr>
      </w:pPr>
    </w:p>
    <w:p w:rsidR="00EE61F8" w:rsidRPr="00EE61F8" w:rsidRDefault="00EE61F8" w:rsidP="00EE61F8">
      <w:pPr>
        <w:tabs>
          <w:tab w:val="left" w:pos="2610"/>
        </w:tabs>
        <w:spacing w:after="0" w:line="240" w:lineRule="auto"/>
        <w:jc w:val="both"/>
        <w:rPr>
          <w:rFonts w:ascii="Times New Roman" w:eastAsia="Times New Roman" w:hAnsi="Times New Roman" w:cs="Times New Roman"/>
        </w:rPr>
      </w:pP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b/>
          <w:sz w:val="24"/>
          <w:szCs w:val="24"/>
        </w:rPr>
        <w:t>Пояснительная  записка  ( ф. 503160</w:t>
      </w:r>
      <w:r w:rsidR="00F5449E">
        <w:rPr>
          <w:rFonts w:ascii="Times New Roman" w:eastAsia="Times New Roman" w:hAnsi="Times New Roman" w:cs="Times New Roman"/>
          <w:sz w:val="24"/>
          <w:szCs w:val="24"/>
        </w:rPr>
        <w:t xml:space="preserve">)    к пояснительной записке </w:t>
      </w:r>
      <w:r w:rsidRPr="00EE61F8">
        <w:rPr>
          <w:rFonts w:ascii="Times New Roman" w:eastAsia="Times New Roman" w:hAnsi="Times New Roman" w:cs="Times New Roman"/>
          <w:sz w:val="24"/>
          <w:szCs w:val="24"/>
        </w:rPr>
        <w:t xml:space="preserve"> приложены  таблицы : </w:t>
      </w: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1 – сведения об основных направлениях деятельности ;</w:t>
      </w:r>
    </w:p>
    <w:p w:rsidR="00EE61F8" w:rsidRPr="00EE61F8" w:rsidRDefault="00EE61F8" w:rsidP="00EE61F8">
      <w:pPr>
        <w:tabs>
          <w:tab w:val="left" w:pos="1134"/>
          <w:tab w:val="right" w:pos="10205"/>
        </w:tabs>
        <w:spacing w:after="0" w:line="240" w:lineRule="auto"/>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2 –сведения о мерах по повышению  эффективности расходования  бюджетных  средств;</w:t>
      </w:r>
    </w:p>
    <w:p w:rsidR="00EE61F8" w:rsidRPr="00EE61F8" w:rsidRDefault="00EE61F8" w:rsidP="00EE61F8">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EE61F8" w:rsidRPr="00EE61F8" w:rsidRDefault="00EE61F8" w:rsidP="00EE61F8">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4 -  сведения об особенностях  ведения бюджетного учёта;</w:t>
      </w:r>
    </w:p>
    <w:p w:rsidR="00EE61F8" w:rsidRPr="00EE61F8" w:rsidRDefault="00EE61F8" w:rsidP="00EE61F8">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 таблица № 5 – о результатах мероприятий внутреннего контроля;</w:t>
      </w:r>
    </w:p>
    <w:p w:rsidR="00EE61F8" w:rsidRPr="00EE61F8" w:rsidRDefault="00EE61F8" w:rsidP="00EE61F8">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EE61F8">
        <w:rPr>
          <w:rFonts w:ascii="Times New Roman" w:eastAsia="Times New Roman" w:hAnsi="Times New Roman" w:cs="Times New Roman"/>
          <w:sz w:val="24"/>
          <w:szCs w:val="24"/>
        </w:rPr>
        <w:t>-таблица № 6  -  сведения о проведение инвентаризаций;</w:t>
      </w:r>
    </w:p>
    <w:p w:rsidR="00EE61F8" w:rsidRPr="00EE61F8" w:rsidRDefault="00EE61F8" w:rsidP="00EE61F8">
      <w:pPr>
        <w:shd w:val="clear" w:color="auto" w:fill="FFFFFF"/>
        <w:autoSpaceDE w:val="0"/>
        <w:autoSpaceDN w:val="0"/>
        <w:adjustRightInd w:val="0"/>
        <w:spacing w:after="0" w:line="240" w:lineRule="auto"/>
        <w:rPr>
          <w:rFonts w:ascii="Times New Roman" w:eastAsia="Times New Roman" w:hAnsi="Times New Roman" w:cs="Times New Roman"/>
          <w:b/>
          <w:sz w:val="24"/>
          <w:szCs w:val="24"/>
        </w:rPr>
      </w:pPr>
      <w:r w:rsidRPr="00EE61F8">
        <w:rPr>
          <w:rFonts w:ascii="Times New Roman" w:eastAsia="Times New Roman" w:hAnsi="Times New Roman" w:cs="Times New Roman"/>
          <w:sz w:val="24"/>
          <w:szCs w:val="24"/>
        </w:rPr>
        <w:t>- таблица №</w:t>
      </w:r>
      <w:r w:rsidRPr="00EE61F8">
        <w:rPr>
          <w:rFonts w:ascii="Times New Roman" w:eastAsia="Times New Roman" w:hAnsi="Times New Roman" w:cs="Times New Roman"/>
          <w:b/>
          <w:sz w:val="24"/>
          <w:szCs w:val="24"/>
        </w:rPr>
        <w:t xml:space="preserve"> 7</w:t>
      </w:r>
      <w:r w:rsidRPr="00EE61F8">
        <w:rPr>
          <w:rFonts w:ascii="Times New Roman" w:eastAsia="Times New Roman" w:hAnsi="Times New Roman" w:cs="Times New Roman"/>
          <w:sz w:val="24"/>
          <w:szCs w:val="24"/>
        </w:rPr>
        <w:t xml:space="preserve"> -  о результатах внешних контрольных мероприятий.</w:t>
      </w:r>
    </w:p>
    <w:p w:rsidR="00EE61F8" w:rsidRPr="00EE61F8" w:rsidRDefault="00EE61F8" w:rsidP="00EE61F8">
      <w:pPr>
        <w:shd w:val="clear" w:color="auto" w:fill="FFFFFF"/>
        <w:autoSpaceDE w:val="0"/>
        <w:autoSpaceDN w:val="0"/>
        <w:adjustRightInd w:val="0"/>
        <w:spacing w:after="0" w:line="240" w:lineRule="auto"/>
        <w:ind w:firstLine="540"/>
        <w:rPr>
          <w:rFonts w:ascii="Times New Roman" w:eastAsia="Times New Roman" w:hAnsi="Times New Roman" w:cs="Times New Roman"/>
          <w:b/>
          <w:sz w:val="24"/>
          <w:szCs w:val="24"/>
        </w:rPr>
      </w:pPr>
    </w:p>
    <w:p w:rsidR="00B60265" w:rsidRDefault="00B60265" w:rsidP="00B60265">
      <w:pPr>
        <w:tabs>
          <w:tab w:val="left" w:pos="1134"/>
          <w:tab w:val="right" w:pos="10205"/>
        </w:tabs>
        <w:spacing w:after="0" w:line="240" w:lineRule="auto"/>
        <w:jc w:val="both"/>
        <w:rPr>
          <w:rFonts w:ascii="Times New Roman" w:eastAsia="Times New Roman" w:hAnsi="Times New Roman" w:cs="Times New Roman"/>
          <w:sz w:val="24"/>
          <w:szCs w:val="24"/>
        </w:rPr>
      </w:pPr>
    </w:p>
    <w:p w:rsidR="00B60265" w:rsidRPr="00CA508B" w:rsidRDefault="00B60265" w:rsidP="00B60265">
      <w:pPr>
        <w:tabs>
          <w:tab w:val="left" w:pos="1134"/>
          <w:tab w:val="right" w:pos="10205"/>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11. ВЫВОДЫ</w:t>
      </w:r>
    </w:p>
    <w:p w:rsidR="00B60265" w:rsidRPr="00CA508B" w:rsidRDefault="00B60265" w:rsidP="00B60265">
      <w:pPr>
        <w:tabs>
          <w:tab w:val="left" w:pos="1134"/>
          <w:tab w:val="right" w:pos="10205"/>
        </w:tabs>
        <w:spacing w:after="0" w:line="240" w:lineRule="auto"/>
        <w:jc w:val="both"/>
        <w:rPr>
          <w:rFonts w:ascii="Times New Roman" w:eastAsia="Times New Roman" w:hAnsi="Times New Roman" w:cs="Times New Roman"/>
          <w:sz w:val="24"/>
          <w:szCs w:val="24"/>
        </w:rPr>
      </w:pPr>
    </w:p>
    <w:p w:rsidR="00B60265" w:rsidRPr="003F7D8C" w:rsidRDefault="00B60265" w:rsidP="00B60265">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3F7D8C">
        <w:rPr>
          <w:rFonts w:ascii="Times New Roman" w:eastAsia="Times New Roman" w:hAnsi="Times New Roman" w:cs="Times New Roman"/>
          <w:sz w:val="24"/>
          <w:szCs w:val="24"/>
        </w:rPr>
        <w:t>Годовая бюджетная отчётность, предста</w:t>
      </w:r>
      <w:r>
        <w:rPr>
          <w:rFonts w:ascii="Times New Roman" w:eastAsia="Times New Roman" w:hAnsi="Times New Roman" w:cs="Times New Roman"/>
          <w:sz w:val="24"/>
          <w:szCs w:val="24"/>
        </w:rPr>
        <w:t xml:space="preserve">вленная главным администратором  </w:t>
      </w:r>
      <w:r w:rsidRPr="003F7D8C">
        <w:rPr>
          <w:rFonts w:ascii="Times New Roman" w:eastAsia="Times New Roman" w:hAnsi="Times New Roman" w:cs="Times New Roman"/>
          <w:sz w:val="24"/>
          <w:szCs w:val="24"/>
        </w:rPr>
        <w:t>бюджетных средств, в контрольно-ревизионную комиссию представлена в установленный  срок, в полном объеме.</w:t>
      </w:r>
    </w:p>
    <w:p w:rsidR="00B60265" w:rsidRPr="003F7D8C" w:rsidRDefault="00B60265" w:rsidP="00B60265">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F7D8C">
        <w:rPr>
          <w:rFonts w:ascii="Times New Roman" w:eastAsia="Times New Roman" w:hAnsi="Times New Roman" w:cs="Times New Roman"/>
          <w:sz w:val="24"/>
          <w:szCs w:val="24"/>
        </w:rPr>
        <w:t>Выявленные в ходе настоящей проверки</w:t>
      </w:r>
      <w:r>
        <w:rPr>
          <w:rFonts w:ascii="Times New Roman" w:eastAsia="Times New Roman" w:hAnsi="Times New Roman" w:cs="Times New Roman"/>
          <w:sz w:val="24"/>
          <w:szCs w:val="24"/>
        </w:rPr>
        <w:t xml:space="preserve"> нарушения  подлежат устранению.                                3.</w:t>
      </w:r>
      <w:r w:rsidRPr="003F7D8C">
        <w:rPr>
          <w:rFonts w:ascii="Times New Roman" w:eastAsia="Times New Roman" w:hAnsi="Times New Roman" w:cs="Times New Roman"/>
          <w:sz w:val="24"/>
          <w:szCs w:val="24"/>
        </w:rPr>
        <w:t>Неустранимые , принять к сведению для недопущения в дальнейшей работе.</w:t>
      </w:r>
    </w:p>
    <w:p w:rsidR="00B60265" w:rsidRDefault="00B60265" w:rsidP="00B60265">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F7D8C">
        <w:rPr>
          <w:rFonts w:ascii="Times New Roman" w:eastAsia="Times New Roman" w:hAnsi="Times New Roman" w:cs="Times New Roman"/>
          <w:sz w:val="24"/>
          <w:szCs w:val="24"/>
        </w:rPr>
        <w:t>В целом представленная годовая отчетность является достоверной.</w:t>
      </w:r>
    </w:p>
    <w:p w:rsidR="00B60265" w:rsidRDefault="00B60265" w:rsidP="00B60265">
      <w:pPr>
        <w:spacing w:after="0" w:line="240" w:lineRule="auto"/>
        <w:jc w:val="both"/>
        <w:rPr>
          <w:rFonts w:ascii="Times New Roman" w:eastAsia="Times New Roman" w:hAnsi="Times New Roman" w:cs="Times New Roman"/>
          <w:b/>
          <w:lang w:eastAsia="ru-RU"/>
        </w:rPr>
      </w:pPr>
    </w:p>
    <w:p w:rsidR="00B60265" w:rsidRPr="001015D4" w:rsidRDefault="00B60265" w:rsidP="00B6026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 xml:space="preserve">                                                       12</w:t>
      </w:r>
      <w:r w:rsidRPr="001015D4">
        <w:rPr>
          <w:rFonts w:ascii="Times New Roman" w:eastAsia="Times New Roman" w:hAnsi="Times New Roman" w:cs="Times New Roman"/>
          <w:b/>
          <w:lang w:eastAsia="ru-RU"/>
        </w:rPr>
        <w:t xml:space="preserve">.  ЗАКЛЮЧЕНИЕ </w:t>
      </w:r>
    </w:p>
    <w:p w:rsidR="00B60265" w:rsidRDefault="00B60265" w:rsidP="00B60265">
      <w:pPr>
        <w:spacing w:after="0" w:line="240" w:lineRule="auto"/>
        <w:jc w:val="both"/>
        <w:rPr>
          <w:rFonts w:ascii="Times New Roman" w:eastAsia="Times New Roman" w:hAnsi="Times New Roman" w:cs="Times New Roman"/>
          <w:sz w:val="24"/>
          <w:szCs w:val="24"/>
          <w:lang w:eastAsia="ru-RU"/>
        </w:rPr>
      </w:pPr>
    </w:p>
    <w:p w:rsidR="00B60265" w:rsidRPr="009D4066" w:rsidRDefault="00B60265" w:rsidP="00B60265">
      <w:pPr>
        <w:spacing w:after="0" w:line="240" w:lineRule="auto"/>
        <w:jc w:val="both"/>
        <w:rPr>
          <w:rFonts w:ascii="Times New Roman" w:eastAsia="Times New Roman" w:hAnsi="Times New Roman" w:cs="Times New Roman"/>
          <w:sz w:val="24"/>
          <w:szCs w:val="24"/>
          <w:lang w:eastAsia="ru-RU"/>
        </w:rPr>
      </w:pPr>
      <w:r w:rsidRPr="009D4066">
        <w:rPr>
          <w:rFonts w:ascii="Times New Roman" w:eastAsia="Times New Roman" w:hAnsi="Times New Roman" w:cs="Times New Roman"/>
          <w:sz w:val="24"/>
          <w:szCs w:val="24"/>
          <w:lang w:eastAsia="ru-RU"/>
        </w:rPr>
        <w:t xml:space="preserve">           1</w:t>
      </w:r>
      <w:r>
        <w:rPr>
          <w:rFonts w:ascii="Times New Roman" w:eastAsia="Times New Roman" w:hAnsi="Times New Roman" w:cs="Times New Roman"/>
          <w:sz w:val="24"/>
          <w:szCs w:val="24"/>
          <w:lang w:eastAsia="ru-RU"/>
        </w:rPr>
        <w:t>.</w:t>
      </w:r>
      <w:r w:rsidRPr="009D4066">
        <w:rPr>
          <w:rFonts w:ascii="Times New Roman" w:eastAsia="Times New Roman" w:hAnsi="Times New Roman" w:cs="Times New Roman"/>
          <w:sz w:val="24"/>
          <w:szCs w:val="24"/>
          <w:lang w:eastAsia="ru-RU"/>
        </w:rPr>
        <w:t>По результатам внешней проверки годового отчёта  об ис</w:t>
      </w:r>
      <w:r>
        <w:rPr>
          <w:rFonts w:ascii="Times New Roman" w:eastAsia="Times New Roman" w:hAnsi="Times New Roman" w:cs="Times New Roman"/>
          <w:sz w:val="24"/>
          <w:szCs w:val="24"/>
          <w:lang w:eastAsia="ru-RU"/>
        </w:rPr>
        <w:t>полнении бюджета  Белоусовского</w:t>
      </w:r>
      <w:r w:rsidRPr="009D4066">
        <w:rPr>
          <w:rFonts w:ascii="Times New Roman" w:eastAsia="Times New Roman" w:hAnsi="Times New Roman" w:cs="Times New Roman"/>
          <w:sz w:val="24"/>
          <w:szCs w:val="24"/>
          <w:lang w:eastAsia="ru-RU"/>
        </w:rPr>
        <w:t xml:space="preserve">  сельского поселения за 2015 год , контрольно-ревизионная комиссия Еткульского муниципального района считает: </w:t>
      </w:r>
    </w:p>
    <w:p w:rsidR="00B60265" w:rsidRPr="009D4066" w:rsidRDefault="00B60265" w:rsidP="00B60265">
      <w:pPr>
        <w:spacing w:after="0" w:line="240" w:lineRule="auto"/>
        <w:ind w:left="660"/>
        <w:jc w:val="both"/>
        <w:rPr>
          <w:rFonts w:ascii="Times New Roman" w:eastAsia="Times New Roman" w:hAnsi="Times New Roman" w:cs="Times New Roman"/>
          <w:sz w:val="24"/>
          <w:szCs w:val="24"/>
          <w:lang w:eastAsia="ru-RU"/>
        </w:rPr>
      </w:pPr>
    </w:p>
    <w:p w:rsidR="00B60265" w:rsidRDefault="00B60265" w:rsidP="00B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что в</w:t>
      </w:r>
      <w:r w:rsidRPr="001015D4">
        <w:rPr>
          <w:rFonts w:ascii="Times New Roman" w:eastAsia="Times New Roman" w:hAnsi="Times New Roman" w:cs="Times New Roman"/>
          <w:sz w:val="24"/>
          <w:szCs w:val="24"/>
          <w:lang w:eastAsia="ru-RU"/>
        </w:rPr>
        <w:t xml:space="preserve">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 , первоочередные расходы профинансированы</w:t>
      </w:r>
      <w:r>
        <w:rPr>
          <w:rFonts w:ascii="Times New Roman" w:eastAsia="Times New Roman" w:hAnsi="Times New Roman" w:cs="Times New Roman"/>
          <w:sz w:val="24"/>
          <w:szCs w:val="24"/>
          <w:lang w:eastAsia="ru-RU"/>
        </w:rPr>
        <w:t>;</w:t>
      </w:r>
    </w:p>
    <w:p w:rsidR="00B60265" w:rsidRDefault="00B60265" w:rsidP="00B60265">
      <w:pPr>
        <w:spacing w:after="0" w:line="240" w:lineRule="auto"/>
        <w:jc w:val="both"/>
        <w:rPr>
          <w:rFonts w:ascii="Times New Roman" w:eastAsia="Times New Roman" w:hAnsi="Times New Roman" w:cs="Times New Roman"/>
          <w:sz w:val="24"/>
          <w:szCs w:val="24"/>
          <w:lang w:eastAsia="ru-RU"/>
        </w:rPr>
      </w:pPr>
    </w:p>
    <w:p w:rsidR="00B60265" w:rsidRDefault="00B60265" w:rsidP="00B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годовая бюджетная отчётность  сельского поселения  является полной и достоверной, представлена в установленные сроки; </w:t>
      </w:r>
    </w:p>
    <w:p w:rsidR="00B60265" w:rsidRDefault="00B60265" w:rsidP="00B60265">
      <w:pPr>
        <w:spacing w:after="0" w:line="240" w:lineRule="auto"/>
        <w:jc w:val="both"/>
        <w:rPr>
          <w:rFonts w:ascii="Times New Roman" w:eastAsia="Times New Roman" w:hAnsi="Times New Roman" w:cs="Times New Roman"/>
          <w:sz w:val="24"/>
          <w:szCs w:val="24"/>
          <w:lang w:eastAsia="ru-RU"/>
        </w:rPr>
      </w:pPr>
    </w:p>
    <w:p w:rsidR="00B60265" w:rsidRDefault="00B60265" w:rsidP="00B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показатели исполнения  бюджета  за 2015 год , отражённые в  отчёте об исполнении бюджета  Белоусовского  сельского поселения за 2015 год :</w:t>
      </w:r>
    </w:p>
    <w:p w:rsidR="00B60265" w:rsidRDefault="00B60265" w:rsidP="00B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D557C">
        <w:rPr>
          <w:rFonts w:ascii="Times New Roman" w:eastAsia="Times New Roman" w:hAnsi="Times New Roman" w:cs="Times New Roman"/>
          <w:sz w:val="24"/>
          <w:szCs w:val="24"/>
          <w:lang w:eastAsia="ru-RU"/>
        </w:rPr>
        <w:t>- по доходам – 4 172,6</w:t>
      </w:r>
      <w:r>
        <w:rPr>
          <w:rFonts w:ascii="Times New Roman" w:eastAsia="Times New Roman" w:hAnsi="Times New Roman" w:cs="Times New Roman"/>
          <w:sz w:val="24"/>
          <w:szCs w:val="24"/>
          <w:lang w:eastAsia="ru-RU"/>
        </w:rPr>
        <w:t xml:space="preserve"> тыс. рублей ;</w:t>
      </w:r>
    </w:p>
    <w:p w:rsidR="00B60265" w:rsidRDefault="00B60265" w:rsidP="00B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 по расходам -4 467,1тыс. рублей;</w:t>
      </w:r>
    </w:p>
    <w:p w:rsidR="00B60265" w:rsidRDefault="00F43E26" w:rsidP="00B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C02E3">
        <w:rPr>
          <w:rFonts w:ascii="Times New Roman" w:eastAsia="Times New Roman" w:hAnsi="Times New Roman" w:cs="Times New Roman"/>
          <w:sz w:val="24"/>
          <w:szCs w:val="24"/>
          <w:lang w:eastAsia="ru-RU"/>
        </w:rPr>
        <w:t>- дефицит – 294,5</w:t>
      </w:r>
      <w:r w:rsidR="00B60265">
        <w:rPr>
          <w:rFonts w:ascii="Times New Roman" w:eastAsia="Times New Roman" w:hAnsi="Times New Roman" w:cs="Times New Roman"/>
          <w:sz w:val="24"/>
          <w:szCs w:val="24"/>
          <w:lang w:eastAsia="ru-RU"/>
        </w:rPr>
        <w:t xml:space="preserve"> тыс. рублей.</w:t>
      </w:r>
    </w:p>
    <w:p w:rsidR="00B60265" w:rsidRDefault="00B60265" w:rsidP="00B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Соответствует суммарным показателям отчётов об исполнении бюджета получателей бюджетных средств.</w:t>
      </w:r>
    </w:p>
    <w:p w:rsidR="00B60265" w:rsidRDefault="00B60265" w:rsidP="00B6026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B60265" w:rsidRPr="007D3DA4" w:rsidRDefault="00B60265" w:rsidP="00FC02E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7D3DA4">
        <w:rPr>
          <w:rFonts w:ascii="Times New Roman" w:eastAsia="Times New Roman" w:hAnsi="Times New Roman" w:cs="Times New Roman"/>
          <w:sz w:val="24"/>
          <w:szCs w:val="24"/>
          <w:lang w:eastAsia="ru-RU"/>
        </w:rPr>
        <w:t>Проверив  представленные материалы , контрольно-ревизионная комиссия Еткульского муниципального района  рекомендует:</w:t>
      </w:r>
    </w:p>
    <w:p w:rsidR="00B60265" w:rsidRPr="001015D4" w:rsidRDefault="00B60265" w:rsidP="00B60265">
      <w:pPr>
        <w:spacing w:after="0" w:line="240" w:lineRule="auto"/>
        <w:jc w:val="both"/>
        <w:rPr>
          <w:rFonts w:ascii="Times New Roman" w:eastAsia="Times New Roman" w:hAnsi="Times New Roman" w:cs="Times New Roman"/>
          <w:sz w:val="24"/>
          <w:szCs w:val="24"/>
          <w:lang w:eastAsia="ru-RU"/>
        </w:rPr>
      </w:pPr>
      <w:r w:rsidRPr="007D3DA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Pr="007D3DA4">
        <w:rPr>
          <w:rFonts w:ascii="Times New Roman" w:eastAsia="Times New Roman" w:hAnsi="Times New Roman" w:cs="Times New Roman"/>
          <w:sz w:val="24"/>
          <w:szCs w:val="24"/>
          <w:lang w:eastAsia="ru-RU"/>
        </w:rPr>
        <w:t>1</w:t>
      </w:r>
      <w:r w:rsidR="00F43E26">
        <w:rPr>
          <w:rFonts w:ascii="Times New Roman" w:eastAsia="Times New Roman" w:hAnsi="Times New Roman" w:cs="Times New Roman"/>
          <w:sz w:val="24"/>
          <w:szCs w:val="24"/>
          <w:lang w:eastAsia="ru-RU"/>
        </w:rPr>
        <w:t xml:space="preserve"> Совету депутатов Белоусовского</w:t>
      </w:r>
      <w:r w:rsidRPr="007D3DA4">
        <w:rPr>
          <w:rFonts w:ascii="Times New Roman" w:eastAsia="Times New Roman" w:hAnsi="Times New Roman" w:cs="Times New Roman"/>
          <w:sz w:val="24"/>
          <w:szCs w:val="24"/>
          <w:lang w:eastAsia="ru-RU"/>
        </w:rPr>
        <w:t xml:space="preserve"> сельского поселения : утвердить  «О</w:t>
      </w:r>
      <w:r>
        <w:rPr>
          <w:rFonts w:ascii="Times New Roman" w:eastAsia="Times New Roman" w:hAnsi="Times New Roman" w:cs="Times New Roman"/>
          <w:sz w:val="24"/>
          <w:szCs w:val="24"/>
          <w:lang w:eastAsia="ru-RU"/>
        </w:rPr>
        <w:t>тчёт об ис</w:t>
      </w:r>
      <w:r w:rsidR="00F43E26">
        <w:rPr>
          <w:rFonts w:ascii="Times New Roman" w:eastAsia="Times New Roman" w:hAnsi="Times New Roman" w:cs="Times New Roman"/>
          <w:sz w:val="24"/>
          <w:szCs w:val="24"/>
          <w:lang w:eastAsia="ru-RU"/>
        </w:rPr>
        <w:t>полнении бюджета  Белоусовского</w:t>
      </w:r>
      <w:r w:rsidRPr="007D3DA4">
        <w:rPr>
          <w:rFonts w:ascii="Times New Roman" w:eastAsia="Times New Roman" w:hAnsi="Times New Roman" w:cs="Times New Roman"/>
          <w:sz w:val="24"/>
          <w:szCs w:val="24"/>
          <w:lang w:eastAsia="ru-RU"/>
        </w:rPr>
        <w:t xml:space="preserve"> сельского поселения за 2015 год».</w:t>
      </w:r>
    </w:p>
    <w:p w:rsidR="00B60265" w:rsidRPr="001015D4" w:rsidRDefault="00B60265" w:rsidP="00B60265">
      <w:pPr>
        <w:tabs>
          <w:tab w:val="left" w:pos="1740"/>
        </w:tabs>
        <w:spacing w:after="0" w:line="240" w:lineRule="auto"/>
        <w:ind w:left="360"/>
        <w:jc w:val="both"/>
        <w:rPr>
          <w:rFonts w:ascii="Times New Roman" w:eastAsia="Times New Roman" w:hAnsi="Times New Roman" w:cs="Times New Roman"/>
          <w:sz w:val="24"/>
          <w:szCs w:val="24"/>
          <w:lang w:eastAsia="ru-RU"/>
        </w:rPr>
      </w:pPr>
    </w:p>
    <w:p w:rsidR="00B60265" w:rsidRPr="001015D4" w:rsidRDefault="00B60265" w:rsidP="00B60265">
      <w:pPr>
        <w:spacing w:after="0" w:line="240" w:lineRule="auto"/>
        <w:jc w:val="both"/>
        <w:rPr>
          <w:rFonts w:ascii="Times New Roman" w:eastAsia="Times New Roman" w:hAnsi="Times New Roman" w:cs="Times New Roman"/>
          <w:sz w:val="24"/>
          <w:szCs w:val="24"/>
          <w:lang w:eastAsia="ru-RU"/>
        </w:rPr>
      </w:pPr>
      <w:r w:rsidRPr="001015D4">
        <w:rPr>
          <w:rFonts w:ascii="Times New Roman" w:eastAsia="Times New Roman" w:hAnsi="Times New Roman" w:cs="Times New Roman"/>
          <w:sz w:val="24"/>
          <w:szCs w:val="24"/>
          <w:lang w:eastAsia="ru-RU"/>
        </w:rPr>
        <w:t>Старший бухгалтер-ревизор контрольно-ревизионной</w:t>
      </w:r>
    </w:p>
    <w:p w:rsidR="00B60265" w:rsidRPr="001015D4" w:rsidRDefault="00B60265" w:rsidP="00B60265">
      <w:pPr>
        <w:spacing w:after="0" w:line="240" w:lineRule="auto"/>
        <w:jc w:val="both"/>
        <w:rPr>
          <w:rFonts w:ascii="Times New Roman" w:eastAsia="Times New Roman" w:hAnsi="Times New Roman" w:cs="Times New Roman"/>
          <w:sz w:val="24"/>
          <w:szCs w:val="24"/>
          <w:lang w:eastAsia="ru-RU"/>
        </w:rPr>
      </w:pPr>
      <w:r w:rsidRPr="001015D4">
        <w:rPr>
          <w:rFonts w:ascii="Times New Roman" w:eastAsia="Times New Roman" w:hAnsi="Times New Roman" w:cs="Times New Roman"/>
          <w:sz w:val="24"/>
          <w:szCs w:val="24"/>
          <w:lang w:eastAsia="ru-RU"/>
        </w:rPr>
        <w:t xml:space="preserve">комиссии Еткульского муниципального района                                       </w:t>
      </w:r>
    </w:p>
    <w:p w:rsidR="00B60265" w:rsidRPr="001015D4" w:rsidRDefault="00B60265" w:rsidP="00B60265">
      <w:pPr>
        <w:spacing w:after="0" w:line="240" w:lineRule="auto"/>
        <w:jc w:val="both"/>
        <w:rPr>
          <w:rFonts w:ascii="Times New Roman" w:eastAsia="Times New Roman" w:hAnsi="Times New Roman" w:cs="Times New Roman"/>
          <w:sz w:val="24"/>
          <w:szCs w:val="24"/>
          <w:lang w:eastAsia="ru-RU"/>
        </w:rPr>
      </w:pPr>
      <w:r w:rsidRPr="001015D4">
        <w:rPr>
          <w:rFonts w:ascii="Times New Roman" w:eastAsia="Times New Roman" w:hAnsi="Times New Roman" w:cs="Times New Roman"/>
          <w:sz w:val="24"/>
          <w:szCs w:val="24"/>
          <w:lang w:eastAsia="ru-RU"/>
        </w:rPr>
        <w:t xml:space="preserve">                                                                                                                      Н.Ю. Трапезникова</w:t>
      </w:r>
    </w:p>
    <w:p w:rsidR="00B60265" w:rsidRPr="001015D4" w:rsidRDefault="00B60265" w:rsidP="00B60265">
      <w:pPr>
        <w:spacing w:after="0" w:line="240" w:lineRule="auto"/>
        <w:rPr>
          <w:rFonts w:ascii="Times New Roman" w:eastAsia="Times New Roman" w:hAnsi="Times New Roman" w:cs="Times New Roman"/>
          <w:sz w:val="24"/>
          <w:szCs w:val="24"/>
          <w:lang w:eastAsia="ru-RU"/>
        </w:rPr>
      </w:pPr>
    </w:p>
    <w:p w:rsidR="00B60265" w:rsidRPr="00EE61F8" w:rsidRDefault="00B60265" w:rsidP="00EE61F8">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rPr>
      </w:pPr>
    </w:p>
    <w:sectPr w:rsidR="00B60265" w:rsidRPr="00EE61F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EF7" w:rsidRDefault="00EC6EF7" w:rsidP="00AB7F21">
      <w:pPr>
        <w:spacing w:after="0" w:line="240" w:lineRule="auto"/>
      </w:pPr>
      <w:r>
        <w:separator/>
      </w:r>
    </w:p>
  </w:endnote>
  <w:endnote w:type="continuationSeparator" w:id="0">
    <w:p w:rsidR="00EC6EF7" w:rsidRDefault="00EC6EF7" w:rsidP="00AB7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783347"/>
      <w:docPartObj>
        <w:docPartGallery w:val="Page Numbers (Bottom of Page)"/>
        <w:docPartUnique/>
      </w:docPartObj>
    </w:sdtPr>
    <w:sdtEndPr/>
    <w:sdtContent>
      <w:p w:rsidR="00EC6EF7" w:rsidRDefault="00EC6EF7">
        <w:pPr>
          <w:pStyle w:val="a7"/>
          <w:jc w:val="right"/>
        </w:pPr>
        <w:r>
          <w:fldChar w:fldCharType="begin"/>
        </w:r>
        <w:r>
          <w:instrText>PAGE   \* MERGEFORMAT</w:instrText>
        </w:r>
        <w:r>
          <w:fldChar w:fldCharType="separate"/>
        </w:r>
        <w:r w:rsidR="00176D73">
          <w:rPr>
            <w:noProof/>
          </w:rPr>
          <w:t>1</w:t>
        </w:r>
        <w:r>
          <w:fldChar w:fldCharType="end"/>
        </w:r>
      </w:p>
    </w:sdtContent>
  </w:sdt>
  <w:p w:rsidR="00EC6EF7" w:rsidRDefault="00EC6EF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EF7" w:rsidRDefault="00EC6EF7" w:rsidP="00AB7F21">
      <w:pPr>
        <w:spacing w:after="0" w:line="240" w:lineRule="auto"/>
      </w:pPr>
      <w:r>
        <w:separator/>
      </w:r>
    </w:p>
  </w:footnote>
  <w:footnote w:type="continuationSeparator" w:id="0">
    <w:p w:rsidR="00EC6EF7" w:rsidRDefault="00EC6EF7" w:rsidP="00AB7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BDF7741"/>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350"/>
    <w:rsid w:val="000010A8"/>
    <w:rsid w:val="00001D7E"/>
    <w:rsid w:val="000120C8"/>
    <w:rsid w:val="0002638F"/>
    <w:rsid w:val="00053062"/>
    <w:rsid w:val="000B61A6"/>
    <w:rsid w:val="000B6B62"/>
    <w:rsid w:val="000D7CB6"/>
    <w:rsid w:val="001478D5"/>
    <w:rsid w:val="00173410"/>
    <w:rsid w:val="00176D73"/>
    <w:rsid w:val="002146FA"/>
    <w:rsid w:val="00270040"/>
    <w:rsid w:val="002E305D"/>
    <w:rsid w:val="00317EC5"/>
    <w:rsid w:val="00406BA2"/>
    <w:rsid w:val="0042787E"/>
    <w:rsid w:val="004567B8"/>
    <w:rsid w:val="004D4350"/>
    <w:rsid w:val="004E2E93"/>
    <w:rsid w:val="00516BA6"/>
    <w:rsid w:val="00606F97"/>
    <w:rsid w:val="006B3D04"/>
    <w:rsid w:val="006E1E9C"/>
    <w:rsid w:val="006E4933"/>
    <w:rsid w:val="007260DC"/>
    <w:rsid w:val="007D557C"/>
    <w:rsid w:val="007E691A"/>
    <w:rsid w:val="00863CD8"/>
    <w:rsid w:val="008C59E9"/>
    <w:rsid w:val="008F47C8"/>
    <w:rsid w:val="0090123C"/>
    <w:rsid w:val="00A80800"/>
    <w:rsid w:val="00AB486E"/>
    <w:rsid w:val="00AB7F21"/>
    <w:rsid w:val="00AD1197"/>
    <w:rsid w:val="00AE4FAF"/>
    <w:rsid w:val="00B15BC5"/>
    <w:rsid w:val="00B53CA0"/>
    <w:rsid w:val="00B60265"/>
    <w:rsid w:val="00B863F0"/>
    <w:rsid w:val="00C04E81"/>
    <w:rsid w:val="00CF6178"/>
    <w:rsid w:val="00D1581F"/>
    <w:rsid w:val="00DD0317"/>
    <w:rsid w:val="00E1799C"/>
    <w:rsid w:val="00E443CA"/>
    <w:rsid w:val="00E66D2F"/>
    <w:rsid w:val="00E83E2E"/>
    <w:rsid w:val="00EA2A65"/>
    <w:rsid w:val="00EA6B04"/>
    <w:rsid w:val="00EC6EF7"/>
    <w:rsid w:val="00EE61F8"/>
    <w:rsid w:val="00F00BF9"/>
    <w:rsid w:val="00F43E26"/>
    <w:rsid w:val="00F5343D"/>
    <w:rsid w:val="00F5449E"/>
    <w:rsid w:val="00FC0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rules v:ext="edit">
        <o:r id="V:Rule1" type="connector" idref="#_x0000_s1027"/>
        <o:r id="V:Rule2" type="connector" idref="#_x0000_s1028"/>
        <o:r id="V:Rule3" type="connector" idref="#_x0000_s1031"/>
        <o:r id="V:Rule4" type="connector" idref="#_x0000_s103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350"/>
    <w:rPr>
      <w:rFonts w:ascii="Tahoma" w:hAnsi="Tahoma" w:cs="Tahoma"/>
      <w:sz w:val="16"/>
      <w:szCs w:val="16"/>
    </w:rPr>
  </w:style>
  <w:style w:type="paragraph" w:styleId="a5">
    <w:name w:val="header"/>
    <w:basedOn w:val="a"/>
    <w:link w:val="a6"/>
    <w:uiPriority w:val="99"/>
    <w:unhideWhenUsed/>
    <w:rsid w:val="00AB7F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7F21"/>
  </w:style>
  <w:style w:type="paragraph" w:styleId="a7">
    <w:name w:val="footer"/>
    <w:basedOn w:val="a"/>
    <w:link w:val="a8"/>
    <w:uiPriority w:val="99"/>
    <w:unhideWhenUsed/>
    <w:rsid w:val="00AB7F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7F21"/>
  </w:style>
  <w:style w:type="table" w:styleId="a9">
    <w:name w:val="Table Grid"/>
    <w:basedOn w:val="a1"/>
    <w:uiPriority w:val="59"/>
    <w:rsid w:val="00F00BF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02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43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4350"/>
    <w:rPr>
      <w:rFonts w:ascii="Tahoma" w:hAnsi="Tahoma" w:cs="Tahoma"/>
      <w:sz w:val="16"/>
      <w:szCs w:val="16"/>
    </w:rPr>
  </w:style>
  <w:style w:type="paragraph" w:styleId="a5">
    <w:name w:val="header"/>
    <w:basedOn w:val="a"/>
    <w:link w:val="a6"/>
    <w:uiPriority w:val="99"/>
    <w:unhideWhenUsed/>
    <w:rsid w:val="00AB7F2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B7F21"/>
  </w:style>
  <w:style w:type="paragraph" w:styleId="a7">
    <w:name w:val="footer"/>
    <w:basedOn w:val="a"/>
    <w:link w:val="a8"/>
    <w:uiPriority w:val="99"/>
    <w:unhideWhenUsed/>
    <w:rsid w:val="00AB7F2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B7F21"/>
  </w:style>
  <w:style w:type="table" w:styleId="a9">
    <w:name w:val="Table Grid"/>
    <w:basedOn w:val="a1"/>
    <w:uiPriority w:val="59"/>
    <w:rsid w:val="00F00BF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B60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141414"/>
      </a:dk1>
      <a:lt1>
        <a:sysClr val="window" lastClr="FCFCF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D8EEB-772F-4288-9BB7-9B991DE57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TotalTime>
  <Pages>13</Pages>
  <Words>4953</Words>
  <Characters>28233</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Карпович Е В</cp:lastModifiedBy>
  <cp:revision>12</cp:revision>
  <cp:lastPrinted>2016-03-01T09:04:00Z</cp:lastPrinted>
  <dcterms:created xsi:type="dcterms:W3CDTF">2016-02-19T04:03:00Z</dcterms:created>
  <dcterms:modified xsi:type="dcterms:W3CDTF">2016-03-25T08:01:00Z</dcterms:modified>
</cp:coreProperties>
</file>