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DF" w:rsidRPr="00EE238B" w:rsidRDefault="00BE1CDF" w:rsidP="00BE1CDF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DF" w:rsidRPr="00EE238B" w:rsidRDefault="00BE1CDF" w:rsidP="00BE1CDF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BE1CDF" w:rsidRPr="00EE238B" w:rsidRDefault="00BE1CDF" w:rsidP="00BE1CDF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BE1CDF" w:rsidRPr="00EE238B" w:rsidRDefault="00BE1CDF" w:rsidP="00BE1C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E1CDF" w:rsidRPr="00EE238B" w:rsidTr="00171D31">
        <w:trPr>
          <w:trHeight w:hRule="exact" w:val="80"/>
        </w:trPr>
        <w:tc>
          <w:tcPr>
            <w:tcW w:w="10206" w:type="dxa"/>
          </w:tcPr>
          <w:p w:rsidR="00BE1CDF" w:rsidRPr="00EE238B" w:rsidRDefault="00BE1CDF" w:rsidP="00171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BE1CDF" w:rsidRPr="00EE238B" w:rsidRDefault="00BE1CDF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>Ленина ул., д. 34, каб. 37, с. Еткуль, 456560. тел./факс (35145) 2-26-93</w:t>
      </w:r>
    </w:p>
    <w:p w:rsidR="00BE1CDF" w:rsidRDefault="00BE1CDF" w:rsidP="00BE1C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024" w:rsidRPr="00412024" w:rsidRDefault="00BE1CDF" w:rsidP="004120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с.Еткуль</w:t>
      </w:r>
    </w:p>
    <w:p w:rsidR="00BE1CDF" w:rsidRPr="00412024" w:rsidRDefault="00BE1CDF" w:rsidP="004120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исх</w:t>
      </w:r>
      <w:r w:rsidR="006075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№_</w:t>
      </w:r>
      <w:r w:rsidR="00767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</w:t>
      </w:r>
    </w:p>
    <w:p w:rsidR="00BE1CDF" w:rsidRPr="00412024" w:rsidRDefault="007673D6" w:rsidP="004120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07.12.2016г</w:t>
      </w:r>
    </w:p>
    <w:p w:rsidR="00BE1CDF" w:rsidRPr="00412024" w:rsidRDefault="00BE1CDF" w:rsidP="00BE1C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1CDF" w:rsidRPr="00F925BB" w:rsidRDefault="00BE1CDF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7673D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56-З</w:t>
      </w:r>
    </w:p>
    <w:p w:rsidR="00BE1CDF" w:rsidRDefault="00BE1CDF" w:rsidP="00BE1C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67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07» декабря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1CDF" w:rsidRPr="003571C6" w:rsidRDefault="00BE1CDF" w:rsidP="00BE1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ED" w:rsidRDefault="006075D5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</w:t>
      </w:r>
      <w:r w:rsidR="00BE1CDF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 Решения Совета депутатов </w:t>
      </w:r>
      <w:r w:rsidR="00BE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Бектышского сельского поселения</w:t>
      </w:r>
    </w:p>
    <w:p w:rsidR="007A4E03" w:rsidRDefault="00BE1CDF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</w:t>
      </w:r>
      <w:r w:rsidR="007A4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Бектышского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A4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1CDF" w:rsidRPr="003571C6" w:rsidRDefault="007A4E03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2018-2019 годов</w:t>
      </w:r>
      <w:r w:rsidR="00BE1CDF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BE1CDF" w:rsidRPr="003571C6" w:rsidRDefault="00BE1CDF" w:rsidP="00BE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CDF" w:rsidRPr="003571C6" w:rsidRDefault="00BE1CDF" w:rsidP="00BE1C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CDF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7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r w:rsidR="007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Бектышского</w:t>
      </w:r>
      <w:r w:rsidR="007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пероид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 Бектышского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декабря 2015г.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6B31F1" w:rsidRPr="003571C6" w:rsidRDefault="006B31F1" w:rsidP="006B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</w:t>
      </w:r>
      <w:r w:rsid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01-06/22-ОД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«20»октября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 w:rsid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Совета депутатов  Бектышского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«О бюджете  Бектышского</w:t>
      </w:r>
      <w:r w:rsidR="007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1CDF" w:rsidRPr="003571C6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Pr="003571C6" w:rsidRDefault="00BE1CDF" w:rsidP="00BE1CDF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BE1CDF" w:rsidRPr="003571C6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Pr="003571C6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Бектышского</w:t>
      </w:r>
      <w:r w:rsidR="007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процессе – 05 декабря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 53.</w:t>
      </w:r>
    </w:p>
    <w:p w:rsidR="00BE1CDF" w:rsidRPr="003571C6" w:rsidRDefault="00BE1CDF" w:rsidP="00BE1C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</w:t>
      </w:r>
      <w:r w:rsidR="00E22C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депутатов Бектышского</w:t>
      </w:r>
      <w:r w:rsidR="0062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основные направления бюджетной и налоговой политики;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BE1CDF" w:rsidRPr="003571C6" w:rsidRDefault="00A83F4A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</w:t>
      </w:r>
      <w:r w:rsidR="00BE1CDF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 w:rsidR="00BE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="00BE1CDF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BE1CDF" w:rsidRPr="003571C6" w:rsidRDefault="00BE1CDF" w:rsidP="00BE1C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</w:p>
    <w:p w:rsidR="00BE1CDF" w:rsidRPr="003571C6" w:rsidRDefault="00BE1CDF" w:rsidP="00BE1CD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C2F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A4C2F"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внесенного п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роекта Решения о местном бюджете сведениям и документам, являющимся основанием составления</w:t>
      </w:r>
    </w:p>
    <w:p w:rsidR="00BE1CDF" w:rsidRDefault="00EA4C2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6075D5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 w:rsidR="00BE1CDF"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  <w:r w:rsidR="006075D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BE1CDF" w:rsidRPr="003571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31F1" w:rsidRPr="003571C6" w:rsidRDefault="006B31F1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F1" w:rsidRDefault="00EA4C2F" w:rsidP="006B31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B31F1"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 w:rsidR="006B31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B31F1"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</w:t>
      </w:r>
      <w:r w:rsidR="006B31F1">
        <w:rPr>
          <w:rFonts w:ascii="Times New Roman" w:eastAsia="Times New Roman" w:hAnsi="Times New Roman" w:cs="Times New Roman"/>
          <w:sz w:val="24"/>
          <w:szCs w:val="24"/>
        </w:rPr>
        <w:t>роекта бюджета основывалось  на :</w:t>
      </w:r>
    </w:p>
    <w:p w:rsidR="006B31F1" w:rsidRDefault="006B31F1" w:rsidP="006B31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-Прогнозе социально-экономического развития   Бектышского сельского поселения на 2017-2019 годы;</w:t>
      </w:r>
    </w:p>
    <w:p w:rsidR="006B31F1" w:rsidRDefault="006B31F1" w:rsidP="006B31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-основных направлений бюджетной политики  Бектышского сельского поселения на 2017-2019 годы;</w:t>
      </w:r>
    </w:p>
    <w:p w:rsidR="006B31F1" w:rsidRDefault="00EA4C2F" w:rsidP="006B31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 </w:t>
      </w:r>
      <w:r w:rsidR="006B31F1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6B31F1" w:rsidRPr="00C15898" w:rsidRDefault="006B31F1" w:rsidP="006B31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Проект бюджета </w:t>
      </w:r>
      <w:r w:rsidR="00412024">
        <w:rPr>
          <w:rFonts w:ascii="Times New Roman" w:eastAsia="Times New Roman" w:hAnsi="Times New Roman" w:cs="Times New Roman"/>
          <w:sz w:val="24"/>
          <w:szCs w:val="24"/>
        </w:rPr>
        <w:t xml:space="preserve">Бектышского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 составлен  в  целях финансового обеспечения расходных обязательств , с использованием  Реестра расходных обязательств сельского поселения.</w:t>
      </w:r>
    </w:p>
    <w:p w:rsidR="00412024" w:rsidRDefault="006B31F1" w:rsidP="006B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 сведениям и документам, являющимся основанием составления проекта местного бюджета установлено:</w:t>
      </w:r>
    </w:p>
    <w:p w:rsidR="006B31F1" w:rsidRDefault="006B31F1" w:rsidP="006B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  Бектышского  сельского поселения  в трёхлетнем периоде  по доходам и расходам сбалансирован,</w:t>
      </w:r>
      <w:r w:rsid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6B31F1" w:rsidRPr="00412024" w:rsidRDefault="006B31F1" w:rsidP="006B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планировании бюджета </w:t>
      </w:r>
      <w:r w:rsid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Бектышского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применялся  программно-целевой метод  планирования расходов.  Бюджет поселения   сформирован в структуре  муниципальных и ведомственных программ </w:t>
      </w:r>
      <w:r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2017 год  на  </w:t>
      </w:r>
      <w:r w:rsidR="00096A6B">
        <w:rPr>
          <w:rFonts w:ascii="Times New Roman" w:eastAsia="Times New Roman" w:hAnsi="Times New Roman" w:cs="Times New Roman"/>
          <w:sz w:val="24"/>
          <w:szCs w:val="24"/>
          <w:lang w:eastAsia="ru-RU"/>
        </w:rPr>
        <w:t>93,6</w:t>
      </w:r>
      <w:r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объёма бюджетных назначений , на 2018 год – </w:t>
      </w:r>
      <w:r w:rsidR="00EA4C2F"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7F"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096A6B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EA4C2F"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на 2019г</w:t>
      </w:r>
      <w:r w:rsidR="00BD007F"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96A6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6B31F1" w:rsidRPr="003571C6" w:rsidRDefault="006B31F1" w:rsidP="006B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color w:val="FF0000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BE1CDF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024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</w:t>
      </w:r>
      <w:r w:rsidR="00412024">
        <w:rPr>
          <w:rFonts w:ascii="Times New Roman" w:eastAsia="Times New Roman" w:hAnsi="Times New Roman" w:cs="Times New Roman"/>
          <w:b/>
          <w:sz w:val="24"/>
          <w:szCs w:val="24"/>
        </w:rPr>
        <w:t xml:space="preserve">овой части и структуры проекта Решения </w:t>
      </w:r>
    </w:p>
    <w:p w:rsidR="00BE1CDF" w:rsidRPr="001865C5" w:rsidRDefault="00412024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E1CDF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 требованиям бюджетного законодательства.</w:t>
      </w:r>
    </w:p>
    <w:p w:rsidR="00BE1CDF" w:rsidRPr="001865C5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CDF" w:rsidRPr="001865C5" w:rsidRDefault="00BE1CDF" w:rsidP="00BE1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и структура представленного проекта Решения в целом соответствует требованиям бюджетного законодательства. В проекте Решения </w:t>
      </w:r>
      <w:r w:rsidR="0041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характеристики, нормативы и показатели, установленные ст. 184.1 БК РФ, ст. 21.2 Положения о бюджетном процессе.</w:t>
      </w:r>
    </w:p>
    <w:p w:rsidR="003A2166" w:rsidRPr="001865C5" w:rsidRDefault="003A2166" w:rsidP="003A2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 w:rsidRP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 общий объем доходов бюджета, общий объем расходов. Дефицит (профицит) бюджета не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BE1CDF" w:rsidRPr="00CD57C0" w:rsidRDefault="00BE1CDF" w:rsidP="00BE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E1CDF" w:rsidRPr="001865C5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 w:rsidR="00412024"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бюджете.</w:t>
      </w:r>
    </w:p>
    <w:p w:rsidR="00BE1CDF" w:rsidRDefault="00BE1CDF" w:rsidP="00BE1CD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66" w:rsidRPr="001865C5" w:rsidRDefault="003A2166" w:rsidP="003A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BE1CDF" w:rsidRPr="001865C5" w:rsidRDefault="00BE1CDF" w:rsidP="00BE1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7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</w:p>
    <w:p w:rsidR="00BE1CDF" w:rsidRPr="001865C5" w:rsidRDefault="00BE1CDF" w:rsidP="00BE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D8178B" w:rsidRPr="001865C5" w:rsidRDefault="00BE1CDF" w:rsidP="00BE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</w:t>
      </w:r>
      <w:r w:rsidRPr="003A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нормативных документов.</w:t>
      </w:r>
    </w:p>
    <w:p w:rsidR="00BE1CDF" w:rsidRPr="001865C5" w:rsidRDefault="00BE1CDF" w:rsidP="00BE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6075D5" w:rsidRDefault="00BE1CDF" w:rsidP="00BE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5D5" w:rsidRPr="001865C5" w:rsidRDefault="006075D5" w:rsidP="00BE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EE" w:rsidRDefault="00CE7EEE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5.Основные характеристики п</w:t>
      </w:r>
      <w:r w:rsidR="00BE1CDF" w:rsidRPr="001865C5">
        <w:rPr>
          <w:rFonts w:ascii="Times New Roman" w:eastAsia="Times New Roman" w:hAnsi="Times New Roman" w:cs="Times New Roman"/>
          <w:b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</w:t>
      </w:r>
      <w:r w:rsidR="00BE1CDF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</w:p>
    <w:p w:rsidR="003A2166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A216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E7E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166">
        <w:rPr>
          <w:rFonts w:ascii="Times New Roman" w:eastAsia="Times New Roman" w:hAnsi="Times New Roman" w:cs="Times New Roman"/>
          <w:b/>
          <w:sz w:val="24"/>
          <w:szCs w:val="24"/>
        </w:rPr>
        <w:t xml:space="preserve">и на плановый период </w:t>
      </w:r>
      <w:r w:rsidR="00EC3AB9">
        <w:rPr>
          <w:rFonts w:ascii="Times New Roman" w:eastAsia="Times New Roman" w:hAnsi="Times New Roman" w:cs="Times New Roman"/>
          <w:b/>
          <w:sz w:val="24"/>
          <w:szCs w:val="24"/>
        </w:rPr>
        <w:t>2018-2019</w:t>
      </w:r>
      <w:r w:rsidR="00CE7E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3AB9">
        <w:rPr>
          <w:rFonts w:ascii="Times New Roman" w:eastAsia="Times New Roman" w:hAnsi="Times New Roman" w:cs="Times New Roman"/>
          <w:b/>
          <w:sz w:val="24"/>
          <w:szCs w:val="24"/>
        </w:rPr>
        <w:t>годов.</w:t>
      </w:r>
    </w:p>
    <w:p w:rsidR="003A2166" w:rsidRDefault="003A2166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5D5" w:rsidRDefault="00EC3AB9" w:rsidP="00EC3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,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3A2166" w:rsidRDefault="00EC3AB9" w:rsidP="00EC3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расчётов , проектируемого поступления доходов, учитывались : 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6075D5" w:rsidRPr="001865C5" w:rsidRDefault="006075D5" w:rsidP="00EC3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AB9" w:rsidRPr="00CA7AA4" w:rsidRDefault="00EC3AB9" w:rsidP="00EC3A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5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EC3AB9" w:rsidRPr="00CA7AA4" w:rsidTr="00171D31">
        <w:tc>
          <w:tcPr>
            <w:tcW w:w="2160" w:type="dxa"/>
            <w:vMerge w:val="restart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ожидаемое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исполнение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</w:t>
            </w:r>
            <w:r w:rsidRPr="00CA7AA4">
              <w:rPr>
                <w:sz w:val="18"/>
                <w:szCs w:val="18"/>
              </w:rPr>
              <w:t>г</w:t>
            </w:r>
          </w:p>
        </w:tc>
        <w:tc>
          <w:tcPr>
            <w:tcW w:w="3780" w:type="dxa"/>
            <w:gridSpan w:val="3"/>
          </w:tcPr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ект  решения  о  бюджете на 2017г и на плановый период 2018-2019</w:t>
            </w:r>
            <w:r w:rsidRPr="00CA7AA4">
              <w:rPr>
                <w:sz w:val="18"/>
                <w:szCs w:val="18"/>
              </w:rPr>
              <w:t>г.г.</w:t>
            </w:r>
          </w:p>
        </w:tc>
        <w:tc>
          <w:tcPr>
            <w:tcW w:w="900" w:type="dxa"/>
            <w:vMerge w:val="restart"/>
          </w:tcPr>
          <w:p w:rsidR="00EC3AB9" w:rsidRPr="00CA7AA4" w:rsidRDefault="00EC3AB9" w:rsidP="0017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 2017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 2016</w:t>
            </w:r>
            <w:r w:rsidRPr="00CA7AA4">
              <w:rPr>
                <w:sz w:val="18"/>
                <w:szCs w:val="18"/>
              </w:rPr>
              <w:t>г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 2018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2017</w:t>
            </w:r>
            <w:r w:rsidRPr="00CA7AA4">
              <w:rPr>
                <w:sz w:val="18"/>
                <w:szCs w:val="18"/>
              </w:rPr>
              <w:t>г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2019к 2018</w:t>
            </w:r>
            <w:r w:rsidRPr="00CA7AA4">
              <w:rPr>
                <w:sz w:val="18"/>
                <w:szCs w:val="18"/>
              </w:rPr>
              <w:t>г</w:t>
            </w:r>
          </w:p>
          <w:p w:rsidR="00EC3AB9" w:rsidRPr="00CA7AA4" w:rsidRDefault="00EC3AB9" w:rsidP="00171D31">
            <w:pPr>
              <w:jc w:val="center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>(-/+)</w:t>
            </w:r>
          </w:p>
        </w:tc>
      </w:tr>
      <w:tr w:rsidR="00EC3AB9" w:rsidRPr="00CA7AA4" w:rsidTr="00171D31">
        <w:trPr>
          <w:trHeight w:val="243"/>
        </w:trPr>
        <w:tc>
          <w:tcPr>
            <w:tcW w:w="2160" w:type="dxa"/>
            <w:vMerge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2017</w:t>
            </w:r>
            <w:r w:rsidRPr="00CA7AA4">
              <w:rPr>
                <w:sz w:val="18"/>
                <w:szCs w:val="18"/>
              </w:rPr>
              <w:t xml:space="preserve"> год</w:t>
            </w:r>
          </w:p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</w:t>
            </w:r>
            <w:r w:rsidRPr="00CA7AA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</w:t>
            </w:r>
            <w:r w:rsidRPr="00CA7AA4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vMerge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EC3AB9" w:rsidRPr="00B45A64" w:rsidRDefault="008666AF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2951,6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2443,5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2266,3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2241,3</w:t>
            </w:r>
          </w:p>
        </w:tc>
        <w:tc>
          <w:tcPr>
            <w:tcW w:w="900" w:type="dxa"/>
          </w:tcPr>
          <w:p w:rsidR="00EC3AB9" w:rsidRPr="00CA7AA4" w:rsidRDefault="00BD007F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8666AF">
              <w:rPr>
                <w:b/>
                <w:sz w:val="18"/>
                <w:szCs w:val="18"/>
              </w:rPr>
              <w:t>17,3</w:t>
            </w:r>
          </w:p>
        </w:tc>
        <w:tc>
          <w:tcPr>
            <w:tcW w:w="90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-7,3</w:t>
            </w:r>
          </w:p>
        </w:tc>
        <w:tc>
          <w:tcPr>
            <w:tcW w:w="1003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-1,2</w:t>
            </w: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EC3AB9" w:rsidRPr="00B45A64" w:rsidRDefault="004E71AD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2967,7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2443,5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2266,3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2241,3</w:t>
            </w:r>
          </w:p>
        </w:tc>
        <w:tc>
          <w:tcPr>
            <w:tcW w:w="900" w:type="dxa"/>
          </w:tcPr>
          <w:p w:rsidR="00EC3AB9" w:rsidRPr="00CA7AA4" w:rsidRDefault="00BD007F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- 17,7</w:t>
            </w:r>
          </w:p>
        </w:tc>
        <w:tc>
          <w:tcPr>
            <w:tcW w:w="90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-7,3</w:t>
            </w:r>
          </w:p>
        </w:tc>
        <w:tc>
          <w:tcPr>
            <w:tcW w:w="1003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-1,2</w:t>
            </w: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7E1613" w:rsidRDefault="00EC3AB9" w:rsidP="00171D3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</w:t>
            </w:r>
            <w:r w:rsidR="00CE7E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EC3AB9" w:rsidRPr="00CA7AA4" w:rsidRDefault="00EA2736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</w:t>
            </w:r>
            <w:r w:rsidR="00CE7EE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6F1A52" w:rsidRDefault="00EC3AB9" w:rsidP="00171D3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3AB9" w:rsidRPr="00CA7AA4" w:rsidTr="00171D31">
        <w:tc>
          <w:tcPr>
            <w:tcW w:w="21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EC3AB9" w:rsidRPr="00CA7AA4" w:rsidRDefault="004E71AD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- 16,1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26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C3AB9" w:rsidRPr="00CA7AA4" w:rsidRDefault="00EC3AB9" w:rsidP="00171D3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C3AB9" w:rsidRPr="00CE7EEE" w:rsidRDefault="00EC3AB9" w:rsidP="00EC3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01.01.2016г</w:t>
      </w:r>
      <w:r w:rsidRPr="00CE7E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.остаток  денежных средств  на р/сч  администрации поселения </w:t>
      </w:r>
      <w:r w:rsidR="00CE7EEE" w:rsidRPr="00CE7EEE">
        <w:rPr>
          <w:rFonts w:ascii="Times New Roman" w:eastAsia="Times New Roman" w:hAnsi="Times New Roman" w:cs="Times New Roman"/>
          <w:sz w:val="18"/>
          <w:szCs w:val="18"/>
          <w:lang w:eastAsia="ru-RU"/>
        </w:rPr>
        <w:t>– 16104 рубля 18коп.</w:t>
      </w:r>
      <w:r w:rsidRPr="00CE7E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).</w:t>
      </w:r>
    </w:p>
    <w:p w:rsidR="00EC3AB9" w:rsidRPr="00CE7EEE" w:rsidRDefault="00EC3AB9" w:rsidP="00EC3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3AB9" w:rsidRDefault="00EC3AB9" w:rsidP="00EC3A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полномочий между Бектышским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Еткульским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CE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136-ФЗ.</w:t>
      </w:r>
    </w:p>
    <w:p w:rsidR="00EC3AB9" w:rsidRPr="00B977C7" w:rsidRDefault="00EC3AB9" w:rsidP="00EC3A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1CDF" w:rsidRPr="00E200A1" w:rsidRDefault="00BE1CDF" w:rsidP="00BE1C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BE1CDF" w:rsidRPr="00E200A1" w:rsidRDefault="00BE1CDF" w:rsidP="00BE1CD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Pr="00E200A1" w:rsidRDefault="00BE1CDF" w:rsidP="00BE1CD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A27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бюджета   Бектышского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 в условиях действу</w:t>
      </w:r>
      <w:r w:rsidR="00CE7EE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на день внесения проекта Р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бюджете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BE1CDF" w:rsidRDefault="00BE1CDF" w:rsidP="00BE1C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6075D5" w:rsidRPr="00E200A1" w:rsidRDefault="006075D5" w:rsidP="00BE1C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BE1CDF" w:rsidRPr="00E200A1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D5" w:rsidRDefault="00BE1CDF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6075D5" w:rsidRDefault="006075D5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D5" w:rsidRDefault="006075D5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AD" w:rsidRDefault="004E71AD" w:rsidP="004E71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</w:t>
      </w:r>
      <w:r w:rsidR="00CE7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  поселения на 2017 год</w:t>
      </w:r>
    </w:p>
    <w:p w:rsidR="00EA2736" w:rsidRDefault="004E71AD" w:rsidP="004E71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2736" w:rsidRPr="00D66033" w:rsidRDefault="00BD007F" w:rsidP="00BD00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D007F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№ 2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851"/>
        <w:gridCol w:w="850"/>
        <w:gridCol w:w="851"/>
        <w:gridCol w:w="908"/>
        <w:gridCol w:w="934"/>
      </w:tblGrid>
      <w:tr w:rsidR="00EA2736" w:rsidTr="00171D31">
        <w:tc>
          <w:tcPr>
            <w:tcW w:w="3510" w:type="dxa"/>
            <w:vMerge w:val="restart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EA2736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01" w:type="dxa"/>
            <w:gridSpan w:val="2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01" w:type="dxa"/>
            <w:gridSpan w:val="2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42" w:type="dxa"/>
            <w:gridSpan w:val="2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EA2736" w:rsidTr="00171D31">
        <w:tc>
          <w:tcPr>
            <w:tcW w:w="3510" w:type="dxa"/>
            <w:vMerge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1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5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1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8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34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EA2736" w:rsidTr="00171D31">
        <w:tc>
          <w:tcPr>
            <w:tcW w:w="3510" w:type="dxa"/>
          </w:tcPr>
          <w:p w:rsidR="00EA2736" w:rsidRPr="003E2D02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EA2736" w:rsidRPr="003E2D02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2951,6</w:t>
            </w:r>
          </w:p>
        </w:tc>
        <w:tc>
          <w:tcPr>
            <w:tcW w:w="850" w:type="dxa"/>
          </w:tcPr>
          <w:p w:rsidR="00EA2736" w:rsidRPr="003E2D02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2443,5</w:t>
            </w:r>
          </w:p>
        </w:tc>
        <w:tc>
          <w:tcPr>
            <w:tcW w:w="851" w:type="dxa"/>
          </w:tcPr>
          <w:p w:rsidR="00EA2736" w:rsidRPr="003E2D02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A2736" w:rsidRPr="003E2D02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2266,3</w:t>
            </w:r>
          </w:p>
        </w:tc>
        <w:tc>
          <w:tcPr>
            <w:tcW w:w="851" w:type="dxa"/>
          </w:tcPr>
          <w:p w:rsidR="00EA2736" w:rsidRPr="003E2D02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8" w:type="dxa"/>
          </w:tcPr>
          <w:p w:rsidR="00EA2736" w:rsidRPr="003E2D02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2241,3</w:t>
            </w:r>
          </w:p>
        </w:tc>
        <w:tc>
          <w:tcPr>
            <w:tcW w:w="934" w:type="dxa"/>
          </w:tcPr>
          <w:p w:rsidR="00EA2736" w:rsidRPr="003E2D02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A2736" w:rsidTr="00171D31">
        <w:tc>
          <w:tcPr>
            <w:tcW w:w="3510" w:type="dxa"/>
          </w:tcPr>
          <w:p w:rsidR="00EA2736" w:rsidRPr="003E2D02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328,6</w:t>
            </w:r>
          </w:p>
        </w:tc>
        <w:tc>
          <w:tcPr>
            <w:tcW w:w="850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51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850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51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908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934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13,2%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доходы физ лиц (НДФЛ)</w:t>
            </w:r>
          </w:p>
        </w:tc>
        <w:tc>
          <w:tcPr>
            <w:tcW w:w="993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87,0</w:t>
            </w:r>
          </w:p>
        </w:tc>
        <w:tc>
          <w:tcPr>
            <w:tcW w:w="850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87,0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3,5%</w:t>
            </w:r>
          </w:p>
        </w:tc>
        <w:tc>
          <w:tcPr>
            <w:tcW w:w="850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87,0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3,8%</w:t>
            </w:r>
          </w:p>
        </w:tc>
        <w:tc>
          <w:tcPr>
            <w:tcW w:w="908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87,0</w:t>
            </w:r>
          </w:p>
        </w:tc>
        <w:tc>
          <w:tcPr>
            <w:tcW w:w="934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3,9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 лиц</w:t>
            </w:r>
          </w:p>
        </w:tc>
        <w:tc>
          <w:tcPr>
            <w:tcW w:w="993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95,0</w:t>
            </w:r>
          </w:p>
        </w:tc>
        <w:tc>
          <w:tcPr>
            <w:tcW w:w="850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3,2%</w:t>
            </w:r>
          </w:p>
        </w:tc>
        <w:tc>
          <w:tcPr>
            <w:tcW w:w="850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3,3%</w:t>
            </w:r>
          </w:p>
        </w:tc>
        <w:tc>
          <w:tcPr>
            <w:tcW w:w="908" w:type="dxa"/>
          </w:tcPr>
          <w:p w:rsidR="00EA2736" w:rsidRPr="008A14EA" w:rsidRDefault="00EC502B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80,0</w:t>
            </w:r>
          </w:p>
        </w:tc>
        <w:tc>
          <w:tcPr>
            <w:tcW w:w="934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3,6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EA2736" w:rsidRPr="008A14EA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146,6</w:t>
            </w:r>
          </w:p>
        </w:tc>
        <w:tc>
          <w:tcPr>
            <w:tcW w:w="850" w:type="dxa"/>
          </w:tcPr>
          <w:p w:rsidR="00EA2736" w:rsidRPr="008A14EA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130,0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5,3%</w:t>
            </w:r>
          </w:p>
        </w:tc>
        <w:tc>
          <w:tcPr>
            <w:tcW w:w="850" w:type="dxa"/>
          </w:tcPr>
          <w:p w:rsidR="00EA2736" w:rsidRPr="008A14EA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130,0</w:t>
            </w:r>
          </w:p>
        </w:tc>
        <w:tc>
          <w:tcPr>
            <w:tcW w:w="851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5,7%</w:t>
            </w:r>
          </w:p>
        </w:tc>
        <w:tc>
          <w:tcPr>
            <w:tcW w:w="908" w:type="dxa"/>
          </w:tcPr>
          <w:p w:rsidR="00EA2736" w:rsidRPr="008A14EA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130,0</w:t>
            </w:r>
          </w:p>
        </w:tc>
        <w:tc>
          <w:tcPr>
            <w:tcW w:w="934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5,8%</w:t>
            </w:r>
          </w:p>
        </w:tc>
      </w:tr>
      <w:tr w:rsidR="00EA2736" w:rsidTr="00171D31">
        <w:tc>
          <w:tcPr>
            <w:tcW w:w="3510" w:type="dxa"/>
          </w:tcPr>
          <w:p w:rsidR="00EA2736" w:rsidRPr="00567D56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2622,9</w:t>
            </w:r>
          </w:p>
        </w:tc>
        <w:tc>
          <w:tcPr>
            <w:tcW w:w="850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2146,0</w:t>
            </w:r>
          </w:p>
        </w:tc>
        <w:tc>
          <w:tcPr>
            <w:tcW w:w="851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850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1969,3</w:t>
            </w:r>
          </w:p>
        </w:tc>
        <w:tc>
          <w:tcPr>
            <w:tcW w:w="851" w:type="dxa"/>
          </w:tcPr>
          <w:p w:rsidR="00EA2736" w:rsidRPr="00567D56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908" w:type="dxa"/>
          </w:tcPr>
          <w:p w:rsidR="00EA2736" w:rsidRPr="00567D56" w:rsidRDefault="008C73E9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1944,3</w:t>
            </w:r>
          </w:p>
        </w:tc>
        <w:tc>
          <w:tcPr>
            <w:tcW w:w="934" w:type="dxa"/>
          </w:tcPr>
          <w:p w:rsidR="00EA2736" w:rsidRPr="00567D56" w:rsidRDefault="008666A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87%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1015,8</w:t>
            </w:r>
          </w:p>
        </w:tc>
        <w:tc>
          <w:tcPr>
            <w:tcW w:w="850" w:type="dxa"/>
          </w:tcPr>
          <w:p w:rsidR="00EA2736" w:rsidRPr="008A14EA" w:rsidRDefault="00CE7EEE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1228,0</w:t>
            </w:r>
          </w:p>
        </w:tc>
        <w:tc>
          <w:tcPr>
            <w:tcW w:w="851" w:type="dxa"/>
          </w:tcPr>
          <w:p w:rsidR="00EA2736" w:rsidRPr="008A14EA" w:rsidRDefault="00CE7EEE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50%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1092,0</w:t>
            </w:r>
          </w:p>
        </w:tc>
        <w:tc>
          <w:tcPr>
            <w:tcW w:w="851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48%</w:t>
            </w:r>
          </w:p>
        </w:tc>
        <w:tc>
          <w:tcPr>
            <w:tcW w:w="908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1028,0</w:t>
            </w:r>
          </w:p>
        </w:tc>
        <w:tc>
          <w:tcPr>
            <w:tcW w:w="934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45,9%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40,0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1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1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8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4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105,8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108,6</w:t>
            </w:r>
          </w:p>
        </w:tc>
        <w:tc>
          <w:tcPr>
            <w:tcW w:w="851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4,4%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109,0</w:t>
            </w:r>
          </w:p>
        </w:tc>
        <w:tc>
          <w:tcPr>
            <w:tcW w:w="851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4,8%</w:t>
            </w:r>
          </w:p>
        </w:tc>
        <w:tc>
          <w:tcPr>
            <w:tcW w:w="908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109,4</w:t>
            </w:r>
          </w:p>
        </w:tc>
        <w:tc>
          <w:tcPr>
            <w:tcW w:w="934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4,9%</w:t>
            </w:r>
          </w:p>
        </w:tc>
      </w:tr>
      <w:tr w:rsidR="00EA2736" w:rsidTr="00171D31">
        <w:tc>
          <w:tcPr>
            <w:tcW w:w="3510" w:type="dxa"/>
          </w:tcPr>
          <w:p w:rsidR="00EA2736" w:rsidRPr="008A14EA" w:rsidRDefault="00EA2736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</w:t>
            </w:r>
            <w:r w:rsidR="007D302F">
              <w:t>н</w:t>
            </w:r>
            <w:r>
              <w:t>сферты</w:t>
            </w:r>
          </w:p>
        </w:tc>
        <w:tc>
          <w:tcPr>
            <w:tcW w:w="993" w:type="dxa"/>
          </w:tcPr>
          <w:p w:rsidR="00EA2736" w:rsidRPr="008A14EA" w:rsidRDefault="0062301C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1005,2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809,4</w:t>
            </w:r>
          </w:p>
        </w:tc>
        <w:tc>
          <w:tcPr>
            <w:tcW w:w="851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33%</w:t>
            </w:r>
          </w:p>
        </w:tc>
        <w:tc>
          <w:tcPr>
            <w:tcW w:w="850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768,3</w:t>
            </w:r>
          </w:p>
        </w:tc>
        <w:tc>
          <w:tcPr>
            <w:tcW w:w="851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34%</w:t>
            </w:r>
          </w:p>
        </w:tc>
        <w:tc>
          <w:tcPr>
            <w:tcW w:w="908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806,9</w:t>
            </w:r>
          </w:p>
        </w:tc>
        <w:tc>
          <w:tcPr>
            <w:tcW w:w="934" w:type="dxa"/>
          </w:tcPr>
          <w:p w:rsidR="00EA2736" w:rsidRPr="008A14EA" w:rsidRDefault="006C69D4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36:</w:t>
            </w:r>
          </w:p>
        </w:tc>
      </w:tr>
    </w:tbl>
    <w:p w:rsidR="00EA2736" w:rsidRDefault="00EA2736" w:rsidP="00BE1C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36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сумме 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>2443,5</w:t>
      </w:r>
      <w:r w:rsidRPr="00AF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тыс. рублей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о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жидаемых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поступлений  на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508,1 </w:t>
      </w:r>
      <w:r w:rsidRPr="00AF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17,3</w:t>
      </w:r>
      <w:r w:rsidRPr="00AF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EA2736" w:rsidRPr="00710919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2018 год прогнозируется в сумме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2266,3 тыс. рублей , что  на 177,2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7,3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в2017 году.</w:t>
      </w:r>
    </w:p>
    <w:p w:rsidR="00EA2736" w:rsidRPr="00710919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2241,3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, что 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25,0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A2736" w:rsidRPr="00AF1783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36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,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планируется   в </w:t>
      </w:r>
      <w:r w:rsid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297,0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31,6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меньше ожидаемых  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году.</w:t>
      </w:r>
    </w:p>
    <w:p w:rsidR="00EA2736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,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8-2019 года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2017 года , т.е. в сумме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86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297,0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EA2736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36" w:rsidRPr="00AF1783" w:rsidRDefault="00EA2736" w:rsidP="00EA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2016 год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736" w:rsidRPr="00AF1783" w:rsidRDefault="00EA2736" w:rsidP="00EA27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736" w:rsidRDefault="00EA2736" w:rsidP="00EA27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2146,0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13% или 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476,9</w:t>
      </w:r>
      <w:r w:rsidR="006C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меньше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736" w:rsidRDefault="00EA2736" w:rsidP="00EA27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2018 год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</w:t>
      </w:r>
      <w:r w:rsidR="006C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сумме  1969,3 тыс. рублей ,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176,7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 24% меньше планируемых  безвозмездных поступлений  в 2017 году.</w:t>
      </w:r>
    </w:p>
    <w:p w:rsidR="00EA2736" w:rsidRDefault="00EA2736" w:rsidP="00607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</w:t>
      </w:r>
      <w:r w:rsidR="006C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1944,3 тыс. рублей ,</w:t>
      </w:r>
      <w:r w:rsidR="000F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25,0 тыс. рублей  или на 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2018 году.</w:t>
      </w:r>
    </w:p>
    <w:p w:rsidR="00BE1CDF" w:rsidRPr="00AF1783" w:rsidRDefault="00BE1CDF" w:rsidP="00BE1CDF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Pr="00DC4F0A" w:rsidRDefault="00BE1CDF" w:rsidP="00BE1C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8"/>
      <w:bookmarkStart w:id="2" w:name="OLE_LINK9"/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BE1CDF" w:rsidRDefault="00BE1CDF" w:rsidP="00BE1C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8F41BF" w:rsidRDefault="008F41BF" w:rsidP="00BE1C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1BF" w:rsidRDefault="008F41BF" w:rsidP="008F41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 расходной части бюджета поселения произведено в соответствии с перечнем вопросов местного значения , определённых  Федеральным Законом  № 131-ФЗ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«Об общих принципах организации местного самоуправления в РФ».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 в порядке 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расходной части бюджета  Бектышского сельского поселения  сформирована по трём основным направлениям  расходов ,</w:t>
      </w:r>
      <w:r w:rsidR="006C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разделы 01,02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сфере  жилищно-коммунального хозяйства и национальной экономики( разделы  04,05);</w:t>
      </w:r>
    </w:p>
    <w:p w:rsidR="008F41BF" w:rsidRDefault="008F41BF" w:rsidP="006C6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области культуры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политике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08, 10).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</w:t>
      </w:r>
      <w:r w:rsidR="006C69D4">
        <w:rPr>
          <w:rFonts w:ascii="Times New Roman" w:eastAsia="Times New Roman" w:hAnsi="Times New Roman" w:cs="Times New Roman"/>
          <w:sz w:val="24"/>
          <w:szCs w:val="24"/>
        </w:rPr>
        <w:t>гласно представленному проекту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8F41BF" w:rsidRDefault="008F41BF" w:rsidP="00BE1C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E7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части</w:t>
      </w:r>
      <w:r w:rsidR="006C6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  поселения на 2017 год</w:t>
      </w:r>
    </w:p>
    <w:p w:rsidR="008F41BF" w:rsidRPr="00D66033" w:rsidRDefault="008F41BF" w:rsidP="008F41B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8F41BF" w:rsidRDefault="008F41BF" w:rsidP="004E71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</w:t>
      </w:r>
      <w:r w:rsidR="004E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4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таблица № </w:t>
      </w:r>
      <w:r w:rsidR="004E71AD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8"/>
        <w:gridCol w:w="3019"/>
        <w:gridCol w:w="990"/>
        <w:gridCol w:w="866"/>
        <w:gridCol w:w="841"/>
        <w:gridCol w:w="866"/>
        <w:gridCol w:w="839"/>
        <w:gridCol w:w="903"/>
        <w:gridCol w:w="915"/>
      </w:tblGrid>
      <w:tr w:rsidR="008F41BF" w:rsidTr="00171D31">
        <w:tc>
          <w:tcPr>
            <w:tcW w:w="508" w:type="dxa"/>
            <w:vMerge w:val="restart"/>
          </w:tcPr>
          <w:p w:rsidR="008F41BF" w:rsidRDefault="008F41BF" w:rsidP="00171D3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8F41BF" w:rsidRPr="008A14EA" w:rsidRDefault="008F41BF" w:rsidP="00171D3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3019" w:type="dxa"/>
            <w:vMerge w:val="restart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расходов</w:t>
            </w:r>
          </w:p>
        </w:tc>
        <w:tc>
          <w:tcPr>
            <w:tcW w:w="990" w:type="dxa"/>
            <w:vMerge w:val="restart"/>
          </w:tcPr>
          <w:p w:rsidR="008F41BF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07" w:type="dxa"/>
            <w:gridSpan w:val="2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05" w:type="dxa"/>
            <w:gridSpan w:val="2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18" w:type="dxa"/>
            <w:gridSpan w:val="2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8F41BF" w:rsidTr="00171D31">
        <w:tc>
          <w:tcPr>
            <w:tcW w:w="508" w:type="dxa"/>
            <w:vMerge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19" w:type="dxa"/>
            <w:vMerge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0" w:type="dxa"/>
            <w:vMerge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41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66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3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3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15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8F41BF" w:rsidTr="00171D31">
        <w:tc>
          <w:tcPr>
            <w:tcW w:w="508" w:type="dxa"/>
          </w:tcPr>
          <w:p w:rsidR="008F41BF" w:rsidRPr="003E2D0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019" w:type="dxa"/>
          </w:tcPr>
          <w:p w:rsidR="008F41BF" w:rsidRPr="003E2D02" w:rsidRDefault="008F41BF" w:rsidP="00171D31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990" w:type="dxa"/>
          </w:tcPr>
          <w:p w:rsidR="008F41BF" w:rsidRPr="003E2D02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2967,5</w:t>
            </w:r>
          </w:p>
        </w:tc>
        <w:tc>
          <w:tcPr>
            <w:tcW w:w="866" w:type="dxa"/>
          </w:tcPr>
          <w:p w:rsidR="008F41BF" w:rsidRPr="003E2D02" w:rsidRDefault="003A2976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2443,0</w:t>
            </w:r>
          </w:p>
        </w:tc>
        <w:tc>
          <w:tcPr>
            <w:tcW w:w="841" w:type="dxa"/>
          </w:tcPr>
          <w:p w:rsidR="008F41BF" w:rsidRPr="003E2D02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6" w:type="dxa"/>
          </w:tcPr>
          <w:p w:rsidR="008F41BF" w:rsidRPr="003E2D0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2209,3</w:t>
            </w:r>
          </w:p>
        </w:tc>
        <w:tc>
          <w:tcPr>
            <w:tcW w:w="839" w:type="dxa"/>
          </w:tcPr>
          <w:p w:rsidR="008F41BF" w:rsidRPr="003E2D0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3" w:type="dxa"/>
          </w:tcPr>
          <w:p w:rsidR="008F41BF" w:rsidRPr="003E2D0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2129,2</w:t>
            </w:r>
          </w:p>
        </w:tc>
        <w:tc>
          <w:tcPr>
            <w:tcW w:w="915" w:type="dxa"/>
          </w:tcPr>
          <w:p w:rsidR="008F41BF" w:rsidRPr="003E2D0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F41BF" w:rsidTr="00171D31">
        <w:tc>
          <w:tcPr>
            <w:tcW w:w="508" w:type="dxa"/>
          </w:tcPr>
          <w:p w:rsidR="008F41BF" w:rsidRPr="003E2D0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3019" w:type="dxa"/>
          </w:tcPr>
          <w:p w:rsidR="008F41BF" w:rsidRPr="003E2D0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Общегосударственныё расходы</w:t>
            </w:r>
          </w:p>
        </w:tc>
        <w:tc>
          <w:tcPr>
            <w:tcW w:w="990" w:type="dxa"/>
          </w:tcPr>
          <w:p w:rsidR="008F41BF" w:rsidRPr="00567D56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1224,9</w:t>
            </w:r>
          </w:p>
        </w:tc>
        <w:tc>
          <w:tcPr>
            <w:tcW w:w="866" w:type="dxa"/>
          </w:tcPr>
          <w:p w:rsidR="008F41BF" w:rsidRPr="00567D56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1322,3</w:t>
            </w:r>
          </w:p>
        </w:tc>
        <w:tc>
          <w:tcPr>
            <w:tcW w:w="841" w:type="dxa"/>
          </w:tcPr>
          <w:p w:rsidR="008F41BF" w:rsidRPr="00567D56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866" w:type="dxa"/>
          </w:tcPr>
          <w:p w:rsidR="008F41BF" w:rsidRPr="00567D56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1129,3</w:t>
            </w:r>
          </w:p>
        </w:tc>
        <w:tc>
          <w:tcPr>
            <w:tcW w:w="839" w:type="dxa"/>
          </w:tcPr>
          <w:p w:rsidR="008F41BF" w:rsidRPr="00567D56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903" w:type="dxa"/>
          </w:tcPr>
          <w:p w:rsidR="008F41BF" w:rsidRPr="00567D56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1010.2</w:t>
            </w:r>
          </w:p>
        </w:tc>
        <w:tc>
          <w:tcPr>
            <w:tcW w:w="915" w:type="dxa"/>
          </w:tcPr>
          <w:p w:rsidR="008F41BF" w:rsidRPr="00567D56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47%</w:t>
            </w:r>
          </w:p>
        </w:tc>
      </w:tr>
      <w:tr w:rsidR="008F41BF" w:rsidTr="00171D31">
        <w:tc>
          <w:tcPr>
            <w:tcW w:w="508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301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990" w:type="dxa"/>
          </w:tcPr>
          <w:p w:rsidR="008F41BF" w:rsidRPr="008A14EA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92,8</w:t>
            </w: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841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4%</w:t>
            </w: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839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4.3%</w:t>
            </w:r>
          </w:p>
        </w:tc>
        <w:tc>
          <w:tcPr>
            <w:tcW w:w="903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915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4%</w:t>
            </w:r>
          </w:p>
        </w:tc>
      </w:tr>
      <w:tr w:rsidR="008F41BF" w:rsidTr="00171D31">
        <w:tc>
          <w:tcPr>
            <w:tcW w:w="508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03</w:t>
            </w:r>
          </w:p>
        </w:tc>
        <w:tc>
          <w:tcPr>
            <w:tcW w:w="301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 безопасность</w:t>
            </w:r>
          </w:p>
        </w:tc>
        <w:tc>
          <w:tcPr>
            <w:tcW w:w="990" w:type="dxa"/>
          </w:tcPr>
          <w:p w:rsidR="008F41BF" w:rsidRPr="008A14EA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41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3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5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8F41BF" w:rsidTr="00171D31">
        <w:tc>
          <w:tcPr>
            <w:tcW w:w="508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04</w:t>
            </w:r>
          </w:p>
        </w:tc>
        <w:tc>
          <w:tcPr>
            <w:tcW w:w="301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экономика</w:t>
            </w:r>
          </w:p>
        </w:tc>
        <w:tc>
          <w:tcPr>
            <w:tcW w:w="990" w:type="dxa"/>
          </w:tcPr>
          <w:p w:rsidR="008F41BF" w:rsidRPr="008A14EA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456,4</w:t>
            </w: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420,6</w:t>
            </w:r>
          </w:p>
        </w:tc>
        <w:tc>
          <w:tcPr>
            <w:tcW w:w="841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17%%</w:t>
            </w:r>
          </w:p>
        </w:tc>
        <w:tc>
          <w:tcPr>
            <w:tcW w:w="866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408,4</w:t>
            </w:r>
          </w:p>
        </w:tc>
        <w:tc>
          <w:tcPr>
            <w:tcW w:w="839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18,5</w:t>
            </w:r>
          </w:p>
        </w:tc>
        <w:tc>
          <w:tcPr>
            <w:tcW w:w="903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447,0</w:t>
            </w:r>
          </w:p>
        </w:tc>
        <w:tc>
          <w:tcPr>
            <w:tcW w:w="915" w:type="dxa"/>
          </w:tcPr>
          <w:p w:rsidR="008F41BF" w:rsidRPr="008A14EA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21%</w:t>
            </w:r>
          </w:p>
        </w:tc>
      </w:tr>
      <w:tr w:rsidR="008F41BF" w:rsidTr="00171D31">
        <w:tc>
          <w:tcPr>
            <w:tcW w:w="508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3019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990" w:type="dxa"/>
          </w:tcPr>
          <w:p w:rsidR="008F41BF" w:rsidRPr="00773E12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968,7</w:t>
            </w:r>
          </w:p>
        </w:tc>
        <w:tc>
          <w:tcPr>
            <w:tcW w:w="866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348,1</w:t>
            </w:r>
          </w:p>
        </w:tc>
        <w:tc>
          <w:tcPr>
            <w:tcW w:w="841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</w:t>
            </w:r>
            <w:r w:rsidR="004B1104">
              <w:rPr>
                <w:b/>
              </w:rPr>
              <w:t>,</w:t>
            </w:r>
            <w:r>
              <w:rPr>
                <w:b/>
              </w:rPr>
              <w:t>7</w:t>
            </w:r>
            <w:r w:rsidR="004B1104">
              <w:rPr>
                <w:b/>
              </w:rPr>
              <w:t>%</w:t>
            </w:r>
          </w:p>
        </w:tc>
        <w:tc>
          <w:tcPr>
            <w:tcW w:w="866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319,2</w:t>
            </w:r>
          </w:p>
        </w:tc>
        <w:tc>
          <w:tcPr>
            <w:tcW w:w="839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14,4%</w:t>
            </w:r>
          </w:p>
        </w:tc>
        <w:tc>
          <w:tcPr>
            <w:tcW w:w="903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319,2</w:t>
            </w:r>
          </w:p>
        </w:tc>
        <w:tc>
          <w:tcPr>
            <w:tcW w:w="915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8F41BF" w:rsidTr="00171D31">
        <w:tc>
          <w:tcPr>
            <w:tcW w:w="508" w:type="dxa"/>
          </w:tcPr>
          <w:p w:rsidR="008F41BF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06 </w:t>
            </w:r>
          </w:p>
        </w:tc>
        <w:tc>
          <w:tcPr>
            <w:tcW w:w="3019" w:type="dxa"/>
          </w:tcPr>
          <w:p w:rsidR="008F41BF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Охрана окружающей среды</w:t>
            </w:r>
          </w:p>
        </w:tc>
        <w:tc>
          <w:tcPr>
            <w:tcW w:w="990" w:type="dxa"/>
          </w:tcPr>
          <w:p w:rsidR="008F41BF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15,9</w:t>
            </w:r>
          </w:p>
        </w:tc>
        <w:tc>
          <w:tcPr>
            <w:tcW w:w="866" w:type="dxa"/>
          </w:tcPr>
          <w:p w:rsidR="008F41BF" w:rsidRPr="00B7300C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41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8F41BF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39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8F41BF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5" w:type="dxa"/>
          </w:tcPr>
          <w:p w:rsidR="008F41BF" w:rsidRPr="008A14EA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8F41BF" w:rsidTr="00171D31">
        <w:tc>
          <w:tcPr>
            <w:tcW w:w="508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3019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990" w:type="dxa"/>
          </w:tcPr>
          <w:p w:rsidR="008F41BF" w:rsidRPr="00773E12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196,2</w:t>
            </w:r>
          </w:p>
        </w:tc>
        <w:tc>
          <w:tcPr>
            <w:tcW w:w="866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196,3</w:t>
            </w:r>
          </w:p>
        </w:tc>
        <w:tc>
          <w:tcPr>
            <w:tcW w:w="841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866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196,3</w:t>
            </w:r>
          </w:p>
        </w:tc>
        <w:tc>
          <w:tcPr>
            <w:tcW w:w="839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8,9%</w:t>
            </w:r>
          </w:p>
        </w:tc>
        <w:tc>
          <w:tcPr>
            <w:tcW w:w="903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196,3</w:t>
            </w:r>
          </w:p>
        </w:tc>
        <w:tc>
          <w:tcPr>
            <w:tcW w:w="915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9,2%</w:t>
            </w:r>
          </w:p>
        </w:tc>
      </w:tr>
      <w:tr w:rsidR="008F41BF" w:rsidTr="00171D31">
        <w:tc>
          <w:tcPr>
            <w:tcW w:w="508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3019" w:type="dxa"/>
          </w:tcPr>
          <w:p w:rsidR="008F41BF" w:rsidRPr="00773E12" w:rsidRDefault="008F41BF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990" w:type="dxa"/>
          </w:tcPr>
          <w:p w:rsidR="008F41BF" w:rsidRPr="00773E12" w:rsidRDefault="004E71A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13,2</w:t>
            </w:r>
          </w:p>
        </w:tc>
        <w:tc>
          <w:tcPr>
            <w:tcW w:w="866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61,2</w:t>
            </w:r>
          </w:p>
        </w:tc>
        <w:tc>
          <w:tcPr>
            <w:tcW w:w="841" w:type="dxa"/>
          </w:tcPr>
          <w:p w:rsidR="008F41BF" w:rsidRPr="00773E12" w:rsidRDefault="0040512D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2%</w:t>
            </w:r>
          </w:p>
        </w:tc>
        <w:tc>
          <w:tcPr>
            <w:tcW w:w="866" w:type="dxa"/>
          </w:tcPr>
          <w:p w:rsidR="008F41BF" w:rsidRPr="00773E12" w:rsidRDefault="00171D31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61,6</w:t>
            </w:r>
          </w:p>
        </w:tc>
        <w:tc>
          <w:tcPr>
            <w:tcW w:w="839" w:type="dxa"/>
          </w:tcPr>
          <w:p w:rsidR="008F41BF" w:rsidRPr="00773E12" w:rsidRDefault="00171D31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</w:t>
            </w:r>
          </w:p>
        </w:tc>
        <w:tc>
          <w:tcPr>
            <w:tcW w:w="903" w:type="dxa"/>
          </w:tcPr>
          <w:p w:rsidR="008F41BF" w:rsidRPr="00773E12" w:rsidRDefault="00171D31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62,0</w:t>
            </w:r>
          </w:p>
        </w:tc>
        <w:tc>
          <w:tcPr>
            <w:tcW w:w="915" w:type="dxa"/>
          </w:tcPr>
          <w:p w:rsidR="008F41BF" w:rsidRPr="00773E12" w:rsidRDefault="00171D31" w:rsidP="00171D3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2,9</w:t>
            </w:r>
          </w:p>
        </w:tc>
      </w:tr>
    </w:tbl>
    <w:p w:rsidR="008F41BF" w:rsidRDefault="008F41BF" w:rsidP="008F41B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1BF" w:rsidRPr="00D121D3" w:rsidRDefault="00171D31" w:rsidP="008F41B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F41BF"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2967,5</w:t>
      </w:r>
      <w:r w:rsidR="008F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F41BF" w:rsidRDefault="008F41BF" w:rsidP="008F4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3A2976">
        <w:rPr>
          <w:rFonts w:ascii="Times New Roman" w:eastAsia="Times New Roman" w:hAnsi="Times New Roman" w:cs="Times New Roman"/>
          <w:sz w:val="24"/>
          <w:szCs w:val="24"/>
          <w:lang w:eastAsia="ru-RU"/>
        </w:rPr>
        <w:t>2443,05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>524,5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меньше  ожидаемого объёма расходов   в 2016 году.</w:t>
      </w:r>
    </w:p>
    <w:p w:rsidR="008F41BF" w:rsidRDefault="008F41BF" w:rsidP="008F4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2018год  расходы к исполнению  прогнозируются в сумме 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>2209,3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меньше  планируемого объёма  расходов  на 2017</w:t>
      </w:r>
      <w:r w:rsidR="003A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       </w:t>
      </w:r>
    </w:p>
    <w:p w:rsidR="008F41BF" w:rsidRPr="00DC4F0A" w:rsidRDefault="008F41BF" w:rsidP="008F4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 расходы к исполнению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2129,2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1 %  или  на </w:t>
      </w:r>
      <w:r w:rsidR="00171D31">
        <w:rPr>
          <w:rFonts w:ascii="Times New Roman" w:eastAsia="Times New Roman" w:hAnsi="Times New Roman" w:cs="Times New Roman"/>
          <w:sz w:val="24"/>
          <w:szCs w:val="24"/>
          <w:lang w:eastAsia="ru-RU"/>
        </w:rPr>
        <w:t>80,</w:t>
      </w:r>
      <w:r w:rsidR="004B11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меньше  планируемого объёма расходов  на 2018 год.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2017-2019 года  ассигнования на финансирование расходов распределились равномерно:</w:t>
      </w:r>
    </w:p>
    <w:p w:rsidR="008F41BF" w:rsidRDefault="003A2976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F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41BF"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 w:rsidR="008F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общегосударственные вопросы –54</w:t>
      </w:r>
      <w:r w:rsidR="008F41BF"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B1104">
        <w:rPr>
          <w:rFonts w:ascii="Times New Roman" w:eastAsia="Times New Roman" w:hAnsi="Times New Roman" w:cs="Times New Roman"/>
          <w:sz w:val="24"/>
          <w:szCs w:val="24"/>
          <w:lang w:eastAsia="ru-RU"/>
        </w:rPr>
        <w:t>, 51%. 47</w:t>
      </w:r>
      <w:r w:rsidR="008F41B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значимости  занимают  расхо</w:t>
      </w:r>
      <w:r w:rsidR="004B11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на ЖКХ – 14,7%, 14,4%.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8F41BF" w:rsidRDefault="008F41BF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</w:t>
      </w:r>
      <w:r w:rsidR="004B11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- 8%, 8,9%, 9,2</w:t>
      </w:r>
      <w:r w:rsidR="004704B5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4704B5" w:rsidRDefault="004704B5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политику и соц</w:t>
      </w:r>
      <w:r w:rsidR="003A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политику от 2% до 4%  .</w:t>
      </w:r>
    </w:p>
    <w:p w:rsidR="003A2976" w:rsidRDefault="003A2976" w:rsidP="008F4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BF" w:rsidRPr="00DC4F0A" w:rsidRDefault="008F41BF" w:rsidP="003A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</w:p>
    <w:bookmarkEnd w:id="1"/>
    <w:bookmarkEnd w:id="2"/>
    <w:p w:rsidR="00BE1CDF" w:rsidRPr="00F06A5B" w:rsidRDefault="00BE1CDF" w:rsidP="00BE1C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4B5" w:rsidRDefault="00BE1CDF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4704B5" w:rsidRPr="0009678A" w:rsidRDefault="004704B5" w:rsidP="004704B5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4B5" w:rsidRDefault="004704B5" w:rsidP="00470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 и плановый период 2018-1019 годов 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финансирование  пяти муниципальных программ:</w:t>
      </w:r>
    </w:p>
    <w:p w:rsidR="006075D5" w:rsidRDefault="006075D5" w:rsidP="00470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B5" w:rsidRPr="00BD007F" w:rsidRDefault="00BD007F" w:rsidP="00470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BD007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5"/>
        <w:gridCol w:w="865"/>
        <w:gridCol w:w="681"/>
        <w:gridCol w:w="830"/>
        <w:gridCol w:w="591"/>
        <w:gridCol w:w="808"/>
        <w:gridCol w:w="571"/>
      </w:tblGrid>
      <w:tr w:rsidR="004704B5" w:rsidRPr="009436CC" w:rsidTr="003842AE">
        <w:tc>
          <w:tcPr>
            <w:tcW w:w="5305" w:type="dxa"/>
            <w:vMerge w:val="restart"/>
          </w:tcPr>
          <w:p w:rsidR="004704B5" w:rsidRDefault="004704B5" w:rsidP="007027C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704B5" w:rsidRPr="009436CC" w:rsidRDefault="004704B5" w:rsidP="007027C6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460" w:type="dxa"/>
            <w:gridSpan w:val="2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 w:rsidRPr="009436CC">
              <w:t>2017г</w:t>
            </w:r>
          </w:p>
        </w:tc>
        <w:tc>
          <w:tcPr>
            <w:tcW w:w="1424" w:type="dxa"/>
            <w:gridSpan w:val="2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 w:rsidRPr="009436CC">
              <w:t>2018г</w:t>
            </w:r>
          </w:p>
        </w:tc>
        <w:tc>
          <w:tcPr>
            <w:tcW w:w="1382" w:type="dxa"/>
            <w:gridSpan w:val="2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 w:rsidRPr="009436CC">
              <w:t>2019г</w:t>
            </w:r>
          </w:p>
        </w:tc>
      </w:tr>
      <w:tr w:rsidR="004704B5" w:rsidRPr="009436CC" w:rsidTr="003842AE">
        <w:tc>
          <w:tcPr>
            <w:tcW w:w="5305" w:type="dxa"/>
            <w:vMerge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69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33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10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572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 вес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«Развитие  муниципального управления Бектышского сель поселения на 2017-2019 годы»</w:t>
            </w:r>
          </w:p>
        </w:tc>
        <w:tc>
          <w:tcPr>
            <w:tcW w:w="869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1322,3</w:t>
            </w:r>
          </w:p>
        </w:tc>
        <w:tc>
          <w:tcPr>
            <w:tcW w:w="591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  <w:r w:rsidR="003842AE">
              <w:rPr>
                <w:sz w:val="18"/>
                <w:szCs w:val="18"/>
              </w:rPr>
              <w:t>%</w:t>
            </w:r>
          </w:p>
        </w:tc>
        <w:tc>
          <w:tcPr>
            <w:tcW w:w="833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1129,3</w:t>
            </w:r>
          </w:p>
        </w:tc>
        <w:tc>
          <w:tcPr>
            <w:tcW w:w="591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810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1010,2</w:t>
            </w:r>
          </w:p>
        </w:tc>
        <w:tc>
          <w:tcPr>
            <w:tcW w:w="572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51%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«Содержание</w:t>
            </w:r>
            <w:r w:rsidR="00AC6502">
              <w:t xml:space="preserve"> автомобильных</w:t>
            </w:r>
            <w:r>
              <w:t xml:space="preserve"> дорог</w:t>
            </w:r>
            <w:r w:rsidR="00AC6502">
              <w:t xml:space="preserve"> общего пользования местного значения  Бектышского сельского поселения на 1017-2019 годы</w:t>
            </w:r>
            <w:r>
              <w:t xml:space="preserve">» </w:t>
            </w:r>
          </w:p>
        </w:tc>
        <w:tc>
          <w:tcPr>
            <w:tcW w:w="869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420,6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42AE">
              <w:rPr>
                <w:sz w:val="18"/>
                <w:szCs w:val="18"/>
              </w:rPr>
              <w:t>8,4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33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408,4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810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447,0</w:t>
            </w:r>
          </w:p>
        </w:tc>
        <w:tc>
          <w:tcPr>
            <w:tcW w:w="572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«Организация библ</w:t>
            </w:r>
            <w:r w:rsidR="006075D5">
              <w:t>и</w:t>
            </w:r>
            <w:r>
              <w:t xml:space="preserve">отечного обслуживания населения Бектышского сельского поселения на 2017-2019 годы </w:t>
            </w:r>
            <w:r w:rsidR="004704B5">
              <w:t xml:space="preserve">» </w:t>
            </w:r>
          </w:p>
        </w:tc>
        <w:tc>
          <w:tcPr>
            <w:tcW w:w="869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8,6%</w:t>
            </w:r>
          </w:p>
        </w:tc>
        <w:tc>
          <w:tcPr>
            <w:tcW w:w="833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9,6%</w:t>
            </w:r>
          </w:p>
        </w:tc>
        <w:tc>
          <w:tcPr>
            <w:tcW w:w="810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572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«Благоустройство территории Бектышского сельского поселения на 2017-2019 годы</w:t>
            </w:r>
            <w:r w:rsidR="004704B5">
              <w:t xml:space="preserve">» </w:t>
            </w:r>
          </w:p>
        </w:tc>
        <w:tc>
          <w:tcPr>
            <w:tcW w:w="869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7,8%</w:t>
            </w:r>
          </w:p>
        </w:tc>
        <w:tc>
          <w:tcPr>
            <w:tcW w:w="833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7,3%</w:t>
            </w:r>
          </w:p>
        </w:tc>
        <w:tc>
          <w:tcPr>
            <w:tcW w:w="810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</w:t>
            </w:r>
          </w:p>
        </w:tc>
        <w:tc>
          <w:tcPr>
            <w:tcW w:w="572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AC6502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AC6502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«Поддержка ком хозяйства и ра</w:t>
            </w:r>
            <w:r w:rsidR="00495B3C">
              <w:t>звитие инженерных систем ЖКХ в Бектышского с</w:t>
            </w:r>
            <w:r>
              <w:t>ельском поселении на 2017-2019 годы</w:t>
            </w:r>
            <w:r w:rsidR="004704B5">
              <w:t xml:space="preserve">» </w:t>
            </w:r>
          </w:p>
        </w:tc>
        <w:tc>
          <w:tcPr>
            <w:tcW w:w="869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169,1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7,4%</w:t>
            </w:r>
          </w:p>
        </w:tc>
        <w:tc>
          <w:tcPr>
            <w:tcW w:w="833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169,1</w:t>
            </w:r>
          </w:p>
        </w:tc>
        <w:tc>
          <w:tcPr>
            <w:tcW w:w="591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8,2%</w:t>
            </w:r>
          </w:p>
        </w:tc>
        <w:tc>
          <w:tcPr>
            <w:tcW w:w="810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169,1</w:t>
            </w:r>
          </w:p>
        </w:tc>
        <w:tc>
          <w:tcPr>
            <w:tcW w:w="572" w:type="dxa"/>
          </w:tcPr>
          <w:p w:rsidR="004704B5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3842AE" w:rsidRPr="009436CC" w:rsidRDefault="003842AE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</w:tr>
      <w:tr w:rsidR="004704B5" w:rsidRPr="009436CC" w:rsidTr="003842AE">
        <w:tc>
          <w:tcPr>
            <w:tcW w:w="5305" w:type="dxa"/>
          </w:tcPr>
          <w:p w:rsidR="004704B5" w:rsidRPr="009436CC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69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2287,3</w:t>
            </w:r>
          </w:p>
        </w:tc>
        <w:tc>
          <w:tcPr>
            <w:tcW w:w="591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4704B5" w:rsidRPr="00B849D4" w:rsidRDefault="00096A6B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2110,2</w:t>
            </w:r>
          </w:p>
        </w:tc>
        <w:tc>
          <w:tcPr>
            <w:tcW w:w="591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704B5" w:rsidRPr="00B849D4" w:rsidRDefault="00096A6B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2084,7</w:t>
            </w:r>
          </w:p>
        </w:tc>
        <w:tc>
          <w:tcPr>
            <w:tcW w:w="572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4704B5" w:rsidRPr="009436CC" w:rsidTr="003842AE">
        <w:tc>
          <w:tcPr>
            <w:tcW w:w="5305" w:type="dxa"/>
          </w:tcPr>
          <w:p w:rsidR="004704B5" w:rsidRPr="00DC58F0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69" w:type="dxa"/>
          </w:tcPr>
          <w:p w:rsidR="004704B5" w:rsidRPr="00B849D4" w:rsidRDefault="00096A6B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93,6</w:t>
            </w:r>
          </w:p>
        </w:tc>
        <w:tc>
          <w:tcPr>
            <w:tcW w:w="591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4704B5" w:rsidRPr="00B849D4" w:rsidRDefault="00096A6B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93,1</w:t>
            </w:r>
          </w:p>
        </w:tc>
        <w:tc>
          <w:tcPr>
            <w:tcW w:w="591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704B5" w:rsidRPr="00B849D4" w:rsidRDefault="00096A6B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572" w:type="dxa"/>
          </w:tcPr>
          <w:p w:rsidR="004704B5" w:rsidRPr="00B849D4" w:rsidRDefault="004704B5" w:rsidP="007027C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3A2976" w:rsidRDefault="003A2976" w:rsidP="004704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B5" w:rsidRDefault="004704B5" w:rsidP="004704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3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93</w:t>
      </w:r>
      <w:r w:rsidR="00096A6B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3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A6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3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расходов</w:t>
      </w:r>
      <w:r w:rsidR="003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годам.</w:t>
      </w:r>
    </w:p>
    <w:p w:rsidR="004704B5" w:rsidRDefault="004704B5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CDF" w:rsidRPr="00B374C7" w:rsidRDefault="00495B3C" w:rsidP="00BE1CD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E1CDF"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 реструктуризации бюджетных кредитов.</w:t>
      </w:r>
    </w:p>
    <w:p w:rsidR="00BE1CDF" w:rsidRPr="00B374C7" w:rsidRDefault="00BE1CDF" w:rsidP="00BE1C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B70" w:rsidRPr="00B374C7" w:rsidRDefault="00E35B70" w:rsidP="00E3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 в сумме 14,85</w:t>
      </w:r>
      <w:r w:rsidR="0060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в сумме 202,35 тыс. рублей  ,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 )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B70" w:rsidRPr="00B374C7" w:rsidRDefault="00E35B70" w:rsidP="00E3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BE1CDF" w:rsidRPr="00B374C7" w:rsidRDefault="00BE1CDF" w:rsidP="00BE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DF" w:rsidRDefault="00495B3C" w:rsidP="00BE1C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E1CDF"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E1CD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35B70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Представленный проект </w:t>
      </w:r>
      <w:r w:rsidR="003A2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бюджете Бектышского сельского поселения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7A4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Бектышского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6075D5" w:rsidRDefault="006075D5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B70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Бюдж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ет Бектышского 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сельского поселения на 2017 год и на плановый период 2018-2019 года сбала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нсирован по доходам и расходам ,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доходная и расходна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6075D5" w:rsidRDefault="006075D5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075D5" w:rsidRDefault="006075D5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075D5" w:rsidRDefault="006075D5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075D5" w:rsidRPr="007B3195" w:rsidRDefault="006075D5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35B70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установила, что предложенный П</w:t>
      </w:r>
      <w:r w:rsidR="003A2976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 Р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Совета депутатов </w:t>
      </w:r>
      <w:r w:rsidR="00702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Бектышского 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r w:rsidR="00702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Бектышского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соответствует нормам и положениям  бюджетного законодательства Российской Федерации ,</w:t>
      </w:r>
      <w:r w:rsidR="00702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 Бектышского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Положению о бю</w:t>
      </w:r>
      <w:r w:rsidR="00702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джетном процессе в  Бектышском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 и может быть принят к утверждению  по о</w:t>
      </w:r>
      <w:r w:rsidR="00BD007F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 характеристикам бюджета :</w:t>
      </w:r>
    </w:p>
    <w:p w:rsidR="00E35B70" w:rsidRDefault="00E35B70" w:rsidP="00E35B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1701"/>
      </w:tblGrid>
      <w:tr w:rsidR="00E35B70" w:rsidRPr="00CA7AA4" w:rsidTr="007A4E03">
        <w:tc>
          <w:tcPr>
            <w:tcW w:w="3828" w:type="dxa"/>
            <w:vMerge w:val="restart"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</w:p>
          <w:p w:rsidR="007A4E03" w:rsidRDefault="00E35B70" w:rsidP="007027C6">
            <w:pPr>
              <w:jc w:val="both"/>
              <w:rPr>
                <w:sz w:val="18"/>
                <w:szCs w:val="18"/>
              </w:rPr>
            </w:pPr>
            <w:r w:rsidRPr="00CA7AA4">
              <w:rPr>
                <w:sz w:val="18"/>
                <w:szCs w:val="18"/>
              </w:rPr>
              <w:t xml:space="preserve">    </w:t>
            </w:r>
            <w:r w:rsidR="007A4E03">
              <w:rPr>
                <w:sz w:val="18"/>
                <w:szCs w:val="18"/>
              </w:rPr>
              <w:t xml:space="preserve">              </w:t>
            </w:r>
          </w:p>
          <w:p w:rsidR="00E35B70" w:rsidRPr="003A2976" w:rsidRDefault="007A4E03" w:rsidP="007027C6">
            <w:pPr>
              <w:jc w:val="both"/>
              <w:rPr>
                <w:b/>
              </w:rPr>
            </w:pPr>
            <w:r w:rsidRPr="003A2976">
              <w:rPr>
                <w:b/>
              </w:rPr>
              <w:t xml:space="preserve">                       </w:t>
            </w:r>
            <w:r w:rsidR="00E35B70" w:rsidRPr="003A2976">
              <w:rPr>
                <w:b/>
              </w:rPr>
              <w:t xml:space="preserve"> показатели</w:t>
            </w:r>
          </w:p>
        </w:tc>
        <w:tc>
          <w:tcPr>
            <w:tcW w:w="5386" w:type="dxa"/>
            <w:gridSpan w:val="3"/>
          </w:tcPr>
          <w:p w:rsidR="00E35B70" w:rsidRPr="003A2976" w:rsidRDefault="00E35B70" w:rsidP="007027C6">
            <w:pPr>
              <w:jc w:val="center"/>
              <w:rPr>
                <w:b/>
              </w:rPr>
            </w:pPr>
            <w:r w:rsidRPr="003A2976">
              <w:rPr>
                <w:b/>
              </w:rPr>
              <w:t>Проект  решения  о  бюджете на 2017г и на плановый период 2018-2019г.г.</w:t>
            </w:r>
          </w:p>
        </w:tc>
      </w:tr>
      <w:tr w:rsidR="00E35B70" w:rsidRPr="00CA7AA4" w:rsidTr="007A4E03">
        <w:trPr>
          <w:trHeight w:val="243"/>
        </w:trPr>
        <w:tc>
          <w:tcPr>
            <w:tcW w:w="3828" w:type="dxa"/>
            <w:vMerge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35B70" w:rsidRPr="003A2976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>на 2017 год</w:t>
            </w:r>
          </w:p>
          <w:p w:rsidR="00E35B70" w:rsidRPr="003A2976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 xml:space="preserve">               </w:t>
            </w:r>
            <w:r w:rsidR="00E35B70" w:rsidRPr="003A2976">
              <w:rPr>
                <w:b/>
                <w:sz w:val="18"/>
                <w:szCs w:val="18"/>
              </w:rPr>
              <w:t>(тыс.руб)</w:t>
            </w:r>
          </w:p>
        </w:tc>
        <w:tc>
          <w:tcPr>
            <w:tcW w:w="1843" w:type="dxa"/>
          </w:tcPr>
          <w:p w:rsidR="00E35B70" w:rsidRPr="003A2976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>на 2018 год</w:t>
            </w:r>
          </w:p>
          <w:p w:rsidR="00E35B70" w:rsidRPr="003A2976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 xml:space="preserve">                (тыс. руб)</w:t>
            </w:r>
          </w:p>
        </w:tc>
        <w:tc>
          <w:tcPr>
            <w:tcW w:w="1701" w:type="dxa"/>
          </w:tcPr>
          <w:p w:rsidR="00E35B70" w:rsidRPr="003A2976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>на 2019</w:t>
            </w:r>
            <w:r w:rsidR="007A4E03" w:rsidRPr="003A2976">
              <w:rPr>
                <w:b/>
                <w:sz w:val="18"/>
                <w:szCs w:val="18"/>
              </w:rPr>
              <w:t xml:space="preserve"> </w:t>
            </w:r>
            <w:r w:rsidRPr="003A2976">
              <w:rPr>
                <w:b/>
                <w:sz w:val="18"/>
                <w:szCs w:val="18"/>
              </w:rPr>
              <w:t>год</w:t>
            </w:r>
          </w:p>
          <w:p w:rsidR="00E35B70" w:rsidRPr="003A2976" w:rsidRDefault="007A4E03" w:rsidP="007027C6">
            <w:pPr>
              <w:jc w:val="both"/>
              <w:rPr>
                <w:b/>
                <w:sz w:val="18"/>
                <w:szCs w:val="18"/>
              </w:rPr>
            </w:pPr>
            <w:r w:rsidRPr="003A2976">
              <w:rPr>
                <w:b/>
                <w:sz w:val="18"/>
                <w:szCs w:val="18"/>
              </w:rPr>
              <w:t xml:space="preserve">           </w:t>
            </w:r>
            <w:r w:rsidR="00E35B70" w:rsidRPr="003A2976">
              <w:rPr>
                <w:b/>
                <w:sz w:val="18"/>
                <w:szCs w:val="18"/>
              </w:rPr>
              <w:t xml:space="preserve"> (тыс. руб)</w:t>
            </w:r>
          </w:p>
        </w:tc>
      </w:tr>
      <w:tr w:rsidR="00E35B70" w:rsidRPr="00CA7AA4" w:rsidTr="007A4E03">
        <w:tc>
          <w:tcPr>
            <w:tcW w:w="3828" w:type="dxa"/>
          </w:tcPr>
          <w:p w:rsidR="00E35B70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</w:t>
            </w:r>
            <w:r w:rsidR="007027C6">
              <w:rPr>
                <w:b/>
                <w:sz w:val="18"/>
                <w:szCs w:val="18"/>
              </w:rPr>
              <w:t xml:space="preserve"> всего:</w:t>
            </w:r>
          </w:p>
          <w:p w:rsidR="007027C6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в т.ч. безвозмездные поступления</w:t>
            </w:r>
          </w:p>
          <w:p w:rsidR="007A4E03" w:rsidRPr="00CA7AA4" w:rsidRDefault="007A4E03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собственные доходы</w:t>
            </w:r>
          </w:p>
        </w:tc>
        <w:tc>
          <w:tcPr>
            <w:tcW w:w="1842" w:type="dxa"/>
          </w:tcPr>
          <w:p w:rsidR="00E35B70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2443,05</w:t>
            </w:r>
          </w:p>
          <w:p w:rsidR="007027C6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2146,05</w:t>
            </w:r>
          </w:p>
          <w:p w:rsidR="007A4E03" w:rsidRPr="00CA7AA4" w:rsidRDefault="007A4E03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297,0</w:t>
            </w:r>
          </w:p>
        </w:tc>
        <w:tc>
          <w:tcPr>
            <w:tcW w:w="1843" w:type="dxa"/>
          </w:tcPr>
          <w:p w:rsidR="00E35B70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2266,31</w:t>
            </w:r>
          </w:p>
          <w:p w:rsidR="007027C6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1969,31</w:t>
            </w:r>
          </w:p>
          <w:p w:rsidR="007A4E03" w:rsidRPr="00CA7AA4" w:rsidRDefault="007A4E03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297,0</w:t>
            </w:r>
          </w:p>
        </w:tc>
        <w:tc>
          <w:tcPr>
            <w:tcW w:w="1701" w:type="dxa"/>
          </w:tcPr>
          <w:p w:rsidR="00E35B70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2241,31</w:t>
            </w:r>
          </w:p>
          <w:p w:rsidR="007027C6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1944,31</w:t>
            </w:r>
          </w:p>
          <w:p w:rsidR="007A4E03" w:rsidRPr="00CA7AA4" w:rsidRDefault="007A4E03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297,0</w:t>
            </w:r>
          </w:p>
        </w:tc>
      </w:tr>
      <w:tr w:rsidR="00E35B70" w:rsidRPr="00CA7AA4" w:rsidTr="00495B3C">
        <w:trPr>
          <w:trHeight w:val="255"/>
        </w:trPr>
        <w:tc>
          <w:tcPr>
            <w:tcW w:w="3828" w:type="dxa"/>
          </w:tcPr>
          <w:p w:rsidR="007027C6" w:rsidRPr="00CA7AA4" w:rsidRDefault="00E35B70" w:rsidP="00495B3C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</w:t>
            </w:r>
            <w:r w:rsidR="007027C6">
              <w:rPr>
                <w:b/>
                <w:sz w:val="18"/>
                <w:szCs w:val="18"/>
              </w:rPr>
              <w:t xml:space="preserve"> всего :</w:t>
            </w:r>
          </w:p>
        </w:tc>
        <w:tc>
          <w:tcPr>
            <w:tcW w:w="1842" w:type="dxa"/>
          </w:tcPr>
          <w:p w:rsidR="00E35B70" w:rsidRPr="00CA7AA4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2443,05</w:t>
            </w:r>
          </w:p>
        </w:tc>
        <w:tc>
          <w:tcPr>
            <w:tcW w:w="1843" w:type="dxa"/>
          </w:tcPr>
          <w:p w:rsidR="00E35B70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2266,31</w:t>
            </w:r>
          </w:p>
          <w:p w:rsidR="007027C6" w:rsidRPr="00CA7AA4" w:rsidRDefault="007027C6" w:rsidP="007027C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35B70" w:rsidRDefault="007027C6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2241,31</w:t>
            </w:r>
          </w:p>
          <w:p w:rsidR="007027C6" w:rsidRPr="00CA7AA4" w:rsidRDefault="007027C6" w:rsidP="007027C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5B70" w:rsidRPr="00CA7AA4" w:rsidTr="007A4E03">
        <w:tc>
          <w:tcPr>
            <w:tcW w:w="3828" w:type="dxa"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2" w:type="dxa"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843" w:type="dxa"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701" w:type="dxa"/>
          </w:tcPr>
          <w:p w:rsidR="00E35B70" w:rsidRPr="00CA7AA4" w:rsidRDefault="00E35B70" w:rsidP="007027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E35B70" w:rsidRDefault="00E35B70" w:rsidP="00E35B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B70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B70" w:rsidRPr="00B374C7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70" w:rsidRPr="00B374C7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70" w:rsidRPr="00B374C7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ревизор-бухгалтер</w:t>
      </w:r>
      <w:r w:rsidR="00BD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</w:p>
    <w:p w:rsidR="00E35B70" w:rsidRPr="00B374C7" w:rsidRDefault="00E35B70" w:rsidP="00E35B70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E35B70" w:rsidRPr="00B374C7" w:rsidRDefault="00E35B70" w:rsidP="00E35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70" w:rsidRDefault="00E35B70" w:rsidP="00BE1C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B70" w:rsidRDefault="00E35B70" w:rsidP="00BE1C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B70" w:rsidRPr="00B374C7" w:rsidRDefault="00E35B70" w:rsidP="00BE1C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35B70" w:rsidRPr="00B374C7" w:rsidSect="00223E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BD" w:rsidRDefault="004819BD" w:rsidP="008F41BF">
      <w:pPr>
        <w:spacing w:after="0" w:line="240" w:lineRule="auto"/>
      </w:pPr>
      <w:r>
        <w:separator/>
      </w:r>
    </w:p>
  </w:endnote>
  <w:endnote w:type="continuationSeparator" w:id="0">
    <w:p w:rsidR="004819BD" w:rsidRDefault="004819BD" w:rsidP="008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097290"/>
      <w:docPartObj>
        <w:docPartGallery w:val="Page Numbers (Bottom of Page)"/>
        <w:docPartUnique/>
      </w:docPartObj>
    </w:sdtPr>
    <w:sdtEndPr/>
    <w:sdtContent>
      <w:p w:rsidR="00096A6B" w:rsidRDefault="00096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AC">
          <w:rPr>
            <w:noProof/>
          </w:rPr>
          <w:t>1</w:t>
        </w:r>
        <w:r>
          <w:fldChar w:fldCharType="end"/>
        </w:r>
      </w:p>
    </w:sdtContent>
  </w:sdt>
  <w:p w:rsidR="00096A6B" w:rsidRDefault="00096A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BD" w:rsidRDefault="004819BD" w:rsidP="008F41BF">
      <w:pPr>
        <w:spacing w:after="0" w:line="240" w:lineRule="auto"/>
      </w:pPr>
      <w:r>
        <w:separator/>
      </w:r>
    </w:p>
  </w:footnote>
  <w:footnote w:type="continuationSeparator" w:id="0">
    <w:p w:rsidR="004819BD" w:rsidRDefault="004819BD" w:rsidP="008F4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CDF"/>
    <w:rsid w:val="00096A6B"/>
    <w:rsid w:val="000F4444"/>
    <w:rsid w:val="000F604D"/>
    <w:rsid w:val="001209A9"/>
    <w:rsid w:val="00171D31"/>
    <w:rsid w:val="00223E7E"/>
    <w:rsid w:val="003842AE"/>
    <w:rsid w:val="003A2166"/>
    <w:rsid w:val="003A2976"/>
    <w:rsid w:val="0040512D"/>
    <w:rsid w:val="00412024"/>
    <w:rsid w:val="004704B5"/>
    <w:rsid w:val="004819BD"/>
    <w:rsid w:val="00495B3C"/>
    <w:rsid w:val="004B1104"/>
    <w:rsid w:val="004C6EED"/>
    <w:rsid w:val="004E71AD"/>
    <w:rsid w:val="006075D5"/>
    <w:rsid w:val="0062301C"/>
    <w:rsid w:val="006B31F1"/>
    <w:rsid w:val="006C69D4"/>
    <w:rsid w:val="007027C6"/>
    <w:rsid w:val="007261C6"/>
    <w:rsid w:val="007673D6"/>
    <w:rsid w:val="007A4E03"/>
    <w:rsid w:val="007D302F"/>
    <w:rsid w:val="008666AF"/>
    <w:rsid w:val="008C73E9"/>
    <w:rsid w:val="008F41BF"/>
    <w:rsid w:val="00A83F4A"/>
    <w:rsid w:val="00AC6502"/>
    <w:rsid w:val="00B159B4"/>
    <w:rsid w:val="00B432AC"/>
    <w:rsid w:val="00B6224A"/>
    <w:rsid w:val="00BD007F"/>
    <w:rsid w:val="00BE1CDF"/>
    <w:rsid w:val="00CE7EEE"/>
    <w:rsid w:val="00D8178B"/>
    <w:rsid w:val="00E22C43"/>
    <w:rsid w:val="00E35B70"/>
    <w:rsid w:val="00EA2736"/>
    <w:rsid w:val="00EA4C2F"/>
    <w:rsid w:val="00EC3AB9"/>
    <w:rsid w:val="00EC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8D3C0"/>
  <w15:docId w15:val="{F26AF18E-D60F-4B8D-9E12-B501BE3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D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C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1BF"/>
  </w:style>
  <w:style w:type="paragraph" w:styleId="a8">
    <w:name w:val="footer"/>
    <w:basedOn w:val="a"/>
    <w:link w:val="a9"/>
    <w:uiPriority w:val="99"/>
    <w:unhideWhenUsed/>
    <w:rsid w:val="008F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831FD2E8796250776CFDB6743D3A506EBFE43F032D4A6F4A65DA5A78B6037CAD789DA224C3CE74Bp4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Карпович</cp:lastModifiedBy>
  <cp:revision>19</cp:revision>
  <cp:lastPrinted>2016-12-13T05:00:00Z</cp:lastPrinted>
  <dcterms:created xsi:type="dcterms:W3CDTF">2016-12-02T08:58:00Z</dcterms:created>
  <dcterms:modified xsi:type="dcterms:W3CDTF">2016-12-19T09:40:00Z</dcterms:modified>
</cp:coreProperties>
</file>