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73" w:rsidRPr="000E3CFD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0E3C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73" w:rsidRPr="000E3CFD" w:rsidRDefault="004C59D4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</w:t>
      </w:r>
      <w:r w:rsidR="002C2F73" w:rsidRPr="000E3CFD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КОМИССИЯ </w:t>
      </w:r>
    </w:p>
    <w:p w:rsidR="002C2F73" w:rsidRPr="000E3CFD" w:rsidRDefault="002C2F73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0E3CFD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2C2F73" w:rsidRPr="000E3CFD" w:rsidRDefault="002C2F73" w:rsidP="002C2F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E3CFD" w:rsidRPr="000E3CFD" w:rsidTr="00C15898">
        <w:trPr>
          <w:trHeight w:hRule="exact" w:val="80"/>
        </w:trPr>
        <w:tc>
          <w:tcPr>
            <w:tcW w:w="10206" w:type="dxa"/>
          </w:tcPr>
          <w:p w:rsidR="002C2F73" w:rsidRPr="000E3CFD" w:rsidRDefault="002C2F73" w:rsidP="00C1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2C2F73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3CFD">
        <w:rPr>
          <w:rFonts w:ascii="Times New Roman" w:eastAsia="Times New Roman" w:hAnsi="Times New Roman" w:cs="Times New Roman"/>
          <w:lang w:eastAsia="ru-RU"/>
        </w:rPr>
        <w:t>Ленина ул., д. 34, каб. 37, с. Еткуль, 456560. тел./факс (35145) 2-26-93</w:t>
      </w:r>
    </w:p>
    <w:p w:rsidR="002C2F73" w:rsidRPr="000E3CFD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70E" w:rsidRPr="000E3CFD" w:rsidRDefault="002C2F73" w:rsidP="005372D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с.Еткуль</w:t>
      </w:r>
    </w:p>
    <w:p w:rsidR="00E6470E" w:rsidRPr="000E3CFD" w:rsidRDefault="002C2F73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 w:rsidR="00E6470E"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="00A020E8"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84</w:t>
      </w:r>
    </w:p>
    <w:p w:rsidR="002C2F73" w:rsidRPr="000E3CFD" w:rsidRDefault="005372D6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A020E8"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09</w:t>
      </w:r>
      <w:r w:rsidR="00E6470E"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декабря 2016г.</w:t>
      </w:r>
    </w:p>
    <w:p w:rsidR="002C2F73" w:rsidRPr="000E3CFD" w:rsidRDefault="002C2F73" w:rsidP="002C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973D85" w:rsidRPr="000E3CFD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61</w:t>
      </w:r>
      <w:r w:rsidR="00E6470E" w:rsidRPr="000E3CFD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-З</w:t>
      </w:r>
    </w:p>
    <w:p w:rsidR="002C2F73" w:rsidRPr="000E3CFD" w:rsidRDefault="00E6470E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20E8"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09» декабря </w:t>
      </w:r>
      <w:r w:rsidR="002C2F73"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2016г.</w:t>
      </w:r>
    </w:p>
    <w:p w:rsidR="002C2F73" w:rsidRPr="000E3CFD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2D6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4E2A74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2C2F73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  <w:r w:rsidR="00801FB4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r w:rsidR="004E2A74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C2F73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год</w:t>
      </w:r>
      <w:r w:rsidR="004E2A74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 и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34356B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годов»</w:t>
      </w:r>
    </w:p>
    <w:p w:rsidR="002C2F73" w:rsidRPr="000E3CFD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B7796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Селезянского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2017 год и на плановый период 2018-2019 годов» </w:t>
      </w:r>
      <w:r w:rsidRPr="000E3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0E3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07.02.2011г. № 6-ФЗ «Об общих принципах организации и деятельности контрольно-счетных органов</w:t>
      </w:r>
      <w:r w:rsidR="00A020E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контрольно-сч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етного органа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Селезянского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контроля» </w:t>
      </w:r>
      <w:r w:rsidR="00CC6DF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6DF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 2015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№01-06/22-ОД от «20»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2016г.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Еткульского муниципального района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 Е.В.</w:t>
      </w:r>
      <w:r w:rsidR="00586F7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Селезянского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«О бюджете 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Селезянского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2017 год</w:t>
      </w:r>
      <w:r w:rsidR="004E2A7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годов».</w:t>
      </w:r>
    </w:p>
    <w:p w:rsidR="002C2F73" w:rsidRPr="000E3CFD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4A3" w:rsidRPr="000E3CFD" w:rsidRDefault="003774A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</w:t>
      </w:r>
      <w:r w:rsidR="003774A3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7529E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Селезянского</w:t>
      </w:r>
      <w:r w:rsidR="00B7796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 w:rsid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бюджетном процессе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5372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="007529E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2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="007529E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2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="007529E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72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0E3CFD" w:rsidRDefault="002C2F73" w:rsidP="002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 w:rsidR="008233E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депутатов Селезянского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</w:t>
      </w:r>
      <w:r w:rsidR="008233E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поселения, предусмотренных к финансированию за счет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="008233E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на плановый период 2018 и 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  <w:r w:rsidR="008233E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2C2F73" w:rsidRPr="000E3CFD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  <w:r w:rsidR="00D0489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0E3CFD" w:rsidRDefault="002C2F7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A3" w:rsidRPr="000E3CFD" w:rsidRDefault="003774A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774A3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внесенного проекта Решения о местном бюджете сведениям и документам, являющимся основанием соста</w:t>
      </w:r>
      <w:r w:rsidR="00C15898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</w:t>
      </w:r>
      <w:r w:rsidR="00AE4093" w:rsidRPr="000E3CFD">
        <w:rPr>
          <w:rFonts w:ascii="Times New Roman" w:eastAsia="Times New Roman" w:hAnsi="Times New Roman" w:cs="Times New Roman"/>
          <w:b/>
          <w:sz w:val="24"/>
          <w:szCs w:val="24"/>
        </w:rPr>
        <w:t>проекта местного бюджета на 2017</w:t>
      </w:r>
      <w:r w:rsidR="00C15898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2018-2019 годов».</w:t>
      </w:r>
    </w:p>
    <w:p w:rsidR="00C15898" w:rsidRPr="000E3CFD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898" w:rsidRPr="000E3CFD" w:rsidRDefault="0034356B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 w:rsidRPr="000E3CFD">
        <w:rPr>
          <w:rFonts w:ascii="Times New Roman" w:eastAsia="Times New Roman" w:hAnsi="Times New Roman" w:cs="Times New Roman"/>
          <w:sz w:val="24"/>
          <w:szCs w:val="24"/>
        </w:rPr>
        <w:t>В соответствии со ст. 172 БК РФ  составление  Проекта бюджета основывалось  на :</w:t>
      </w:r>
    </w:p>
    <w:p w:rsidR="00C15898" w:rsidRPr="000E3CFD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74A3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Прогнозе социально-экономического развития </w:t>
      </w:r>
      <w:r w:rsidR="003774A3" w:rsidRPr="000E3CFD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Pr="000E3CFD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74A3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основных направлений бюджетной политики  </w:t>
      </w:r>
      <w:r w:rsidR="003774A3" w:rsidRPr="000E3CFD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Pr="000E3CFD" w:rsidRDefault="003774A3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муниципальных </w:t>
      </w:r>
      <w:r w:rsidR="00C15898" w:rsidRPr="000E3CFD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C15898" w:rsidRPr="000E3CFD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73" w:rsidRPr="000E3CFD" w:rsidRDefault="0034356B" w:rsidP="00C353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 w:rsidRPr="000E3CFD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 составлен  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15898" w:rsidRPr="000E3CFD">
        <w:rPr>
          <w:rFonts w:ascii="Times New Roman" w:eastAsia="Times New Roman" w:hAnsi="Times New Roman" w:cs="Times New Roman"/>
          <w:sz w:val="24"/>
          <w:szCs w:val="24"/>
        </w:rPr>
        <w:t xml:space="preserve"> целях финансового обеспечения расходных обязательств,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D98" w:rsidRPr="000E3CFD"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 сведениям и документам, являющимся основанием составления проекта местного бюджета установлено:</w:t>
      </w:r>
    </w:p>
    <w:p w:rsidR="0048762A" w:rsidRPr="000E3CFD" w:rsidRDefault="00C353FA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 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в трёхлетнем периоде  по д</w:t>
      </w:r>
      <w:r w:rsidR="003402F5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оходам и расходам сбалансирован,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F5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6B7E62" w:rsidRPr="000E3CFD" w:rsidRDefault="00C353FA" w:rsidP="006B7E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бюджета поселения  применялся  программно-целевой метод  планирования расходов. Бюджет </w:t>
      </w:r>
      <w:r w:rsidR="00801FB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сформирован в структуре  муниципальных 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программ:</w:t>
      </w:r>
      <w:r w:rsidR="00B7796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2017 год  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71,2</w:t>
      </w:r>
      <w:r w:rsidR="0048762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бюджетных назначений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2018 год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790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402F5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Экспертизой проекта Решения подтверждены основные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сборов),  продолжение работы по обеспечению энергетической эффективности и энергосбережения.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4B2" w:rsidRPr="000E3CFD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56B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664B2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соответствия текстовой </w:t>
      </w:r>
      <w:r w:rsidR="00B82532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и структуры </w:t>
      </w:r>
      <w:r w:rsidR="0034356B" w:rsidRPr="000E3CFD">
        <w:rPr>
          <w:rFonts w:ascii="Times New Roman" w:eastAsia="Times New Roman" w:hAnsi="Times New Roman" w:cs="Times New Roman"/>
          <w:b/>
          <w:sz w:val="24"/>
          <w:szCs w:val="24"/>
        </w:rPr>
        <w:t>проекта  Решения</w:t>
      </w:r>
    </w:p>
    <w:p w:rsidR="002C2F73" w:rsidRPr="000E3CFD" w:rsidRDefault="0034356B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="002C2F73" w:rsidRPr="000E3CFD">
        <w:rPr>
          <w:rFonts w:ascii="Times New Roman" w:eastAsia="Times New Roman" w:hAnsi="Times New Roman" w:cs="Times New Roman"/>
          <w:b/>
          <w:sz w:val="24"/>
          <w:szCs w:val="24"/>
        </w:rPr>
        <w:t>бюджете требованиям бюджетного законодательства.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расходов. Дефицит (профицит) бюджета не ус</w:t>
      </w:r>
      <w:r w:rsidR="00B3411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4B2" w:rsidRPr="000E3CFD" w:rsidRDefault="007664B2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664B2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правильности применения бюджетной классификации Российской Фед</w:t>
      </w:r>
      <w:r w:rsidR="00AE4093" w:rsidRPr="000E3CFD"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бюджете.</w:t>
      </w:r>
    </w:p>
    <w:p w:rsidR="002C2F73" w:rsidRPr="000E3CFD" w:rsidRDefault="002C2F73" w:rsidP="002C2F7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F73" w:rsidRPr="000E3CFD" w:rsidRDefault="002C2F73" w:rsidP="0008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</w:t>
      </w:r>
      <w:r w:rsidR="00B3411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РФ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2C2F73" w:rsidRPr="000E3CFD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9" w:history="1">
        <w:r w:rsidRPr="000E3C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2C2F73" w:rsidRPr="000E3CFD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2017</w:t>
      </w:r>
      <w:r w:rsidR="00B45A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финансовое обеспечение которых осуществляется за счет межбюджетных субсидий,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субвенций и иных межбюджетных трансфертов, имеющих целевое назначение</w:t>
      </w:r>
      <w:r w:rsidR="00B45A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в</w:t>
      </w:r>
      <w:r w:rsidR="007664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 бюджета поселения.</w:t>
      </w:r>
    </w:p>
    <w:p w:rsidR="007664B2" w:rsidRPr="000E3CFD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4B2" w:rsidRPr="000E3CFD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56B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664B2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характеристики Проекта </w:t>
      </w:r>
      <w:r w:rsidR="0034356B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2017 год</w:t>
      </w:r>
      <w:r w:rsidR="0034356B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A38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и на плановый период 2018 и </w:t>
      </w:r>
      <w:r w:rsidR="00FF22F2" w:rsidRPr="000E3CFD">
        <w:rPr>
          <w:rFonts w:ascii="Times New Roman" w:eastAsia="Times New Roman" w:hAnsi="Times New Roman" w:cs="Times New Roman"/>
          <w:b/>
          <w:sz w:val="24"/>
          <w:szCs w:val="24"/>
        </w:rPr>
        <w:t>2019 годов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0E3CFD" w:rsidRDefault="002C2F73" w:rsidP="006F1A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 w:rsidR="00AE409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184.1.  БК РФ,  проект  Р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 бюджете,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2C2F73" w:rsidRPr="000E3CFD" w:rsidRDefault="00382BBE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расчётов, проектируемого поступления дох</w:t>
      </w:r>
      <w:r w:rsidR="006F1A5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одов, учитывались: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за 2016 год, размеры налоговых ставок и нормативы отчислений</w:t>
      </w:r>
      <w:r w:rsidR="008713F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изменений</w:t>
      </w:r>
      <w:r w:rsidR="00980AF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бюджетным и налоговым  законодательством.</w:t>
      </w:r>
    </w:p>
    <w:p w:rsidR="008713F4" w:rsidRPr="000E3CFD" w:rsidRDefault="008713F4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C33B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9462" w:type="dxa"/>
        <w:tblInd w:w="108" w:type="dxa"/>
        <w:tblLook w:val="01E0" w:firstRow="1" w:lastRow="1" w:firstColumn="1" w:lastColumn="1" w:noHBand="0" w:noVBand="0"/>
      </w:tblPr>
      <w:tblGrid>
        <w:gridCol w:w="2156"/>
        <w:gridCol w:w="1118"/>
        <w:gridCol w:w="1121"/>
        <w:gridCol w:w="1257"/>
        <w:gridCol w:w="1011"/>
        <w:gridCol w:w="899"/>
        <w:gridCol w:w="899"/>
        <w:gridCol w:w="1001"/>
      </w:tblGrid>
      <w:tr w:rsidR="000E3CFD" w:rsidRPr="000E3CFD" w:rsidTr="008713F4">
        <w:tc>
          <w:tcPr>
            <w:tcW w:w="2156" w:type="dxa"/>
            <w:vMerge w:val="restart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  <w:p w:rsidR="002C2F73" w:rsidRPr="000E3CFD" w:rsidRDefault="00365C7D" w:rsidP="00C15898">
            <w:pPr>
              <w:jc w:val="both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 xml:space="preserve">     П</w:t>
            </w:r>
            <w:r w:rsidR="002C2F73" w:rsidRPr="000E3CFD">
              <w:rPr>
                <w:sz w:val="18"/>
                <w:szCs w:val="18"/>
              </w:rPr>
              <w:t>оказатели</w:t>
            </w:r>
          </w:p>
        </w:tc>
        <w:tc>
          <w:tcPr>
            <w:tcW w:w="1118" w:type="dxa"/>
            <w:vMerge w:val="restart"/>
          </w:tcPr>
          <w:p w:rsidR="002C2F73" w:rsidRPr="000E3CFD" w:rsidRDefault="00365C7D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О</w:t>
            </w:r>
            <w:r w:rsidR="002C2F73" w:rsidRPr="000E3CFD">
              <w:rPr>
                <w:sz w:val="18"/>
                <w:szCs w:val="18"/>
              </w:rPr>
              <w:t>жидаемое</w:t>
            </w:r>
          </w:p>
          <w:p w:rsidR="002C2F73" w:rsidRPr="000E3CFD" w:rsidRDefault="002C2F73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исполнение</w:t>
            </w:r>
          </w:p>
          <w:p w:rsidR="002C2F73" w:rsidRPr="000E3CFD" w:rsidRDefault="00382BBE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в 2016</w:t>
            </w:r>
            <w:r w:rsidR="002C2F73" w:rsidRPr="000E3CFD">
              <w:rPr>
                <w:sz w:val="18"/>
                <w:szCs w:val="18"/>
              </w:rPr>
              <w:t>г</w:t>
            </w:r>
          </w:p>
        </w:tc>
        <w:tc>
          <w:tcPr>
            <w:tcW w:w="3389" w:type="dxa"/>
            <w:gridSpan w:val="3"/>
          </w:tcPr>
          <w:p w:rsidR="002C2F73" w:rsidRPr="000E3CFD" w:rsidRDefault="002C2F73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Про</w:t>
            </w:r>
            <w:r w:rsidR="00382BBE" w:rsidRPr="000E3CFD">
              <w:rPr>
                <w:sz w:val="18"/>
                <w:szCs w:val="18"/>
              </w:rPr>
              <w:t>ект  решения  о  бюджете на 2017</w:t>
            </w:r>
            <w:r w:rsidR="00365C7D" w:rsidRPr="000E3CFD">
              <w:rPr>
                <w:sz w:val="18"/>
                <w:szCs w:val="18"/>
              </w:rPr>
              <w:t xml:space="preserve"> </w:t>
            </w:r>
            <w:r w:rsidR="00382BBE" w:rsidRPr="000E3CFD">
              <w:rPr>
                <w:sz w:val="18"/>
                <w:szCs w:val="18"/>
              </w:rPr>
              <w:t>г</w:t>
            </w:r>
            <w:r w:rsidR="00365C7D" w:rsidRPr="000E3CFD">
              <w:rPr>
                <w:sz w:val="18"/>
                <w:szCs w:val="18"/>
              </w:rPr>
              <w:t>.</w:t>
            </w:r>
            <w:r w:rsidR="00382BBE" w:rsidRPr="000E3CFD">
              <w:rPr>
                <w:sz w:val="18"/>
                <w:szCs w:val="18"/>
              </w:rPr>
              <w:t xml:space="preserve"> и на плановый период 2018</w:t>
            </w:r>
            <w:r w:rsidR="00365C7D" w:rsidRPr="000E3CFD">
              <w:rPr>
                <w:sz w:val="18"/>
                <w:szCs w:val="18"/>
              </w:rPr>
              <w:t xml:space="preserve"> и </w:t>
            </w:r>
            <w:r w:rsidR="00382BBE" w:rsidRPr="000E3CFD">
              <w:rPr>
                <w:sz w:val="18"/>
                <w:szCs w:val="18"/>
              </w:rPr>
              <w:t>2019</w:t>
            </w:r>
            <w:r w:rsidR="00365C7D" w:rsidRPr="000E3CFD">
              <w:rPr>
                <w:sz w:val="18"/>
                <w:szCs w:val="18"/>
              </w:rPr>
              <w:t xml:space="preserve"> годов</w:t>
            </w:r>
          </w:p>
        </w:tc>
        <w:tc>
          <w:tcPr>
            <w:tcW w:w="899" w:type="dxa"/>
          </w:tcPr>
          <w:p w:rsidR="002C2F73" w:rsidRPr="000E3CFD" w:rsidRDefault="00382BBE" w:rsidP="00C15898">
            <w:pPr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%  2017</w:t>
            </w:r>
          </w:p>
          <w:p w:rsidR="002C2F73" w:rsidRPr="000E3CFD" w:rsidRDefault="00382BBE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к  2016</w:t>
            </w:r>
            <w:r w:rsidR="002C2F73" w:rsidRPr="000E3CFD">
              <w:rPr>
                <w:sz w:val="18"/>
                <w:szCs w:val="18"/>
              </w:rPr>
              <w:t>г</w:t>
            </w:r>
            <w:r w:rsidR="00365C7D" w:rsidRPr="000E3CFD">
              <w:rPr>
                <w:sz w:val="18"/>
                <w:szCs w:val="18"/>
              </w:rPr>
              <w:t>.</w:t>
            </w:r>
          </w:p>
          <w:p w:rsidR="002C2F73" w:rsidRPr="000E3CFD" w:rsidRDefault="002C2F73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(-/+)</w:t>
            </w:r>
          </w:p>
        </w:tc>
        <w:tc>
          <w:tcPr>
            <w:tcW w:w="899" w:type="dxa"/>
          </w:tcPr>
          <w:p w:rsidR="002C2F73" w:rsidRPr="000E3CFD" w:rsidRDefault="00382BBE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%  2018</w:t>
            </w:r>
          </w:p>
          <w:p w:rsidR="002C2F73" w:rsidRPr="000E3CFD" w:rsidRDefault="00382BBE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к 2017</w:t>
            </w:r>
            <w:r w:rsidR="002C2F73" w:rsidRPr="000E3CFD">
              <w:rPr>
                <w:sz w:val="18"/>
                <w:szCs w:val="18"/>
              </w:rPr>
              <w:t>г</w:t>
            </w:r>
            <w:r w:rsidR="00365C7D" w:rsidRPr="000E3CFD">
              <w:rPr>
                <w:sz w:val="18"/>
                <w:szCs w:val="18"/>
              </w:rPr>
              <w:t>.</w:t>
            </w:r>
          </w:p>
          <w:p w:rsidR="002C2F73" w:rsidRPr="000E3CFD" w:rsidRDefault="002C2F73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(-/+)</w:t>
            </w:r>
          </w:p>
        </w:tc>
        <w:tc>
          <w:tcPr>
            <w:tcW w:w="1001" w:type="dxa"/>
          </w:tcPr>
          <w:p w:rsidR="002C2F73" w:rsidRPr="000E3CFD" w:rsidRDefault="00382BBE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% 2019к 2018</w:t>
            </w:r>
            <w:r w:rsidR="002C2F73" w:rsidRPr="000E3CFD">
              <w:rPr>
                <w:sz w:val="18"/>
                <w:szCs w:val="18"/>
              </w:rPr>
              <w:t>г</w:t>
            </w:r>
            <w:r w:rsidR="00365C7D" w:rsidRPr="000E3CFD">
              <w:rPr>
                <w:sz w:val="18"/>
                <w:szCs w:val="18"/>
              </w:rPr>
              <w:t>.</w:t>
            </w:r>
          </w:p>
          <w:p w:rsidR="002C2F73" w:rsidRPr="000E3CFD" w:rsidRDefault="002C2F73" w:rsidP="00C15898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(-/+)</w:t>
            </w:r>
          </w:p>
        </w:tc>
      </w:tr>
      <w:tr w:rsidR="000E3CFD" w:rsidRPr="000E3CFD" w:rsidTr="008713F4">
        <w:trPr>
          <w:trHeight w:val="243"/>
        </w:trPr>
        <w:tc>
          <w:tcPr>
            <w:tcW w:w="2156" w:type="dxa"/>
            <w:vMerge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365C7D" w:rsidRPr="000E3CFD" w:rsidRDefault="00382BBE" w:rsidP="00365C7D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на 2017</w:t>
            </w:r>
          </w:p>
          <w:p w:rsidR="002C2F73" w:rsidRPr="000E3CFD" w:rsidRDefault="002C2F73" w:rsidP="00365C7D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57" w:type="dxa"/>
          </w:tcPr>
          <w:p w:rsidR="00365C7D" w:rsidRPr="000E3CFD" w:rsidRDefault="00382BBE" w:rsidP="00365C7D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на 2018</w:t>
            </w:r>
          </w:p>
          <w:p w:rsidR="002C2F73" w:rsidRPr="000E3CFD" w:rsidRDefault="002C2F73" w:rsidP="00365C7D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11" w:type="dxa"/>
          </w:tcPr>
          <w:p w:rsidR="002C2F73" w:rsidRPr="000E3CFD" w:rsidRDefault="00382BBE" w:rsidP="00365C7D">
            <w:pPr>
              <w:jc w:val="center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на 2019</w:t>
            </w:r>
            <w:r w:rsidR="00365C7D" w:rsidRPr="000E3CFD">
              <w:rPr>
                <w:sz w:val="18"/>
                <w:szCs w:val="18"/>
              </w:rPr>
              <w:t xml:space="preserve"> </w:t>
            </w:r>
            <w:r w:rsidR="002C2F73" w:rsidRPr="000E3CFD">
              <w:rPr>
                <w:sz w:val="18"/>
                <w:szCs w:val="18"/>
              </w:rPr>
              <w:t>год</w:t>
            </w: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0E3CFD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118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9801,7</w:t>
            </w:r>
            <w:r w:rsidR="00D25972" w:rsidRPr="000E3C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8585,9</w:t>
            </w:r>
            <w:r w:rsidR="00D25972" w:rsidRPr="000E3C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5990,835</w:t>
            </w:r>
          </w:p>
        </w:tc>
        <w:tc>
          <w:tcPr>
            <w:tcW w:w="1011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5981,08</w:t>
            </w:r>
          </w:p>
        </w:tc>
        <w:tc>
          <w:tcPr>
            <w:tcW w:w="899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12,4%</w:t>
            </w:r>
          </w:p>
        </w:tc>
        <w:tc>
          <w:tcPr>
            <w:tcW w:w="899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30,2%</w:t>
            </w:r>
          </w:p>
        </w:tc>
        <w:tc>
          <w:tcPr>
            <w:tcW w:w="1001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0,2%</w:t>
            </w: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118" w:type="dxa"/>
          </w:tcPr>
          <w:p w:rsidR="002C2F73" w:rsidRPr="000E3CFD" w:rsidRDefault="0018028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9861,97</w:t>
            </w:r>
          </w:p>
        </w:tc>
        <w:tc>
          <w:tcPr>
            <w:tcW w:w="1121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8585,9</w:t>
            </w:r>
            <w:r w:rsidR="00D25972" w:rsidRPr="000E3C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5841,065</w:t>
            </w:r>
          </w:p>
        </w:tc>
        <w:tc>
          <w:tcPr>
            <w:tcW w:w="1011" w:type="dxa"/>
          </w:tcPr>
          <w:p w:rsidR="002C2F73" w:rsidRPr="000E3CFD" w:rsidRDefault="00526176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5682,03</w:t>
            </w:r>
          </w:p>
        </w:tc>
        <w:tc>
          <w:tcPr>
            <w:tcW w:w="899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12,9%</w:t>
            </w:r>
          </w:p>
        </w:tc>
        <w:tc>
          <w:tcPr>
            <w:tcW w:w="899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32%</w:t>
            </w:r>
          </w:p>
        </w:tc>
        <w:tc>
          <w:tcPr>
            <w:tcW w:w="1001" w:type="dxa"/>
          </w:tcPr>
          <w:p w:rsidR="002C2F73" w:rsidRPr="000E3CFD" w:rsidRDefault="00462430" w:rsidP="0018028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2,7%</w:t>
            </w: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118" w:type="dxa"/>
          </w:tcPr>
          <w:p w:rsidR="002C2F73" w:rsidRPr="000E3CFD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2C2F73" w:rsidRPr="000E3CFD" w:rsidRDefault="00943276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95,805</w:t>
            </w:r>
          </w:p>
        </w:tc>
        <w:tc>
          <w:tcPr>
            <w:tcW w:w="1011" w:type="dxa"/>
          </w:tcPr>
          <w:p w:rsidR="002C2F73" w:rsidRPr="000E3CFD" w:rsidRDefault="00943276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96,305</w:t>
            </w: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118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2C2F73" w:rsidRPr="000E3CFD" w:rsidRDefault="002C2F73" w:rsidP="00943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2C2F73" w:rsidRPr="000E3CFD" w:rsidRDefault="00867031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11" w:type="dxa"/>
          </w:tcPr>
          <w:p w:rsidR="002C2F73" w:rsidRPr="000E3CFD" w:rsidRDefault="00867031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E3CFD" w:rsidRPr="000E3CFD" w:rsidTr="008713F4">
        <w:tc>
          <w:tcPr>
            <w:tcW w:w="2156" w:type="dxa"/>
          </w:tcPr>
          <w:p w:rsidR="002C2F73" w:rsidRPr="000E3CFD" w:rsidRDefault="00516885" w:rsidP="00C158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- Д</w:t>
            </w:r>
            <w:r w:rsidR="002C2F73" w:rsidRPr="000E3CFD">
              <w:rPr>
                <w:b/>
                <w:sz w:val="18"/>
                <w:szCs w:val="18"/>
              </w:rPr>
              <w:t>ефицит</w:t>
            </w:r>
            <w:r w:rsidRPr="000E3CFD">
              <w:rPr>
                <w:b/>
                <w:sz w:val="18"/>
                <w:szCs w:val="18"/>
              </w:rPr>
              <w:t>, + профицит</w:t>
            </w:r>
          </w:p>
        </w:tc>
        <w:tc>
          <w:tcPr>
            <w:tcW w:w="1118" w:type="dxa"/>
          </w:tcPr>
          <w:p w:rsidR="002C2F73" w:rsidRPr="000E3CFD" w:rsidRDefault="00814D54" w:rsidP="00814D54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- 60,27</w:t>
            </w:r>
          </w:p>
        </w:tc>
        <w:tc>
          <w:tcPr>
            <w:tcW w:w="1121" w:type="dxa"/>
          </w:tcPr>
          <w:p w:rsidR="002C2F73" w:rsidRPr="000E3CFD" w:rsidRDefault="00867031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0.0</w:t>
            </w:r>
            <w:r w:rsidR="00D25972" w:rsidRPr="000E3C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2C2F73" w:rsidRPr="000E3CFD" w:rsidRDefault="00516885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+ 149,77</w:t>
            </w:r>
          </w:p>
        </w:tc>
        <w:tc>
          <w:tcPr>
            <w:tcW w:w="1011" w:type="dxa"/>
          </w:tcPr>
          <w:p w:rsidR="002C2F73" w:rsidRPr="000E3CFD" w:rsidRDefault="00516885" w:rsidP="0094327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+ 299,05</w:t>
            </w: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0E3CFD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C2F73" w:rsidRPr="000E3CFD" w:rsidRDefault="00087F49" w:rsidP="00AB21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 01.01.2016г.остаток  денежных средств  на р/сч  администрации поселения </w:t>
      </w:r>
      <w:r w:rsidR="00F145CC"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>– 919,2 рублей</w:t>
      </w:r>
      <w:r w:rsidR="00586E43"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586E43" w:rsidRPr="000E3CFD" w:rsidRDefault="00586E4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F73" w:rsidRPr="000E3CFD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перераспределени</w:t>
      </w:r>
      <w:r w:rsidR="00CF5FE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полномочий между </w:t>
      </w:r>
      <w:r w:rsidR="00F53D9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Селезянским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Еткульским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0E3C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2C2F73" w:rsidRPr="000E3CFD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EA" w:rsidRPr="000E3CFD" w:rsidRDefault="003F46EA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64" w:rsidRPr="000E3CFD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F46EA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достоверности и полноты отражения доходов в доходной части бюджета,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оценка достоверности, законности и полноты отражения доходов, поступающих в виде межбюджетных трансфертов.</w:t>
      </w:r>
    </w:p>
    <w:p w:rsidR="002C2F73" w:rsidRPr="000E3CFD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 </w:t>
      </w:r>
      <w:r w:rsidR="003F46E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</w:t>
      </w:r>
      <w:r w:rsidR="003F46E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C3D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годов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проекта решения о бюджете,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 w:rsidR="00D6603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РФ,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2C2F73" w:rsidRPr="000E3CFD" w:rsidRDefault="002C2F73" w:rsidP="002C2F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2017</w:t>
      </w:r>
      <w:r w:rsidR="00CC3D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EF666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3D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8A14EA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8A14EA" w:rsidRPr="000E3CFD" w:rsidRDefault="002C2F73" w:rsidP="008A14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D66033" w:rsidRPr="000E3CFD" w:rsidRDefault="00D6603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9B" w:rsidRPr="000E3CFD" w:rsidRDefault="00D66033" w:rsidP="0034356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B8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доходной </w:t>
      </w:r>
      <w:r w:rsidR="00FC7E9B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бюджета</w:t>
      </w:r>
      <w:r w:rsidR="008A14EA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поселения на 2017</w:t>
      </w:r>
      <w:r w:rsidR="00FC7E9B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A14EA" w:rsidRPr="000E3CFD" w:rsidRDefault="0034356B" w:rsidP="00C33B3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D66033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CC3D62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плановый период 2018 и </w:t>
      </w:r>
      <w:r w:rsidR="00CB3884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годов</w:t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C3D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C7E9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7E9B"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3"/>
        <w:tblW w:w="9569" w:type="dxa"/>
        <w:tblLook w:val="04A0" w:firstRow="1" w:lastRow="0" w:firstColumn="1" w:lastColumn="0" w:noHBand="0" w:noVBand="1"/>
      </w:tblPr>
      <w:tblGrid>
        <w:gridCol w:w="2926"/>
        <w:gridCol w:w="1218"/>
        <w:gridCol w:w="866"/>
        <w:gridCol w:w="866"/>
        <w:gridCol w:w="966"/>
        <w:gridCol w:w="866"/>
        <w:gridCol w:w="962"/>
        <w:gridCol w:w="899"/>
      </w:tblGrid>
      <w:tr w:rsidR="000E3CFD" w:rsidRPr="000E3CFD" w:rsidTr="0027542C">
        <w:tc>
          <w:tcPr>
            <w:tcW w:w="2981" w:type="dxa"/>
            <w:vMerge w:val="restart"/>
          </w:tcPr>
          <w:p w:rsidR="008A14EA" w:rsidRPr="000E3CFD" w:rsidRDefault="008A14EA" w:rsidP="008A14E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Наименование  доходов</w:t>
            </w:r>
          </w:p>
        </w:tc>
        <w:tc>
          <w:tcPr>
            <w:tcW w:w="1218" w:type="dxa"/>
            <w:vMerge w:val="restart"/>
          </w:tcPr>
          <w:p w:rsidR="008A14EA" w:rsidRPr="000E3CFD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О</w:t>
            </w:r>
            <w:r w:rsidR="00144258" w:rsidRPr="000E3CFD">
              <w:t>жидаем</w:t>
            </w:r>
            <w:r w:rsidRPr="000E3CFD">
              <w:t xml:space="preserve">ое исполнение в </w:t>
            </w:r>
            <w:r w:rsidR="008A14EA" w:rsidRPr="000E3CFD">
              <w:t>201</w:t>
            </w:r>
            <w:r w:rsidR="003E2D02" w:rsidRPr="000E3CFD">
              <w:t>6г</w:t>
            </w:r>
            <w:r w:rsidRPr="000E3CFD">
              <w:t>.</w:t>
            </w:r>
          </w:p>
        </w:tc>
        <w:tc>
          <w:tcPr>
            <w:tcW w:w="1701" w:type="dxa"/>
            <w:gridSpan w:val="2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Проект на 2017г</w:t>
            </w:r>
            <w:r w:rsidR="00FA743A" w:rsidRPr="000E3CFD">
              <w:t>.</w:t>
            </w:r>
          </w:p>
        </w:tc>
        <w:tc>
          <w:tcPr>
            <w:tcW w:w="1801" w:type="dxa"/>
            <w:gridSpan w:val="2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Проект на 2018г</w:t>
            </w:r>
            <w:r w:rsidR="00FA743A" w:rsidRPr="000E3CFD">
              <w:t>.</w:t>
            </w:r>
          </w:p>
        </w:tc>
        <w:tc>
          <w:tcPr>
            <w:tcW w:w="1868" w:type="dxa"/>
            <w:gridSpan w:val="2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Проект на 2019</w:t>
            </w:r>
            <w:r w:rsidR="00FA743A" w:rsidRPr="000E3CFD">
              <w:t>г.</w:t>
            </w:r>
          </w:p>
        </w:tc>
      </w:tr>
      <w:tr w:rsidR="000E3CFD" w:rsidRPr="000E3CFD" w:rsidTr="0027542C">
        <w:tc>
          <w:tcPr>
            <w:tcW w:w="2981" w:type="dxa"/>
            <w:vMerge/>
          </w:tcPr>
          <w:p w:rsidR="008A14EA" w:rsidRPr="000E3CFD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18" w:type="dxa"/>
            <w:vMerge/>
          </w:tcPr>
          <w:p w:rsidR="008A14EA" w:rsidRPr="000E3CFD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8A14EA" w:rsidRPr="000E3CFD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С</w:t>
            </w:r>
            <w:r w:rsidR="003E2D02" w:rsidRPr="000E3CFD">
              <w:t>умма</w:t>
            </w:r>
          </w:p>
        </w:tc>
        <w:tc>
          <w:tcPr>
            <w:tcW w:w="835" w:type="dxa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Уд</w:t>
            </w:r>
            <w:r w:rsidR="00FA743A" w:rsidRPr="000E3CFD">
              <w:t>.</w:t>
            </w:r>
            <w:r w:rsidRPr="000E3CFD">
              <w:t xml:space="preserve"> вес</w:t>
            </w:r>
          </w:p>
        </w:tc>
        <w:tc>
          <w:tcPr>
            <w:tcW w:w="966" w:type="dxa"/>
          </w:tcPr>
          <w:p w:rsidR="008A14EA" w:rsidRPr="000E3CFD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С</w:t>
            </w:r>
            <w:r w:rsidR="003E2D02" w:rsidRPr="000E3CFD">
              <w:t>умма</w:t>
            </w:r>
          </w:p>
        </w:tc>
        <w:tc>
          <w:tcPr>
            <w:tcW w:w="835" w:type="dxa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Уд</w:t>
            </w:r>
            <w:r w:rsidR="00FA743A" w:rsidRPr="000E3CFD">
              <w:t>.</w:t>
            </w:r>
            <w:r w:rsidRPr="000E3CFD">
              <w:t xml:space="preserve"> вес</w:t>
            </w:r>
          </w:p>
        </w:tc>
        <w:tc>
          <w:tcPr>
            <w:tcW w:w="966" w:type="dxa"/>
          </w:tcPr>
          <w:p w:rsidR="008A14EA" w:rsidRPr="000E3CFD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С</w:t>
            </w:r>
            <w:r w:rsidR="003E2D02" w:rsidRPr="000E3CFD">
              <w:t>умма</w:t>
            </w:r>
          </w:p>
        </w:tc>
        <w:tc>
          <w:tcPr>
            <w:tcW w:w="902" w:type="dxa"/>
          </w:tcPr>
          <w:p w:rsidR="008A14EA" w:rsidRPr="000E3CFD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Уд</w:t>
            </w:r>
            <w:r w:rsidR="00FA743A" w:rsidRPr="000E3CFD">
              <w:t>.</w:t>
            </w:r>
            <w:r w:rsidRPr="000E3CFD">
              <w:t xml:space="preserve"> вес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3E2D02" w:rsidP="00F56AAA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E3CFD">
              <w:rPr>
                <w:b/>
              </w:rPr>
              <w:t>ДОХОДЫ  всего</w:t>
            </w:r>
          </w:p>
        </w:tc>
        <w:tc>
          <w:tcPr>
            <w:tcW w:w="1218" w:type="dxa"/>
          </w:tcPr>
          <w:p w:rsidR="008A14EA" w:rsidRPr="000E3CFD" w:rsidRDefault="00D25972" w:rsidP="00D259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9801,70</w:t>
            </w:r>
          </w:p>
        </w:tc>
        <w:tc>
          <w:tcPr>
            <w:tcW w:w="866" w:type="dxa"/>
          </w:tcPr>
          <w:p w:rsidR="008A14EA" w:rsidRPr="000E3CFD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8585,9</w:t>
            </w:r>
            <w:r w:rsidR="00FE5F41" w:rsidRPr="000E3CFD">
              <w:rPr>
                <w:b/>
              </w:rPr>
              <w:t>0</w:t>
            </w:r>
          </w:p>
        </w:tc>
        <w:tc>
          <w:tcPr>
            <w:tcW w:w="835" w:type="dxa"/>
          </w:tcPr>
          <w:p w:rsidR="008A14EA" w:rsidRPr="000E3CFD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5990,835</w:t>
            </w:r>
          </w:p>
        </w:tc>
        <w:tc>
          <w:tcPr>
            <w:tcW w:w="835" w:type="dxa"/>
          </w:tcPr>
          <w:p w:rsidR="008A14EA" w:rsidRPr="000E3CFD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5981,08</w:t>
            </w:r>
          </w:p>
        </w:tc>
        <w:tc>
          <w:tcPr>
            <w:tcW w:w="902" w:type="dxa"/>
          </w:tcPr>
          <w:p w:rsidR="008A14EA" w:rsidRPr="000E3CFD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rPr>
                <w:b/>
              </w:rPr>
              <w:t>1.</w:t>
            </w:r>
            <w:r w:rsidR="003E2D02" w:rsidRPr="000E3CFD">
              <w:rPr>
                <w:b/>
              </w:rPr>
              <w:t>Налоговые, неналоговые доходы</w:t>
            </w:r>
          </w:p>
        </w:tc>
        <w:tc>
          <w:tcPr>
            <w:tcW w:w="1218" w:type="dxa"/>
          </w:tcPr>
          <w:p w:rsidR="008A14EA" w:rsidRPr="000E3CFD" w:rsidRDefault="00D25972" w:rsidP="00D259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1681,30</w:t>
            </w:r>
          </w:p>
        </w:tc>
        <w:tc>
          <w:tcPr>
            <w:tcW w:w="866" w:type="dxa"/>
          </w:tcPr>
          <w:p w:rsidR="008A14EA" w:rsidRPr="000E3CFD" w:rsidRDefault="00FE5F41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1916,10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22,32%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1926,10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32,15%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1926,10</w:t>
            </w:r>
          </w:p>
        </w:tc>
        <w:tc>
          <w:tcPr>
            <w:tcW w:w="902" w:type="dxa"/>
          </w:tcPr>
          <w:p w:rsidR="008A14EA" w:rsidRPr="000E3CFD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32</w:t>
            </w:r>
            <w:r w:rsidR="00567D56" w:rsidRPr="000E3CFD">
              <w:rPr>
                <w:b/>
              </w:rPr>
              <w:t>,</w:t>
            </w:r>
            <w:r w:rsidR="00126B5C" w:rsidRPr="000E3CFD">
              <w:rPr>
                <w:b/>
              </w:rPr>
              <w:t>2</w:t>
            </w:r>
            <w:r w:rsidRPr="000E3CFD">
              <w:rPr>
                <w:b/>
              </w:rPr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3E2D02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>Налог</w:t>
            </w:r>
            <w:r w:rsidR="00043303" w:rsidRPr="000E3CFD">
              <w:t xml:space="preserve"> на доходы физ</w:t>
            </w:r>
            <w:r w:rsidR="00FE5F41" w:rsidRPr="000E3CFD">
              <w:t>ических</w:t>
            </w:r>
            <w:r w:rsidR="00043303" w:rsidRPr="000E3CFD">
              <w:t xml:space="preserve"> лиц (НДФЛ)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91,20</w:t>
            </w:r>
          </w:p>
        </w:tc>
        <w:tc>
          <w:tcPr>
            <w:tcW w:w="866" w:type="dxa"/>
          </w:tcPr>
          <w:p w:rsidR="008A14EA" w:rsidRPr="000E3CFD" w:rsidRDefault="00FE5F41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94,80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1,1%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94,80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1,58%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94,80</w:t>
            </w:r>
          </w:p>
        </w:tc>
        <w:tc>
          <w:tcPr>
            <w:tcW w:w="902" w:type="dxa"/>
          </w:tcPr>
          <w:p w:rsidR="008A14EA" w:rsidRPr="000E3CFD" w:rsidRDefault="00126B5C" w:rsidP="00126B5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1,58</w:t>
            </w:r>
            <w:r w:rsidR="003E2D02"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>Налог на имущество физ</w:t>
            </w:r>
            <w:r w:rsidR="00FE5F41" w:rsidRPr="000E3CFD">
              <w:t>ических</w:t>
            </w:r>
            <w:r w:rsidRPr="000E3CFD">
              <w:t xml:space="preserve"> лиц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391,20</w:t>
            </w:r>
          </w:p>
        </w:tc>
        <w:tc>
          <w:tcPr>
            <w:tcW w:w="866" w:type="dxa"/>
          </w:tcPr>
          <w:p w:rsidR="008A14EA" w:rsidRPr="000E3CFD" w:rsidRDefault="00FE5F41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487,00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5,67%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487,00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8,13%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487,00</w:t>
            </w:r>
          </w:p>
        </w:tc>
        <w:tc>
          <w:tcPr>
            <w:tcW w:w="902" w:type="dxa"/>
          </w:tcPr>
          <w:p w:rsidR="008A14EA" w:rsidRPr="000E3CFD" w:rsidRDefault="002A083D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8,14</w:t>
            </w:r>
            <w:r w:rsidR="00043303"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>Земельный налог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942,30</w:t>
            </w:r>
          </w:p>
        </w:tc>
        <w:tc>
          <w:tcPr>
            <w:tcW w:w="866" w:type="dxa"/>
          </w:tcPr>
          <w:p w:rsidR="008A14EA" w:rsidRPr="000E3CFD" w:rsidRDefault="00FE5F41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1204,30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14,03%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1204,30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20,1%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1204,30</w:t>
            </w:r>
          </w:p>
        </w:tc>
        <w:tc>
          <w:tcPr>
            <w:tcW w:w="902" w:type="dxa"/>
          </w:tcPr>
          <w:p w:rsidR="008A14EA" w:rsidRPr="000E3CFD" w:rsidRDefault="00043303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20,</w:t>
            </w:r>
            <w:r w:rsidR="002A083D" w:rsidRPr="000E3CFD">
              <w:t>14</w:t>
            </w:r>
            <w:r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>Доходы от сдачи в аренду имущ</w:t>
            </w:r>
            <w:r w:rsidR="00FE5F41" w:rsidRPr="000E3CFD">
              <w:t>ества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246,60</w:t>
            </w:r>
          </w:p>
        </w:tc>
        <w:tc>
          <w:tcPr>
            <w:tcW w:w="866" w:type="dxa"/>
          </w:tcPr>
          <w:p w:rsidR="008A14EA" w:rsidRPr="000E3CFD" w:rsidRDefault="00FE5F41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120,00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1,4%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130,00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2,17%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130,00</w:t>
            </w:r>
          </w:p>
        </w:tc>
        <w:tc>
          <w:tcPr>
            <w:tcW w:w="902" w:type="dxa"/>
          </w:tcPr>
          <w:p w:rsidR="008A14EA" w:rsidRPr="000E3CFD" w:rsidRDefault="002A083D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2,17</w:t>
            </w:r>
            <w:r w:rsidR="00043303"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 xml:space="preserve">Прочие </w:t>
            </w:r>
            <w:r w:rsidR="00D25972" w:rsidRPr="000E3CFD">
              <w:t>доходы о</w:t>
            </w:r>
            <w:r w:rsidRPr="000E3CFD">
              <w:t xml:space="preserve">т </w:t>
            </w:r>
            <w:r w:rsidR="00D25972" w:rsidRPr="000E3CFD">
              <w:t>оказания платных услуг (работ)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866" w:type="dxa"/>
          </w:tcPr>
          <w:p w:rsidR="008A14EA" w:rsidRPr="000E3CFD" w:rsidRDefault="00D25972" w:rsidP="00D2597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835" w:type="dxa"/>
          </w:tcPr>
          <w:p w:rsidR="008A14EA" w:rsidRPr="000E3CFD" w:rsidRDefault="00555B02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0,12%</w:t>
            </w:r>
          </w:p>
        </w:tc>
        <w:tc>
          <w:tcPr>
            <w:tcW w:w="966" w:type="dxa"/>
          </w:tcPr>
          <w:p w:rsidR="008A14EA" w:rsidRPr="000E3CFD" w:rsidRDefault="00D25972" w:rsidP="00D2597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835" w:type="dxa"/>
          </w:tcPr>
          <w:p w:rsidR="008A14EA" w:rsidRPr="000E3CFD" w:rsidRDefault="00B77BAE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0,17%</w:t>
            </w:r>
          </w:p>
        </w:tc>
        <w:tc>
          <w:tcPr>
            <w:tcW w:w="966" w:type="dxa"/>
          </w:tcPr>
          <w:p w:rsidR="008A14EA" w:rsidRPr="000E3CFD" w:rsidRDefault="00D25972" w:rsidP="00D25972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902" w:type="dxa"/>
          </w:tcPr>
          <w:p w:rsidR="008A14EA" w:rsidRPr="000E3CFD" w:rsidRDefault="00043303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0,1</w:t>
            </w:r>
            <w:r w:rsidR="002A083D" w:rsidRPr="000E3CFD">
              <w:t>7</w:t>
            </w:r>
            <w:r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043303" w:rsidP="00F56AAA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E3CFD">
              <w:rPr>
                <w:b/>
              </w:rPr>
              <w:t>2. Безвозмездные поступления</w:t>
            </w:r>
          </w:p>
        </w:tc>
        <w:tc>
          <w:tcPr>
            <w:tcW w:w="1218" w:type="dxa"/>
          </w:tcPr>
          <w:p w:rsidR="008A14EA" w:rsidRPr="000E3CFD" w:rsidRDefault="00DB229E" w:rsidP="000011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8120,39</w:t>
            </w:r>
          </w:p>
        </w:tc>
        <w:tc>
          <w:tcPr>
            <w:tcW w:w="866" w:type="dxa"/>
          </w:tcPr>
          <w:p w:rsidR="008A14EA" w:rsidRPr="000E3CFD" w:rsidRDefault="00FE5F41" w:rsidP="00FE5F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6669,80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77,68%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4064,735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67,8</w:t>
            </w:r>
            <w:r w:rsidR="00C01A2E" w:rsidRPr="000E3CFD">
              <w:rPr>
                <w:b/>
              </w:rPr>
              <w:t>5</w:t>
            </w:r>
            <w:r w:rsidRPr="000E3CFD">
              <w:rPr>
                <w:b/>
              </w:rPr>
              <w:t>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4054,98</w:t>
            </w:r>
          </w:p>
        </w:tc>
        <w:tc>
          <w:tcPr>
            <w:tcW w:w="902" w:type="dxa"/>
          </w:tcPr>
          <w:p w:rsidR="008A14EA" w:rsidRPr="000E3CFD" w:rsidRDefault="002A083D" w:rsidP="002A0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67,8%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 xml:space="preserve">Дотации 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2745,40</w:t>
            </w:r>
          </w:p>
        </w:tc>
        <w:tc>
          <w:tcPr>
            <w:tcW w:w="866" w:type="dxa"/>
          </w:tcPr>
          <w:p w:rsidR="008A14EA" w:rsidRPr="000E3CFD" w:rsidRDefault="00E22C1C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2043,00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23,79%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1709,00</w:t>
            </w:r>
          </w:p>
        </w:tc>
        <w:tc>
          <w:tcPr>
            <w:tcW w:w="835" w:type="dxa"/>
          </w:tcPr>
          <w:p w:rsidR="008A14EA" w:rsidRPr="000E3CFD" w:rsidRDefault="00C01A2E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28,53%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1611,00</w:t>
            </w:r>
          </w:p>
        </w:tc>
        <w:tc>
          <w:tcPr>
            <w:tcW w:w="902" w:type="dxa"/>
          </w:tcPr>
          <w:p w:rsidR="008A14EA" w:rsidRPr="000E3CFD" w:rsidRDefault="002A083D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26,93%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 xml:space="preserve">Субсидии </w:t>
            </w:r>
          </w:p>
        </w:tc>
        <w:tc>
          <w:tcPr>
            <w:tcW w:w="1218" w:type="dxa"/>
          </w:tcPr>
          <w:p w:rsidR="008A14EA" w:rsidRPr="000E3CFD" w:rsidRDefault="00144258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</w:t>
            </w:r>
            <w:r w:rsidR="00001124" w:rsidRPr="000E3CFD">
              <w:t>387,00</w:t>
            </w:r>
          </w:p>
        </w:tc>
        <w:tc>
          <w:tcPr>
            <w:tcW w:w="866" w:type="dxa"/>
          </w:tcPr>
          <w:p w:rsidR="008A14EA" w:rsidRPr="000E3CFD" w:rsidRDefault="00E22C1C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2177,00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25,35%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35" w:type="dxa"/>
          </w:tcPr>
          <w:p w:rsidR="008A14EA" w:rsidRPr="000E3CFD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902" w:type="dxa"/>
          </w:tcPr>
          <w:p w:rsidR="008A14EA" w:rsidRPr="000E3CFD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 xml:space="preserve">Субвенции </w:t>
            </w:r>
          </w:p>
        </w:tc>
        <w:tc>
          <w:tcPr>
            <w:tcW w:w="1218" w:type="dxa"/>
          </w:tcPr>
          <w:p w:rsidR="008A14EA" w:rsidRPr="000E3CFD" w:rsidRDefault="00001124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303,57</w:t>
            </w:r>
          </w:p>
        </w:tc>
        <w:tc>
          <w:tcPr>
            <w:tcW w:w="866" w:type="dxa"/>
          </w:tcPr>
          <w:p w:rsidR="008A14EA" w:rsidRPr="000E3CFD" w:rsidRDefault="00E22C1C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293,50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3,42</w:t>
            </w:r>
            <w:r w:rsidR="00567D56" w:rsidRPr="000E3CFD">
              <w:t>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296,635</w:t>
            </w:r>
          </w:p>
        </w:tc>
        <w:tc>
          <w:tcPr>
            <w:tcW w:w="835" w:type="dxa"/>
          </w:tcPr>
          <w:p w:rsidR="008A14EA" w:rsidRPr="000E3CFD" w:rsidRDefault="00C01A2E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4,95%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299,78</w:t>
            </w:r>
          </w:p>
        </w:tc>
        <w:tc>
          <w:tcPr>
            <w:tcW w:w="902" w:type="dxa"/>
          </w:tcPr>
          <w:p w:rsidR="008A14EA" w:rsidRPr="000E3CFD" w:rsidRDefault="002A083D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5</w:t>
            </w:r>
            <w:r w:rsidR="00567D56" w:rsidRPr="000E3CFD">
              <w:t>%</w:t>
            </w:r>
          </w:p>
        </w:tc>
      </w:tr>
      <w:tr w:rsidR="000E3CFD" w:rsidRPr="000E3CFD" w:rsidTr="0027542C">
        <w:tc>
          <w:tcPr>
            <w:tcW w:w="2981" w:type="dxa"/>
          </w:tcPr>
          <w:p w:rsidR="008A14EA" w:rsidRPr="000E3CFD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>Межбюджетные тра</w:t>
            </w:r>
            <w:r w:rsidR="0027542C" w:rsidRPr="000E3CFD">
              <w:t>н</w:t>
            </w:r>
            <w:r w:rsidRPr="000E3CFD">
              <w:t>сферты</w:t>
            </w:r>
          </w:p>
        </w:tc>
        <w:tc>
          <w:tcPr>
            <w:tcW w:w="1218" w:type="dxa"/>
          </w:tcPr>
          <w:p w:rsidR="008A14EA" w:rsidRPr="000E3CFD" w:rsidRDefault="00EB5793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3669,42</w:t>
            </w:r>
          </w:p>
        </w:tc>
        <w:tc>
          <w:tcPr>
            <w:tcW w:w="866" w:type="dxa"/>
          </w:tcPr>
          <w:p w:rsidR="008A14EA" w:rsidRPr="000E3CFD" w:rsidRDefault="00E22C1C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2156,30</w:t>
            </w:r>
          </w:p>
        </w:tc>
        <w:tc>
          <w:tcPr>
            <w:tcW w:w="835" w:type="dxa"/>
          </w:tcPr>
          <w:p w:rsidR="008A14EA" w:rsidRPr="000E3CFD" w:rsidRDefault="00803397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25,11%</w:t>
            </w:r>
          </w:p>
        </w:tc>
        <w:tc>
          <w:tcPr>
            <w:tcW w:w="966" w:type="dxa"/>
          </w:tcPr>
          <w:p w:rsidR="008A14EA" w:rsidRPr="000E3CFD" w:rsidRDefault="0027542C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2059,10</w:t>
            </w:r>
          </w:p>
        </w:tc>
        <w:tc>
          <w:tcPr>
            <w:tcW w:w="835" w:type="dxa"/>
          </w:tcPr>
          <w:p w:rsidR="008A14EA" w:rsidRPr="000E3CFD" w:rsidRDefault="00C01A2E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34,37%</w:t>
            </w:r>
          </w:p>
        </w:tc>
        <w:tc>
          <w:tcPr>
            <w:tcW w:w="966" w:type="dxa"/>
          </w:tcPr>
          <w:p w:rsidR="008A14EA" w:rsidRPr="000E3CFD" w:rsidRDefault="00DE69D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2144,20</w:t>
            </w:r>
          </w:p>
        </w:tc>
        <w:tc>
          <w:tcPr>
            <w:tcW w:w="902" w:type="dxa"/>
          </w:tcPr>
          <w:p w:rsidR="008A14EA" w:rsidRPr="000E3CFD" w:rsidRDefault="00567D56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</w:t>
            </w:r>
            <w:r w:rsidR="002A083D" w:rsidRPr="000E3CFD">
              <w:t>5</w:t>
            </w:r>
            <w:r w:rsidRPr="000E3CFD">
              <w:t>,</w:t>
            </w:r>
            <w:r w:rsidR="002A083D" w:rsidRPr="000E3CFD">
              <w:t>85</w:t>
            </w:r>
            <w:r w:rsidRPr="000E3CFD">
              <w:t>%</w:t>
            </w:r>
          </w:p>
        </w:tc>
      </w:tr>
      <w:tr w:rsidR="00EB5793" w:rsidRPr="000E3CFD" w:rsidTr="0027542C">
        <w:tc>
          <w:tcPr>
            <w:tcW w:w="2981" w:type="dxa"/>
          </w:tcPr>
          <w:p w:rsidR="00EB5793" w:rsidRPr="000E3CFD" w:rsidRDefault="00EB5793" w:rsidP="00F56AAA">
            <w:pPr>
              <w:autoSpaceDE w:val="0"/>
              <w:autoSpaceDN w:val="0"/>
              <w:adjustRightInd w:val="0"/>
              <w:outlineLvl w:val="0"/>
            </w:pPr>
            <w:r w:rsidRPr="000E3CFD">
              <w:t xml:space="preserve">Прочие </w:t>
            </w:r>
          </w:p>
        </w:tc>
        <w:tc>
          <w:tcPr>
            <w:tcW w:w="1218" w:type="dxa"/>
          </w:tcPr>
          <w:p w:rsidR="00EB5793" w:rsidRPr="000E3CFD" w:rsidRDefault="00EB5793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15,00</w:t>
            </w:r>
          </w:p>
        </w:tc>
        <w:tc>
          <w:tcPr>
            <w:tcW w:w="866" w:type="dxa"/>
          </w:tcPr>
          <w:p w:rsidR="00EB5793" w:rsidRPr="000E3CFD" w:rsidRDefault="00EB5793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35" w:type="dxa"/>
          </w:tcPr>
          <w:p w:rsidR="00EB5793" w:rsidRPr="000E3CFD" w:rsidRDefault="00EB5793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EB5793" w:rsidRPr="000E3CFD" w:rsidRDefault="00EB5793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35" w:type="dxa"/>
          </w:tcPr>
          <w:p w:rsidR="00EB5793" w:rsidRPr="000E3CFD" w:rsidRDefault="00EB5793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EB5793" w:rsidRPr="000E3CFD" w:rsidRDefault="00EB5793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902" w:type="dxa"/>
          </w:tcPr>
          <w:p w:rsidR="00EB5793" w:rsidRPr="000E3CFD" w:rsidRDefault="00EB5793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доходная часть бюджета на 2017 год поселения сформирована в </w:t>
      </w:r>
      <w:r w:rsidR="009759F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8585,90</w:t>
      </w:r>
      <w:r w:rsidR="00586E43"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ниже ожидаемых в 2016 году поступлений  на </w:t>
      </w:r>
      <w:r w:rsidR="00D22F9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1215,8</w:t>
      </w:r>
      <w:r w:rsidR="00586E4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на</w:t>
      </w:r>
      <w:r w:rsidR="00D22F9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12,4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0919" w:rsidRPr="000E3CFD" w:rsidRDefault="00710919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2018 год прогнозируется в сумме</w:t>
      </w:r>
      <w:r w:rsidR="00EB53C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5990,835 тыс. рублей, что  на 2595,065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681B40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EB53C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30,2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  меньше планируемых   поступлений в2017 году.</w:t>
      </w:r>
    </w:p>
    <w:p w:rsidR="00710919" w:rsidRPr="000E3CFD" w:rsidRDefault="00710919" w:rsidP="0071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год прогнозируется в сумме</w:t>
      </w:r>
      <w:r w:rsidR="003F761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5981,08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 w:rsidR="003F761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9,755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 </w:t>
      </w:r>
      <w:r w:rsidR="003F761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47B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  меньше планируемых   поступлений в 2018 году.</w:t>
      </w:r>
    </w:p>
    <w:p w:rsidR="002C2F73" w:rsidRPr="000E3CFD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CA08FF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r w:rsidR="002C2F7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неналоговых  поступлений на 2017 год   планируется   в </w:t>
      </w:r>
      <w:r w:rsidR="00F25F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1916,10 </w:t>
      </w:r>
      <w:r w:rsidR="002C2F7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 w:rsidR="00F25F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234,8</w:t>
      </w:r>
      <w:r w:rsidR="002C2F7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F25F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14% </w:t>
      </w:r>
      <w:r w:rsidR="00F25FB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CB3884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 поступлений</w:t>
      </w:r>
      <w:r w:rsidR="002C2F7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году.</w:t>
      </w:r>
    </w:p>
    <w:p w:rsidR="00CA08FF" w:rsidRPr="000E3CFD" w:rsidRDefault="00CA08FF" w:rsidP="00CA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налоговых, неналоговых  поступлений на 2018 год   планируется   в сумме 1926,10 тыс. рублей, что на 10,0 тыс. рублей или 0,5% выше ожидаемых  поступлений в 2017 году.</w:t>
      </w:r>
    </w:p>
    <w:p w:rsidR="00586E43" w:rsidRPr="000E3CFD" w:rsidRDefault="00CA08FF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r w:rsidR="00586E4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неналоговых  поступлений на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  <w:r w:rsidR="00586E4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2018 года</w:t>
      </w:r>
      <w:r w:rsidR="00586E4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 сумме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1926,10</w:t>
      </w:r>
      <w:r w:rsidR="00586E4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710919" w:rsidRPr="000E3CFD" w:rsidRDefault="00710919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Финансовые взаимоотношения бюджета </w:t>
      </w:r>
      <w:r w:rsidRPr="000E3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="001E0AA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2017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E0AA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2018 и 2019 годов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</w:t>
      </w:r>
      <w:r w:rsidR="001E0AA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№ 468.</w:t>
      </w:r>
    </w:p>
    <w:p w:rsidR="002C2F73" w:rsidRPr="000E3CFD" w:rsidRDefault="002C2F7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других бюджетов бюджетной си</w:t>
      </w:r>
      <w:r w:rsidR="004076E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4076E7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49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6669,8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6D249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55421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1450,59 тыс. рублей  или </w:t>
      </w:r>
      <w:r w:rsidR="006D249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17,9</w:t>
      </w:r>
      <w:r w:rsidR="00E508A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меньше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безвозмездных поступлений </w:t>
      </w:r>
      <w:r w:rsidR="00E508A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E508A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81B40" w:rsidRPr="000E3CFD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8"/>
      <w:bookmarkStart w:id="1" w:name="OLE_LINK9"/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2018 год  прогнозируются в сумме  </w:t>
      </w:r>
      <w:r w:rsidR="0055421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4064,735 тыс. рублей, что на 2605,065 тыс. рублей  или на 39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2017 году.</w:t>
      </w:r>
    </w:p>
    <w:p w:rsidR="00681B40" w:rsidRPr="000E3CFD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2019 год  прогнозируются в сумме  </w:t>
      </w:r>
      <w:r w:rsidR="00F366F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4054,98 тыс. рублей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F366F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9,755 тыс. рублей  или на 0,2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2018 году.</w:t>
      </w:r>
    </w:p>
    <w:p w:rsidR="00C33B38" w:rsidRPr="000E3CFD" w:rsidRDefault="00C33B38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40" w:rsidRPr="000E3CFD" w:rsidRDefault="00681B40" w:rsidP="00681B40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631F8F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реестра расходных обязательств, показателей муниципальных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140264" w:rsidRPr="000E3CFD" w:rsidRDefault="00140264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264" w:rsidRPr="000E3CFD" w:rsidRDefault="00140264" w:rsidP="00B7300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</w:rPr>
        <w:t>расходной части бюджета поселения произведено в соответствии с пере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</w:rPr>
        <w:t>чнем вопросов местного значения</w:t>
      </w:r>
      <w:r w:rsidR="00B82532">
        <w:rPr>
          <w:rFonts w:ascii="Times New Roman" w:eastAsia="Times New Roman" w:hAnsi="Times New Roman" w:cs="Times New Roman"/>
          <w:sz w:val="24"/>
          <w:szCs w:val="24"/>
        </w:rPr>
        <w:t xml:space="preserve">, определённых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</w:rPr>
        <w:t>Федеральным Законом  № 131-ФЗ «Об общих принципах организации местного самоуправления в РФ».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0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на 201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 и на плановый период 2018 и </w:t>
      </w:r>
      <w:r w:rsidR="00B7300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7300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с учетом изменений в порядке </w:t>
      </w:r>
      <w:r w:rsidR="00B7300C" w:rsidRPr="000E3CFD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="00B7300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="00B7300C" w:rsidRPr="000E3CFD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</w:t>
      </w:r>
      <w:r w:rsidR="00631F8F" w:rsidRPr="000E3CFD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B7300C" w:rsidRPr="000E3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65н.</w:t>
      </w:r>
    </w:p>
    <w:p w:rsidR="00631F8F" w:rsidRPr="000E3CFD" w:rsidRDefault="00631F8F" w:rsidP="00B730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E4A" w:rsidRPr="000E3CFD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сельского поселения  сформирована по трём основным направлениям  расходов,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00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социальной направленности  на обеспечение гарантий:</w:t>
      </w:r>
    </w:p>
    <w:p w:rsidR="00624E4A" w:rsidRPr="000E3CFD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редоставлению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 общегосударственных вопросов, вопросов национ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 оборо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национальной безопасности и правоохранительной деятельности (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01,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1B40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4E4A" w:rsidRPr="000E3CFD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предоставлению услуг в сфере 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экономики и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лищно-коммунального хозяйства (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05)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E4A" w:rsidRPr="000E3CFD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области 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окружающей среды, образования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кинематографии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политике,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(разделы 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06,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07,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08, 10</w:t>
      </w:r>
      <w:r w:rsidR="00CD6A5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93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E4A" w:rsidRPr="000E3CFD" w:rsidRDefault="00624E4A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21D3" w:rsidRPr="000E3CFD" w:rsidRDefault="00D121D3" w:rsidP="00631F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         С</w:t>
      </w:r>
      <w:r w:rsidR="00631F8F" w:rsidRPr="000E3CFD">
        <w:rPr>
          <w:rFonts w:ascii="Times New Roman" w:eastAsia="Times New Roman" w:hAnsi="Times New Roman" w:cs="Times New Roman"/>
          <w:sz w:val="24"/>
          <w:szCs w:val="24"/>
        </w:rPr>
        <w:t>огласно представленному проекту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>, рас</w:t>
      </w:r>
      <w:r w:rsidR="00B82532">
        <w:rPr>
          <w:rFonts w:ascii="Times New Roman" w:eastAsia="Times New Roman" w:hAnsi="Times New Roman" w:cs="Times New Roman"/>
          <w:sz w:val="24"/>
          <w:szCs w:val="24"/>
        </w:rPr>
        <w:t xml:space="preserve">ходная часть бюджета поселения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выглядит следующим образом: </w:t>
      </w:r>
    </w:p>
    <w:p w:rsidR="00631F8F" w:rsidRPr="000E3CFD" w:rsidRDefault="00631F8F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7AE2" w:rsidRPr="000E3CFD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7AE2" w:rsidRPr="000E3CFD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7AE2" w:rsidRPr="000E3CFD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7AE2" w:rsidRPr="000E3CFD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7AE2" w:rsidRPr="000E3CFD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7797" w:rsidRPr="000E3CFD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части бюджета   поселения на 2017 год</w:t>
      </w:r>
    </w:p>
    <w:p w:rsidR="001C7797" w:rsidRPr="000E3CFD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631F8F"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плановый период 2018 и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годов</w:t>
      </w:r>
    </w:p>
    <w:p w:rsidR="000C693B" w:rsidRPr="000E3CFD" w:rsidRDefault="000C693B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D3" w:rsidRPr="000E3CFD" w:rsidRDefault="001C7797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41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5141B"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508"/>
        <w:gridCol w:w="2719"/>
        <w:gridCol w:w="1218"/>
        <w:gridCol w:w="866"/>
        <w:gridCol w:w="820"/>
        <w:gridCol w:w="966"/>
        <w:gridCol w:w="819"/>
        <w:gridCol w:w="893"/>
        <w:gridCol w:w="874"/>
      </w:tblGrid>
      <w:tr w:rsidR="000E3CFD" w:rsidRPr="000E3CFD" w:rsidTr="00C33B38">
        <w:tc>
          <w:tcPr>
            <w:tcW w:w="508" w:type="dxa"/>
            <w:vMerge w:val="restart"/>
          </w:tcPr>
          <w:p w:rsidR="00CD6A58" w:rsidRPr="000E3CFD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Раз</w:t>
            </w:r>
          </w:p>
          <w:p w:rsidR="00CD6A58" w:rsidRPr="000E3CFD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дел</w:t>
            </w:r>
          </w:p>
        </w:tc>
        <w:tc>
          <w:tcPr>
            <w:tcW w:w="2719" w:type="dxa"/>
            <w:vMerge w:val="restart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Наименование  расходов</w:t>
            </w:r>
          </w:p>
        </w:tc>
        <w:tc>
          <w:tcPr>
            <w:tcW w:w="1218" w:type="dxa"/>
            <w:vMerge w:val="restart"/>
          </w:tcPr>
          <w:p w:rsidR="00CD6A58" w:rsidRPr="000E3CFD" w:rsidRDefault="00577AE2" w:rsidP="006C5875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О</w:t>
            </w:r>
            <w:r w:rsidR="00CD6A58" w:rsidRPr="000E3CFD">
              <w:t>жидаем</w:t>
            </w:r>
            <w:r w:rsidRPr="000E3CFD">
              <w:t xml:space="preserve">ое исполнение в </w:t>
            </w:r>
            <w:r w:rsidR="00CD6A58" w:rsidRPr="000E3CFD">
              <w:t>2016г</w:t>
            </w:r>
          </w:p>
        </w:tc>
        <w:tc>
          <w:tcPr>
            <w:tcW w:w="1686" w:type="dxa"/>
            <w:gridSpan w:val="2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Проект на 2017г</w:t>
            </w:r>
            <w:r w:rsidR="00577AE2" w:rsidRPr="000E3CFD">
              <w:t>.</w:t>
            </w:r>
          </w:p>
        </w:tc>
        <w:tc>
          <w:tcPr>
            <w:tcW w:w="1785" w:type="dxa"/>
            <w:gridSpan w:val="2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Проект на 2018г</w:t>
            </w:r>
            <w:r w:rsidR="00577AE2" w:rsidRPr="000E3CFD">
              <w:t>.</w:t>
            </w:r>
          </w:p>
        </w:tc>
        <w:tc>
          <w:tcPr>
            <w:tcW w:w="1767" w:type="dxa"/>
            <w:gridSpan w:val="2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Проект на 2019</w:t>
            </w:r>
            <w:r w:rsidR="00577AE2" w:rsidRPr="000E3CFD">
              <w:t>г.</w:t>
            </w:r>
          </w:p>
        </w:tc>
      </w:tr>
      <w:tr w:rsidR="000E3CFD" w:rsidRPr="000E3CFD" w:rsidTr="00C33B38">
        <w:tc>
          <w:tcPr>
            <w:tcW w:w="508" w:type="dxa"/>
            <w:vMerge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719" w:type="dxa"/>
            <w:vMerge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18" w:type="dxa"/>
            <w:vMerge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D6A58" w:rsidRPr="000E3CFD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С</w:t>
            </w:r>
            <w:r w:rsidR="00CD6A58" w:rsidRPr="000E3CFD">
              <w:t>умма</w:t>
            </w:r>
          </w:p>
        </w:tc>
        <w:tc>
          <w:tcPr>
            <w:tcW w:w="820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Уд вес</w:t>
            </w:r>
          </w:p>
        </w:tc>
        <w:tc>
          <w:tcPr>
            <w:tcW w:w="966" w:type="dxa"/>
          </w:tcPr>
          <w:p w:rsidR="00CD6A58" w:rsidRPr="000E3CFD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С</w:t>
            </w:r>
            <w:r w:rsidR="00CD6A58" w:rsidRPr="000E3CFD">
              <w:t>умма</w:t>
            </w:r>
          </w:p>
        </w:tc>
        <w:tc>
          <w:tcPr>
            <w:tcW w:w="819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Уд вес</w:t>
            </w:r>
          </w:p>
        </w:tc>
        <w:tc>
          <w:tcPr>
            <w:tcW w:w="893" w:type="dxa"/>
          </w:tcPr>
          <w:p w:rsidR="00CD6A58" w:rsidRPr="000E3CFD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С</w:t>
            </w:r>
            <w:r w:rsidR="00CD6A58" w:rsidRPr="000E3CFD">
              <w:t>умма</w:t>
            </w:r>
          </w:p>
        </w:tc>
        <w:tc>
          <w:tcPr>
            <w:tcW w:w="874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Уд вес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719" w:type="dxa"/>
          </w:tcPr>
          <w:p w:rsidR="00CD6A58" w:rsidRPr="000E3CFD" w:rsidRDefault="00CD6A58" w:rsidP="00CD6A58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ВСЕГО расходы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9861,97</w:t>
            </w:r>
          </w:p>
        </w:tc>
        <w:tc>
          <w:tcPr>
            <w:tcW w:w="866" w:type="dxa"/>
          </w:tcPr>
          <w:p w:rsidR="00CD6A58" w:rsidRPr="000E3CFD" w:rsidRDefault="00377459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8585,90</w:t>
            </w:r>
          </w:p>
        </w:tc>
        <w:tc>
          <w:tcPr>
            <w:tcW w:w="820" w:type="dxa"/>
          </w:tcPr>
          <w:p w:rsidR="00CD6A58" w:rsidRPr="000E3CFD" w:rsidRDefault="00CD6A58" w:rsidP="006805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  <w:tc>
          <w:tcPr>
            <w:tcW w:w="966" w:type="dxa"/>
          </w:tcPr>
          <w:p w:rsidR="00CD6A58" w:rsidRPr="000E3CFD" w:rsidRDefault="007801B4" w:rsidP="008A2C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5841,065</w:t>
            </w:r>
          </w:p>
        </w:tc>
        <w:tc>
          <w:tcPr>
            <w:tcW w:w="819" w:type="dxa"/>
          </w:tcPr>
          <w:p w:rsidR="00CD6A58" w:rsidRPr="000E3CFD" w:rsidRDefault="00CD6A5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5682,03</w:t>
            </w:r>
          </w:p>
        </w:tc>
        <w:tc>
          <w:tcPr>
            <w:tcW w:w="874" w:type="dxa"/>
          </w:tcPr>
          <w:p w:rsidR="00CD6A58" w:rsidRPr="000E3CFD" w:rsidRDefault="00CD6A58" w:rsidP="00C80D1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100%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01</w:t>
            </w:r>
          </w:p>
        </w:tc>
        <w:tc>
          <w:tcPr>
            <w:tcW w:w="2719" w:type="dxa"/>
          </w:tcPr>
          <w:p w:rsidR="00CD6A58" w:rsidRPr="000E3CFD" w:rsidRDefault="00377459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E3CFD">
              <w:rPr>
                <w:b/>
              </w:rPr>
              <w:t>Общегосударственные</w:t>
            </w:r>
            <w:r w:rsidR="000F18B8" w:rsidRPr="000E3CFD">
              <w:rPr>
                <w:b/>
              </w:rPr>
              <w:t xml:space="preserve"> вопросы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2592,48</w:t>
            </w:r>
          </w:p>
        </w:tc>
        <w:tc>
          <w:tcPr>
            <w:tcW w:w="866" w:type="dxa"/>
          </w:tcPr>
          <w:p w:rsidR="00CD6A58" w:rsidRPr="000E3CFD" w:rsidRDefault="00377459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2918,90</w:t>
            </w:r>
          </w:p>
        </w:tc>
        <w:tc>
          <w:tcPr>
            <w:tcW w:w="820" w:type="dxa"/>
          </w:tcPr>
          <w:p w:rsidR="00CD6A58" w:rsidRPr="000E3CFD" w:rsidRDefault="008661C8" w:rsidP="006805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34%</w:t>
            </w:r>
          </w:p>
        </w:tc>
        <w:tc>
          <w:tcPr>
            <w:tcW w:w="966" w:type="dxa"/>
          </w:tcPr>
          <w:p w:rsidR="00CD6A58" w:rsidRPr="000E3CFD" w:rsidRDefault="007801B4" w:rsidP="008A2C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1842,00</w:t>
            </w:r>
          </w:p>
        </w:tc>
        <w:tc>
          <w:tcPr>
            <w:tcW w:w="819" w:type="dxa"/>
          </w:tcPr>
          <w:p w:rsidR="00CD6A58" w:rsidRPr="000E3CFD" w:rsidRDefault="00CD6A5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</w:t>
            </w:r>
            <w:r w:rsidR="002537B8" w:rsidRPr="000E3CFD">
              <w:rPr>
                <w:b/>
              </w:rPr>
              <w:t>1,5</w:t>
            </w:r>
            <w:r w:rsidRPr="000E3CFD">
              <w:rPr>
                <w:b/>
              </w:rPr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1839,00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32,4</w:t>
            </w:r>
            <w:r w:rsidR="00CD6A58" w:rsidRPr="000E3CFD">
              <w:rPr>
                <w:b/>
              </w:rPr>
              <w:t>%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02</w:t>
            </w:r>
          </w:p>
        </w:tc>
        <w:tc>
          <w:tcPr>
            <w:tcW w:w="2719" w:type="dxa"/>
          </w:tcPr>
          <w:p w:rsidR="00CD6A58" w:rsidRPr="000E3CFD" w:rsidRDefault="00CD6A58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Национальная оборона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184,77</w:t>
            </w:r>
          </w:p>
        </w:tc>
        <w:tc>
          <w:tcPr>
            <w:tcW w:w="866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188,9</w:t>
            </w:r>
            <w:r w:rsidR="00377459" w:rsidRPr="000E3CFD">
              <w:t>8</w:t>
            </w:r>
          </w:p>
        </w:tc>
        <w:tc>
          <w:tcPr>
            <w:tcW w:w="820" w:type="dxa"/>
          </w:tcPr>
          <w:p w:rsidR="00CD6A58" w:rsidRPr="000E3CFD" w:rsidRDefault="008661C8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2,2%</w:t>
            </w:r>
          </w:p>
        </w:tc>
        <w:tc>
          <w:tcPr>
            <w:tcW w:w="966" w:type="dxa"/>
          </w:tcPr>
          <w:p w:rsidR="00CD6A58" w:rsidRPr="000E3CFD" w:rsidRDefault="007801B4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188,98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3,2</w:t>
            </w:r>
            <w:r w:rsidR="00CD6A58" w:rsidRPr="000E3CFD"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188,98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3,3</w:t>
            </w:r>
            <w:r w:rsidR="00CD6A58" w:rsidRPr="000E3CFD">
              <w:t>%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03</w:t>
            </w:r>
          </w:p>
        </w:tc>
        <w:tc>
          <w:tcPr>
            <w:tcW w:w="2719" w:type="dxa"/>
          </w:tcPr>
          <w:p w:rsidR="00CD6A58" w:rsidRPr="000E3CFD" w:rsidRDefault="00CD6A58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Национальная  безопасность</w:t>
            </w:r>
            <w:r w:rsidR="00377459" w:rsidRPr="000E3CFD">
              <w:t xml:space="preserve"> и правоохранительная деятельность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14,70</w:t>
            </w:r>
          </w:p>
        </w:tc>
        <w:tc>
          <w:tcPr>
            <w:tcW w:w="866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30,0</w:t>
            </w:r>
            <w:r w:rsidR="008661C8" w:rsidRPr="000E3CFD">
              <w:t>0</w:t>
            </w:r>
          </w:p>
        </w:tc>
        <w:tc>
          <w:tcPr>
            <w:tcW w:w="820" w:type="dxa"/>
          </w:tcPr>
          <w:p w:rsidR="00CD6A58" w:rsidRPr="000E3CFD" w:rsidRDefault="008661C8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0,3%</w:t>
            </w:r>
          </w:p>
        </w:tc>
        <w:tc>
          <w:tcPr>
            <w:tcW w:w="966" w:type="dxa"/>
          </w:tcPr>
          <w:p w:rsidR="00CD6A58" w:rsidRPr="000E3CFD" w:rsidRDefault="00CD6A58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</w:t>
            </w:r>
            <w:r w:rsidR="002537B8" w:rsidRPr="000E3CFD">
              <w:t>0</w:t>
            </w:r>
          </w:p>
        </w:tc>
        <w:tc>
          <w:tcPr>
            <w:tcW w:w="819" w:type="dxa"/>
          </w:tcPr>
          <w:p w:rsidR="00CD6A58" w:rsidRPr="000E3CFD" w:rsidRDefault="00CD6A58" w:rsidP="002537B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74" w:type="dxa"/>
          </w:tcPr>
          <w:p w:rsidR="00CD6A58" w:rsidRPr="000E3CFD" w:rsidRDefault="00CD6A58" w:rsidP="00C80D1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04</w:t>
            </w:r>
          </w:p>
        </w:tc>
        <w:tc>
          <w:tcPr>
            <w:tcW w:w="2719" w:type="dxa"/>
          </w:tcPr>
          <w:p w:rsidR="00CD6A58" w:rsidRPr="000E3CFD" w:rsidRDefault="00CD6A58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E3CFD">
              <w:rPr>
                <w:b/>
              </w:rPr>
              <w:t>Национальная экономика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1157,50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927,30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10,8%</w:t>
            </w:r>
          </w:p>
        </w:tc>
        <w:tc>
          <w:tcPr>
            <w:tcW w:w="966" w:type="dxa"/>
          </w:tcPr>
          <w:p w:rsidR="00CD6A58" w:rsidRPr="000E3CFD" w:rsidRDefault="007801B4" w:rsidP="008A2C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900,30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15,4</w:t>
            </w:r>
            <w:r w:rsidR="00CD6A58" w:rsidRPr="000E3CFD">
              <w:rPr>
                <w:b/>
              </w:rPr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985,40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17,3</w:t>
            </w:r>
            <w:r w:rsidR="00CD6A58" w:rsidRPr="000E3CFD">
              <w:rPr>
                <w:b/>
              </w:rPr>
              <w:t>%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05</w:t>
            </w:r>
          </w:p>
        </w:tc>
        <w:tc>
          <w:tcPr>
            <w:tcW w:w="2719" w:type="dxa"/>
          </w:tcPr>
          <w:p w:rsidR="00CD6A58" w:rsidRPr="000E3CFD" w:rsidRDefault="00377459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Жилищно-коммунальное хозяйство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2030,63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908,20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10,6%</w:t>
            </w:r>
          </w:p>
        </w:tc>
        <w:tc>
          <w:tcPr>
            <w:tcW w:w="966" w:type="dxa"/>
          </w:tcPr>
          <w:p w:rsidR="00CD6A58" w:rsidRPr="000E3CFD" w:rsidRDefault="007801B4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398,40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6,8</w:t>
            </w:r>
            <w:r w:rsidR="00CD6A58" w:rsidRPr="000E3CFD"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398,40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7</w:t>
            </w:r>
            <w:r w:rsidR="00CD6A58" w:rsidRPr="000E3CFD">
              <w:t>%</w:t>
            </w:r>
          </w:p>
        </w:tc>
      </w:tr>
      <w:tr w:rsidR="000E3CFD" w:rsidRPr="000E3CFD" w:rsidTr="00C33B38">
        <w:tc>
          <w:tcPr>
            <w:tcW w:w="508" w:type="dxa"/>
          </w:tcPr>
          <w:p w:rsidR="00CE52ED" w:rsidRPr="000E3CFD" w:rsidRDefault="00CE52ED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 xml:space="preserve">06 </w:t>
            </w:r>
          </w:p>
        </w:tc>
        <w:tc>
          <w:tcPr>
            <w:tcW w:w="2719" w:type="dxa"/>
          </w:tcPr>
          <w:p w:rsidR="00CE52ED" w:rsidRPr="000E3CFD" w:rsidRDefault="00CE52ED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Охрана окружающей среды</w:t>
            </w:r>
          </w:p>
        </w:tc>
        <w:tc>
          <w:tcPr>
            <w:tcW w:w="1218" w:type="dxa"/>
          </w:tcPr>
          <w:p w:rsidR="00CE52ED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38,55</w:t>
            </w:r>
          </w:p>
        </w:tc>
        <w:tc>
          <w:tcPr>
            <w:tcW w:w="866" w:type="dxa"/>
          </w:tcPr>
          <w:p w:rsidR="00CE52ED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30</w:t>
            </w:r>
            <w:r w:rsidR="00A56BC9" w:rsidRPr="000E3CFD">
              <w:t>,0</w:t>
            </w:r>
            <w:r w:rsidR="006805B6" w:rsidRPr="000E3CFD">
              <w:t>0</w:t>
            </w:r>
          </w:p>
        </w:tc>
        <w:tc>
          <w:tcPr>
            <w:tcW w:w="820" w:type="dxa"/>
          </w:tcPr>
          <w:p w:rsidR="00CE52ED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0,3%</w:t>
            </w:r>
          </w:p>
        </w:tc>
        <w:tc>
          <w:tcPr>
            <w:tcW w:w="966" w:type="dxa"/>
          </w:tcPr>
          <w:p w:rsidR="00CE52ED" w:rsidRPr="000E3CFD" w:rsidRDefault="00B7300C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</w:t>
            </w:r>
            <w:r w:rsidR="008A2C3C" w:rsidRPr="000E3CFD">
              <w:t>0</w:t>
            </w:r>
          </w:p>
        </w:tc>
        <w:tc>
          <w:tcPr>
            <w:tcW w:w="819" w:type="dxa"/>
          </w:tcPr>
          <w:p w:rsidR="00CE52ED" w:rsidRPr="000E3CFD" w:rsidRDefault="00CE52ED" w:rsidP="002537B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CE52ED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74" w:type="dxa"/>
          </w:tcPr>
          <w:p w:rsidR="00CE52ED" w:rsidRPr="000E3CFD" w:rsidRDefault="00CE52ED" w:rsidP="00C80D1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07</w:t>
            </w:r>
          </w:p>
        </w:tc>
        <w:tc>
          <w:tcPr>
            <w:tcW w:w="2719" w:type="dxa"/>
          </w:tcPr>
          <w:p w:rsidR="00CD6A58" w:rsidRPr="000E3CFD" w:rsidRDefault="00CD6A58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Образование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9</w:t>
            </w:r>
            <w:r w:rsidR="00445A4B" w:rsidRPr="000E3CFD">
              <w:t>,84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24</w:t>
            </w:r>
            <w:r w:rsidR="00CD6A58" w:rsidRPr="000E3CFD">
              <w:t>,</w:t>
            </w:r>
            <w:r w:rsidRPr="000E3CFD">
              <w:t>5</w:t>
            </w:r>
            <w:r w:rsidR="00CD6A58" w:rsidRPr="000E3CFD">
              <w:t>0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0,3%</w:t>
            </w:r>
          </w:p>
        </w:tc>
        <w:tc>
          <w:tcPr>
            <w:tcW w:w="966" w:type="dxa"/>
          </w:tcPr>
          <w:p w:rsidR="00CD6A58" w:rsidRPr="000E3CFD" w:rsidRDefault="008A2C3C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19" w:type="dxa"/>
          </w:tcPr>
          <w:p w:rsidR="00CD6A58" w:rsidRPr="000E3CFD" w:rsidRDefault="00CD6A58" w:rsidP="002537B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0,00</w:t>
            </w:r>
          </w:p>
        </w:tc>
        <w:tc>
          <w:tcPr>
            <w:tcW w:w="874" w:type="dxa"/>
          </w:tcPr>
          <w:p w:rsidR="00CD6A58" w:rsidRPr="000E3CFD" w:rsidRDefault="00CD6A58" w:rsidP="00C80D1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08</w:t>
            </w:r>
          </w:p>
        </w:tc>
        <w:tc>
          <w:tcPr>
            <w:tcW w:w="2719" w:type="dxa"/>
          </w:tcPr>
          <w:p w:rsidR="00CD6A58" w:rsidRPr="000E3CFD" w:rsidRDefault="00CD6A58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E3CFD">
              <w:rPr>
                <w:b/>
              </w:rPr>
              <w:t>Культура</w:t>
            </w:r>
            <w:r w:rsidR="00377459" w:rsidRPr="000E3CFD">
              <w:rPr>
                <w:b/>
              </w:rPr>
              <w:t xml:space="preserve"> и кинематография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3704,70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E3CFD">
              <w:rPr>
                <w:b/>
              </w:rPr>
              <w:t>3424,30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39,9%</w:t>
            </w:r>
          </w:p>
        </w:tc>
        <w:tc>
          <w:tcPr>
            <w:tcW w:w="966" w:type="dxa"/>
          </w:tcPr>
          <w:p w:rsidR="00CD6A58" w:rsidRPr="000E3CFD" w:rsidRDefault="008A2C3C" w:rsidP="008A2C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2393,73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41</w:t>
            </w:r>
            <w:r w:rsidR="00CD6A58" w:rsidRPr="000E3CFD">
              <w:rPr>
                <w:b/>
              </w:rPr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2149,45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E3CFD">
              <w:rPr>
                <w:b/>
              </w:rPr>
              <w:t>37,8</w:t>
            </w:r>
            <w:r w:rsidR="00CD6A58" w:rsidRPr="000E3CFD">
              <w:rPr>
                <w:b/>
              </w:rPr>
              <w:t>%</w:t>
            </w:r>
          </w:p>
        </w:tc>
      </w:tr>
      <w:tr w:rsidR="000E3CFD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10</w:t>
            </w:r>
          </w:p>
        </w:tc>
        <w:tc>
          <w:tcPr>
            <w:tcW w:w="2719" w:type="dxa"/>
          </w:tcPr>
          <w:p w:rsidR="00CD6A58" w:rsidRPr="000E3CFD" w:rsidRDefault="00377459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С</w:t>
            </w:r>
            <w:r w:rsidR="00CD6A58" w:rsidRPr="000E3CFD">
              <w:t>оциальная политика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118,80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123,72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1,4%</w:t>
            </w:r>
          </w:p>
        </w:tc>
        <w:tc>
          <w:tcPr>
            <w:tcW w:w="966" w:type="dxa"/>
          </w:tcPr>
          <w:p w:rsidR="00CD6A58" w:rsidRPr="000E3CFD" w:rsidRDefault="008A2C3C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107,655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1,8</w:t>
            </w:r>
            <w:r w:rsidR="00CD6A58" w:rsidRPr="000E3CFD"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110,80</w:t>
            </w:r>
          </w:p>
        </w:tc>
        <w:tc>
          <w:tcPr>
            <w:tcW w:w="874" w:type="dxa"/>
          </w:tcPr>
          <w:p w:rsidR="00CD6A58" w:rsidRPr="000E3CFD" w:rsidRDefault="002537B8" w:rsidP="00C80D1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2</w:t>
            </w:r>
            <w:r w:rsidR="00CD6A58" w:rsidRPr="000E3CFD">
              <w:t>%</w:t>
            </w:r>
          </w:p>
        </w:tc>
      </w:tr>
      <w:tr w:rsidR="002537B8" w:rsidRPr="000E3CFD" w:rsidTr="00C33B38">
        <w:tc>
          <w:tcPr>
            <w:tcW w:w="508" w:type="dxa"/>
          </w:tcPr>
          <w:p w:rsidR="00CD6A58" w:rsidRPr="000E3CFD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11</w:t>
            </w:r>
          </w:p>
        </w:tc>
        <w:tc>
          <w:tcPr>
            <w:tcW w:w="2719" w:type="dxa"/>
          </w:tcPr>
          <w:p w:rsidR="00CD6A58" w:rsidRPr="000E3CFD" w:rsidRDefault="00377459" w:rsidP="00550DAC">
            <w:pPr>
              <w:autoSpaceDE w:val="0"/>
              <w:autoSpaceDN w:val="0"/>
              <w:adjustRightInd w:val="0"/>
              <w:outlineLvl w:val="0"/>
            </w:pPr>
            <w:r w:rsidRPr="000E3CFD">
              <w:t>Физическая культура и спорт</w:t>
            </w:r>
          </w:p>
        </w:tc>
        <w:tc>
          <w:tcPr>
            <w:tcW w:w="1218" w:type="dxa"/>
          </w:tcPr>
          <w:p w:rsidR="00CD6A58" w:rsidRPr="000E3CFD" w:rsidRDefault="00377459" w:rsidP="00624D0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866" w:type="dxa"/>
          </w:tcPr>
          <w:p w:rsidR="00CD6A58" w:rsidRPr="000E3CFD" w:rsidRDefault="008661C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0E3CFD">
              <w:t>1</w:t>
            </w:r>
            <w:r w:rsidR="00CD6A58" w:rsidRPr="000E3CFD">
              <w:t>0,</w:t>
            </w:r>
            <w:r w:rsidRPr="000E3CFD">
              <w:t>0</w:t>
            </w:r>
            <w:r w:rsidR="00CD6A58" w:rsidRPr="000E3CFD">
              <w:t>0</w:t>
            </w:r>
          </w:p>
        </w:tc>
        <w:tc>
          <w:tcPr>
            <w:tcW w:w="820" w:type="dxa"/>
          </w:tcPr>
          <w:p w:rsidR="00CD6A58" w:rsidRPr="000E3CFD" w:rsidRDefault="006805B6" w:rsidP="006805B6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0,1%</w:t>
            </w:r>
          </w:p>
        </w:tc>
        <w:tc>
          <w:tcPr>
            <w:tcW w:w="966" w:type="dxa"/>
          </w:tcPr>
          <w:p w:rsidR="00CD6A58" w:rsidRPr="000E3CFD" w:rsidRDefault="008A2C3C" w:rsidP="008A2C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</w:t>
            </w:r>
            <w:r w:rsidR="00CD6A58" w:rsidRPr="000E3CFD">
              <w:t>,0</w:t>
            </w:r>
            <w:r w:rsidRPr="000E3CFD">
              <w:t>0</w:t>
            </w:r>
          </w:p>
        </w:tc>
        <w:tc>
          <w:tcPr>
            <w:tcW w:w="819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0,2</w:t>
            </w:r>
            <w:r w:rsidR="00CD6A58" w:rsidRPr="000E3CFD">
              <w:t>%</w:t>
            </w:r>
          </w:p>
        </w:tc>
        <w:tc>
          <w:tcPr>
            <w:tcW w:w="893" w:type="dxa"/>
          </w:tcPr>
          <w:p w:rsidR="00CD6A58" w:rsidRPr="000E3CFD" w:rsidRDefault="002537B8" w:rsidP="002537B8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10,00</w:t>
            </w:r>
          </w:p>
        </w:tc>
        <w:tc>
          <w:tcPr>
            <w:tcW w:w="874" w:type="dxa"/>
          </w:tcPr>
          <w:p w:rsidR="00CD6A58" w:rsidRPr="000E3CFD" w:rsidRDefault="00C80D19" w:rsidP="00C80D19">
            <w:pPr>
              <w:autoSpaceDE w:val="0"/>
              <w:autoSpaceDN w:val="0"/>
              <w:adjustRightInd w:val="0"/>
              <w:jc w:val="center"/>
              <w:outlineLvl w:val="0"/>
            </w:pPr>
            <w:r w:rsidRPr="000E3CFD">
              <w:t>0,2</w:t>
            </w:r>
            <w:r w:rsidR="00CD6A58" w:rsidRPr="000E3CFD">
              <w:t>%</w:t>
            </w:r>
          </w:p>
        </w:tc>
      </w:tr>
    </w:tbl>
    <w:p w:rsidR="00CD6A58" w:rsidRPr="000E3CFD" w:rsidRDefault="00CD6A58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B7796A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за 2016 год  ожидается в сумме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9861,97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bookmarkEnd w:id="0"/>
    <w:bookmarkEnd w:id="1"/>
    <w:p w:rsidR="00D121D3" w:rsidRPr="000E3CFD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год запланирован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8585,90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CF5FE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12,9</w:t>
      </w:r>
      <w:r w:rsidR="00A56BC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или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1276,07</w:t>
      </w:r>
      <w:r w:rsidR="00A56BC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1D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A56BC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 ожидаемого объёма расходов   в 2016 году.</w:t>
      </w:r>
    </w:p>
    <w:p w:rsidR="00F44125" w:rsidRPr="000E3CFD" w:rsidRDefault="00F44125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2018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к исполнению  прогнозируются в сумме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5841,065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 32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A56BC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2744,835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планируемого объёма  расходов  на 2017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       </w:t>
      </w:r>
    </w:p>
    <w:p w:rsidR="002C2F73" w:rsidRPr="000E3CFD" w:rsidRDefault="00F44125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 расходы к исполнению  прогнозируются в сумме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5682,03 тыс. рублей, что на  2,7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или </w:t>
      </w:r>
      <w:r w:rsidR="00A56BC9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36FF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159,035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планируемого объёма расходов  на 2018 год.</w:t>
      </w:r>
    </w:p>
    <w:p w:rsidR="001E2AAE" w:rsidRPr="000E3CFD" w:rsidRDefault="00140264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ассигнования на финансирование расходов распределились равномерно:</w:t>
      </w:r>
    </w:p>
    <w:p w:rsidR="000F18B8" w:rsidRPr="000E3CFD" w:rsidRDefault="001E2AAE" w:rsidP="000F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2C2F73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культуру и кинематографию – 39,9%, 41%. 37,8% соответственно по годам;</w:t>
      </w:r>
    </w:p>
    <w:p w:rsidR="001E2AAE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вопросы –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31,5%, 32,4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 по годам;</w:t>
      </w:r>
    </w:p>
    <w:p w:rsidR="000F18B8" w:rsidRPr="000E3CFD" w:rsidRDefault="000F18B8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экономику – 10,8%, 15,4%, 17,3%%</w:t>
      </w:r>
    </w:p>
    <w:p w:rsidR="002C2F73" w:rsidRPr="000E3CFD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жилищно-коммунальное х</w:t>
      </w:r>
      <w:r w:rsidR="000B56D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озяйство 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10,6</w:t>
      </w:r>
      <w:r w:rsidR="001C5D17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="000B56D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%, 7% соответственно по годам;</w:t>
      </w:r>
    </w:p>
    <w:p w:rsidR="000F18B8" w:rsidRPr="000E3CFD" w:rsidRDefault="000F18B8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оборону – 2,2%, 3,2%, 3,3%;</w:t>
      </w:r>
    </w:p>
    <w:p w:rsidR="000B56D2" w:rsidRPr="000E3CFD" w:rsidRDefault="000B56D2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национальную </w:t>
      </w:r>
      <w:r w:rsidR="000F18B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правоохранительная деятельность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0DA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окружающей среды, образование, социальную политику, физическую культуру и спорт -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50DAC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0,1% до 2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.</w:t>
      </w:r>
    </w:p>
    <w:p w:rsidR="00E6285B" w:rsidRPr="000E3CFD" w:rsidRDefault="00E6285B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C" w:rsidRPr="000E3CFD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</w:p>
    <w:p w:rsidR="002C2F73" w:rsidRPr="000E3CFD" w:rsidRDefault="002C2F73" w:rsidP="002C2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E6285B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2C2F73" w:rsidRPr="000E3CFD" w:rsidRDefault="002C2F73" w:rsidP="002C2F73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6CC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2017</w:t>
      </w:r>
      <w:r w:rsidR="00EA74D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финансирование восьми муниципальных программ,</w:t>
      </w:r>
      <w:r w:rsidR="00E6285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2018 и 2019 годов</w:t>
      </w:r>
      <w:r w:rsidR="00EA74D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</w:t>
      </w:r>
      <w:r w:rsidR="0027011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смотрено финансирование 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270111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E6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</w:t>
      </w:r>
      <w:r w:rsidR="00EA74DF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36CC" w:rsidRPr="000E3CFD" w:rsidRDefault="0065141B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870"/>
        <w:gridCol w:w="689"/>
        <w:gridCol w:w="834"/>
        <w:gridCol w:w="726"/>
        <w:gridCol w:w="811"/>
        <w:gridCol w:w="748"/>
      </w:tblGrid>
      <w:tr w:rsidR="000E3CFD" w:rsidRPr="000E3CFD" w:rsidTr="00AA2AC4">
        <w:tc>
          <w:tcPr>
            <w:tcW w:w="4786" w:type="dxa"/>
            <w:vMerge w:val="restart"/>
            <w:vAlign w:val="center"/>
          </w:tcPr>
          <w:p w:rsidR="009436CC" w:rsidRPr="000E3CFD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36CC" w:rsidRPr="000E3CFD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</w:pPr>
            <w:r w:rsidRPr="000E3CFD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9436CC" w:rsidRPr="000E3CFD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E3CFD">
              <w:rPr>
                <w:b/>
              </w:rPr>
              <w:t>2017г</w:t>
            </w:r>
            <w:r w:rsidR="00AA2AC4" w:rsidRPr="000E3CFD">
              <w:rPr>
                <w:b/>
              </w:rPr>
              <w:t>.</w:t>
            </w:r>
          </w:p>
        </w:tc>
        <w:tc>
          <w:tcPr>
            <w:tcW w:w="1560" w:type="dxa"/>
            <w:gridSpan w:val="2"/>
          </w:tcPr>
          <w:p w:rsidR="009436CC" w:rsidRPr="000E3CFD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E3CFD">
              <w:rPr>
                <w:b/>
              </w:rPr>
              <w:t>2018г</w:t>
            </w:r>
            <w:r w:rsidR="00AA2AC4" w:rsidRPr="000E3CF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9436CC" w:rsidRPr="000E3CFD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E3CFD">
              <w:rPr>
                <w:b/>
              </w:rPr>
              <w:t>2019г</w:t>
            </w:r>
            <w:r w:rsidR="00AA2AC4" w:rsidRPr="000E3CFD">
              <w:rPr>
                <w:b/>
              </w:rPr>
              <w:t>.</w:t>
            </w:r>
          </w:p>
        </w:tc>
      </w:tr>
      <w:tr w:rsidR="000E3CFD" w:rsidRPr="000E3CFD" w:rsidTr="00AA2AC4">
        <w:tc>
          <w:tcPr>
            <w:tcW w:w="4786" w:type="dxa"/>
            <w:vMerge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70" w:type="dxa"/>
          </w:tcPr>
          <w:p w:rsidR="009436CC" w:rsidRPr="000E3CFD" w:rsidRDefault="00AA2AC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>С</w:t>
            </w:r>
            <w:r w:rsidR="009436CC" w:rsidRPr="000E3CFD">
              <w:rPr>
                <w:sz w:val="16"/>
                <w:szCs w:val="16"/>
              </w:rPr>
              <w:t>умма</w:t>
            </w:r>
          </w:p>
        </w:tc>
        <w:tc>
          <w:tcPr>
            <w:tcW w:w="689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>Уд вес</w:t>
            </w:r>
          </w:p>
        </w:tc>
        <w:tc>
          <w:tcPr>
            <w:tcW w:w="834" w:type="dxa"/>
          </w:tcPr>
          <w:p w:rsidR="009436CC" w:rsidRPr="000E3CFD" w:rsidRDefault="00AA2AC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>С</w:t>
            </w:r>
            <w:r w:rsidR="009436CC" w:rsidRPr="000E3CFD">
              <w:rPr>
                <w:sz w:val="16"/>
                <w:szCs w:val="16"/>
              </w:rPr>
              <w:t>умма</w:t>
            </w:r>
          </w:p>
        </w:tc>
        <w:tc>
          <w:tcPr>
            <w:tcW w:w="726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>Уд вес</w:t>
            </w:r>
          </w:p>
        </w:tc>
        <w:tc>
          <w:tcPr>
            <w:tcW w:w="811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48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E3CFD">
              <w:rPr>
                <w:sz w:val="16"/>
                <w:szCs w:val="16"/>
              </w:rPr>
              <w:t>Уд вес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9436CC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</w:t>
            </w:r>
            <w:r w:rsidR="00B92868" w:rsidRPr="000E3CFD">
              <w:t>Развитие культуры в Селезянском сельском поселении на 2017-2019гг»</w:t>
            </w:r>
            <w:r w:rsidR="0083210F" w:rsidRPr="000E3CFD">
              <w:t xml:space="preserve"> от 25.10.2016г. № 117-МП</w:t>
            </w:r>
          </w:p>
        </w:tc>
        <w:tc>
          <w:tcPr>
            <w:tcW w:w="870" w:type="dxa"/>
          </w:tcPr>
          <w:p w:rsidR="009436CC" w:rsidRPr="000E3CFD" w:rsidRDefault="00B92868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486,9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8%</w:t>
            </w:r>
          </w:p>
        </w:tc>
        <w:tc>
          <w:tcPr>
            <w:tcW w:w="834" w:type="dxa"/>
          </w:tcPr>
          <w:p w:rsidR="009436CC" w:rsidRPr="000E3CFD" w:rsidRDefault="00B92868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1633,33</w:t>
            </w:r>
          </w:p>
        </w:tc>
        <w:tc>
          <w:tcPr>
            <w:tcW w:w="726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29,5%</w:t>
            </w:r>
          </w:p>
        </w:tc>
        <w:tc>
          <w:tcPr>
            <w:tcW w:w="811" w:type="dxa"/>
          </w:tcPr>
          <w:p w:rsidR="009436CC" w:rsidRPr="000E3CFD" w:rsidRDefault="00B92868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1389,05</w:t>
            </w:r>
          </w:p>
        </w:tc>
        <w:tc>
          <w:tcPr>
            <w:tcW w:w="748" w:type="dxa"/>
          </w:tcPr>
          <w:p w:rsidR="009436CC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25,8%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9436CC" w:rsidP="00B92868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</w:t>
            </w:r>
            <w:r w:rsidR="00B92868" w:rsidRPr="000E3CFD">
              <w:t>Развитие библиотечного дела Селезянского сельского поселения</w:t>
            </w:r>
            <w:r w:rsidR="00EA74DF" w:rsidRPr="000E3CFD">
              <w:t>»</w:t>
            </w:r>
            <w:r w:rsidR="00B849D4" w:rsidRPr="000E3CFD">
              <w:t xml:space="preserve"> </w:t>
            </w:r>
          </w:p>
        </w:tc>
        <w:tc>
          <w:tcPr>
            <w:tcW w:w="870" w:type="dxa"/>
          </w:tcPr>
          <w:p w:rsidR="009436CC" w:rsidRPr="000E3CFD" w:rsidRDefault="00B92868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760,4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12,4%</w:t>
            </w:r>
          </w:p>
        </w:tc>
        <w:tc>
          <w:tcPr>
            <w:tcW w:w="834" w:type="dxa"/>
          </w:tcPr>
          <w:p w:rsidR="009436CC" w:rsidRPr="000E3CFD" w:rsidRDefault="00B92868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760,4</w:t>
            </w:r>
          </w:p>
        </w:tc>
        <w:tc>
          <w:tcPr>
            <w:tcW w:w="726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13,7%</w:t>
            </w:r>
          </w:p>
        </w:tc>
        <w:tc>
          <w:tcPr>
            <w:tcW w:w="811" w:type="dxa"/>
          </w:tcPr>
          <w:p w:rsidR="009436CC" w:rsidRPr="000E3CFD" w:rsidRDefault="00B92868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760,4</w:t>
            </w:r>
          </w:p>
        </w:tc>
        <w:tc>
          <w:tcPr>
            <w:tcW w:w="748" w:type="dxa"/>
          </w:tcPr>
          <w:p w:rsidR="009436CC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14,1%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EA74DF" w:rsidP="00E76894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</w:t>
            </w:r>
            <w:r w:rsidR="00E76894" w:rsidRPr="000E3CFD">
              <w:t>Комплексного развития транспортной инфраструктуры и дорожного хозяйства на территории Селезянского сельского поселения на 2017-2019 годы</w:t>
            </w:r>
            <w:r w:rsidRPr="000E3CFD">
              <w:t>»</w:t>
            </w:r>
            <w:r w:rsidR="0083210F" w:rsidRPr="000E3CFD">
              <w:t xml:space="preserve"> от 19.05.2016г. № 67-1</w:t>
            </w:r>
          </w:p>
        </w:tc>
        <w:tc>
          <w:tcPr>
            <w:tcW w:w="870" w:type="dxa"/>
          </w:tcPr>
          <w:p w:rsidR="009436CC" w:rsidRPr="000E3CFD" w:rsidRDefault="00E76894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927,3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15,2</w:t>
            </w:r>
            <w:r w:rsidR="00EA74DF" w:rsidRPr="000E3CFD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0E3CFD" w:rsidRDefault="00E76894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900,3</w:t>
            </w:r>
          </w:p>
        </w:tc>
        <w:tc>
          <w:tcPr>
            <w:tcW w:w="726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16,2</w:t>
            </w:r>
            <w:r w:rsidR="00EA74DF" w:rsidRPr="000E3CFD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0E3CFD" w:rsidRDefault="00E76894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985,4</w:t>
            </w:r>
          </w:p>
        </w:tc>
        <w:tc>
          <w:tcPr>
            <w:tcW w:w="748" w:type="dxa"/>
          </w:tcPr>
          <w:p w:rsidR="009436CC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18,3</w:t>
            </w:r>
            <w:r w:rsidR="00EA74DF" w:rsidRPr="000E3CFD">
              <w:rPr>
                <w:sz w:val="18"/>
                <w:szCs w:val="18"/>
              </w:rPr>
              <w:t>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3B0174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«Муниципальная политика Селезянского сельского поселения на 2017-2019 годы</w:t>
            </w:r>
            <w:r w:rsidR="00EA74DF" w:rsidRPr="000E3CFD">
              <w:t>»</w:t>
            </w:r>
            <w:r w:rsidR="00B82532">
              <w:t xml:space="preserve"> </w:t>
            </w:r>
            <w:bookmarkStart w:id="2" w:name="_GoBack"/>
            <w:bookmarkEnd w:id="2"/>
            <w:r w:rsidR="0083210F" w:rsidRPr="000E3CFD">
              <w:t>от 22.11.2016г. № 145-МП</w:t>
            </w:r>
          </w:p>
        </w:tc>
        <w:tc>
          <w:tcPr>
            <w:tcW w:w="870" w:type="dxa"/>
          </w:tcPr>
          <w:p w:rsidR="009436CC" w:rsidRPr="000E3CFD" w:rsidRDefault="003B0174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2938,1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48</w:t>
            </w:r>
            <w:r w:rsidR="00EA74DF" w:rsidRPr="000E3CFD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0E3CFD" w:rsidRDefault="003B0174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1842,0</w:t>
            </w:r>
          </w:p>
        </w:tc>
        <w:tc>
          <w:tcPr>
            <w:tcW w:w="726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33,2</w:t>
            </w:r>
            <w:r w:rsidR="00EA74DF" w:rsidRPr="000E3CFD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0E3CFD" w:rsidRDefault="003B0174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1839,0</w:t>
            </w:r>
          </w:p>
        </w:tc>
        <w:tc>
          <w:tcPr>
            <w:tcW w:w="748" w:type="dxa"/>
          </w:tcPr>
          <w:p w:rsidR="009436CC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34,2%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5F2F7B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</w:t>
            </w:r>
            <w:r w:rsidR="00DC58F0" w:rsidRPr="000E3CFD">
              <w:t>П «</w:t>
            </w:r>
            <w:r w:rsidRPr="000E3CFD">
              <w:t>Развитие физической культуры и спорта, молодежной политике на территории Селезянского сельского поселения на 2017-2019 гг.</w:t>
            </w:r>
            <w:r w:rsidR="00DC58F0" w:rsidRPr="000E3CFD">
              <w:t>»</w:t>
            </w:r>
            <w:r w:rsidRPr="000E3CFD">
              <w:t xml:space="preserve"> </w:t>
            </w:r>
            <w:r w:rsidR="0083210F" w:rsidRPr="000E3CFD">
              <w:t>от 26.10.2016г. № 119-МП</w:t>
            </w:r>
          </w:p>
        </w:tc>
        <w:tc>
          <w:tcPr>
            <w:tcW w:w="870" w:type="dxa"/>
          </w:tcPr>
          <w:p w:rsidR="009436CC" w:rsidRPr="000E3CFD" w:rsidRDefault="005F2F7B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34,5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0,5%</w:t>
            </w:r>
          </w:p>
        </w:tc>
        <w:tc>
          <w:tcPr>
            <w:tcW w:w="834" w:type="dxa"/>
          </w:tcPr>
          <w:p w:rsidR="009436CC" w:rsidRPr="000E3CFD" w:rsidRDefault="005F2F7B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</w:t>
            </w:r>
            <w:r w:rsidR="00DC58F0" w:rsidRPr="000E3CFD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0,2%</w:t>
            </w:r>
          </w:p>
        </w:tc>
        <w:tc>
          <w:tcPr>
            <w:tcW w:w="811" w:type="dxa"/>
          </w:tcPr>
          <w:p w:rsidR="009436CC" w:rsidRPr="000E3CFD" w:rsidRDefault="005F2F7B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1</w:t>
            </w:r>
            <w:r w:rsidR="00DC58F0" w:rsidRPr="000E3CFD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</w:tcPr>
          <w:p w:rsidR="009436CC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0,2%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5F2F7B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</w:t>
            </w:r>
            <w:r w:rsidR="00DC58F0" w:rsidRPr="000E3CFD">
              <w:t>П «</w:t>
            </w:r>
            <w:r w:rsidRPr="000E3CFD">
              <w:t>Защита населения и территории от чрезвычайных ситуаций, обеспечение пожарной безопасности и безопасности людей на водных объектах в Селезянском сельском поселении на 2017-2019гг.</w:t>
            </w:r>
            <w:r w:rsidR="00DC58F0" w:rsidRPr="000E3CFD">
              <w:t>»</w:t>
            </w:r>
            <w:r w:rsidRPr="000E3CFD">
              <w:t xml:space="preserve"> </w:t>
            </w:r>
            <w:r w:rsidR="0083210F" w:rsidRPr="000E3CFD">
              <w:t>от 18.11.2016г. № 144-МП</w:t>
            </w:r>
          </w:p>
        </w:tc>
        <w:tc>
          <w:tcPr>
            <w:tcW w:w="870" w:type="dxa"/>
          </w:tcPr>
          <w:p w:rsidR="009436CC" w:rsidRPr="000E3CFD" w:rsidRDefault="005F2F7B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30,0</w:t>
            </w:r>
          </w:p>
        </w:tc>
        <w:tc>
          <w:tcPr>
            <w:tcW w:w="689" w:type="dxa"/>
          </w:tcPr>
          <w:p w:rsidR="009436CC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0,5</w:t>
            </w:r>
            <w:r w:rsidR="00DC58F0" w:rsidRPr="000E3CFD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0E3CFD" w:rsidRDefault="005F2F7B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</w:tcPr>
          <w:p w:rsidR="009436CC" w:rsidRPr="000E3CFD" w:rsidRDefault="009436CC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0E3CFD" w:rsidRDefault="005F2F7B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</w:tcPr>
          <w:p w:rsidR="009436CC" w:rsidRPr="000E3CFD" w:rsidRDefault="009436CC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3CFD" w:rsidRPr="000E3CFD" w:rsidTr="00AA2AC4">
        <w:tc>
          <w:tcPr>
            <w:tcW w:w="4786" w:type="dxa"/>
          </w:tcPr>
          <w:p w:rsidR="00C46735" w:rsidRPr="000E3CFD" w:rsidRDefault="00C46735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«Благоустройство территории Селезянского сельского поселения на 2017-2019 годы»</w:t>
            </w:r>
            <w:r w:rsidR="0083210F" w:rsidRPr="000E3CFD">
              <w:t xml:space="preserve"> от 17.11.2016г. № 143</w:t>
            </w:r>
          </w:p>
        </w:tc>
        <w:tc>
          <w:tcPr>
            <w:tcW w:w="870" w:type="dxa"/>
          </w:tcPr>
          <w:p w:rsidR="00C46735" w:rsidRPr="000E3CFD" w:rsidRDefault="00C46735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502,5</w:t>
            </w:r>
          </w:p>
        </w:tc>
        <w:tc>
          <w:tcPr>
            <w:tcW w:w="689" w:type="dxa"/>
          </w:tcPr>
          <w:p w:rsidR="00C46735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8,2%</w:t>
            </w:r>
          </w:p>
        </w:tc>
        <w:tc>
          <w:tcPr>
            <w:tcW w:w="834" w:type="dxa"/>
          </w:tcPr>
          <w:p w:rsidR="00C46735" w:rsidRPr="000E3CFD" w:rsidRDefault="00C46735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32,9</w:t>
            </w:r>
          </w:p>
        </w:tc>
        <w:tc>
          <w:tcPr>
            <w:tcW w:w="726" w:type="dxa"/>
          </w:tcPr>
          <w:p w:rsidR="00C46735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0,6%</w:t>
            </w:r>
          </w:p>
        </w:tc>
        <w:tc>
          <w:tcPr>
            <w:tcW w:w="811" w:type="dxa"/>
          </w:tcPr>
          <w:p w:rsidR="00C46735" w:rsidRPr="000E3CFD" w:rsidRDefault="00C46735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32,9</w:t>
            </w:r>
          </w:p>
        </w:tc>
        <w:tc>
          <w:tcPr>
            <w:tcW w:w="748" w:type="dxa"/>
          </w:tcPr>
          <w:p w:rsidR="00C46735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0,6%</w:t>
            </w:r>
          </w:p>
        </w:tc>
      </w:tr>
      <w:tr w:rsidR="000E3CFD" w:rsidRPr="000E3CFD" w:rsidTr="00AA2AC4">
        <w:tc>
          <w:tcPr>
            <w:tcW w:w="4786" w:type="dxa"/>
          </w:tcPr>
          <w:p w:rsidR="00C46735" w:rsidRPr="000E3CFD" w:rsidRDefault="00C46735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МП «Обеспечение качественными жилищно-коммунальными услугами население Селезянского сельского поселения на 2017-2019гг.»</w:t>
            </w:r>
            <w:r w:rsidR="0083210F" w:rsidRPr="000E3CFD">
              <w:t xml:space="preserve"> от 25.11.2016г. № 148-МП</w:t>
            </w:r>
          </w:p>
        </w:tc>
        <w:tc>
          <w:tcPr>
            <w:tcW w:w="870" w:type="dxa"/>
          </w:tcPr>
          <w:p w:rsidR="00C46735" w:rsidRPr="000E3CFD" w:rsidRDefault="00C46735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435,7</w:t>
            </w:r>
          </w:p>
        </w:tc>
        <w:tc>
          <w:tcPr>
            <w:tcW w:w="689" w:type="dxa"/>
          </w:tcPr>
          <w:p w:rsidR="00C46735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7,1%</w:t>
            </w:r>
          </w:p>
        </w:tc>
        <w:tc>
          <w:tcPr>
            <w:tcW w:w="834" w:type="dxa"/>
          </w:tcPr>
          <w:p w:rsidR="00C46735" w:rsidRPr="000E3CFD" w:rsidRDefault="00C46735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365,5</w:t>
            </w:r>
          </w:p>
        </w:tc>
        <w:tc>
          <w:tcPr>
            <w:tcW w:w="726" w:type="dxa"/>
          </w:tcPr>
          <w:p w:rsidR="00C46735" w:rsidRPr="000E3CFD" w:rsidRDefault="00FD283F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6,6%</w:t>
            </w:r>
          </w:p>
        </w:tc>
        <w:tc>
          <w:tcPr>
            <w:tcW w:w="811" w:type="dxa"/>
          </w:tcPr>
          <w:p w:rsidR="00C46735" w:rsidRPr="000E3CFD" w:rsidRDefault="00C46735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365,5</w:t>
            </w:r>
          </w:p>
        </w:tc>
        <w:tc>
          <w:tcPr>
            <w:tcW w:w="748" w:type="dxa"/>
          </w:tcPr>
          <w:p w:rsidR="00C46735" w:rsidRPr="000E3CFD" w:rsidRDefault="008A548E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>6,8%</w:t>
            </w:r>
          </w:p>
        </w:tc>
      </w:tr>
      <w:tr w:rsidR="000E3CFD" w:rsidRPr="000E3CFD" w:rsidTr="00AA2AC4">
        <w:tc>
          <w:tcPr>
            <w:tcW w:w="4786" w:type="dxa"/>
          </w:tcPr>
          <w:p w:rsidR="009436CC" w:rsidRPr="000E3CFD" w:rsidRDefault="00A13E4A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 w:rsidRPr="000E3CFD">
              <w:t>ИТОГО по программ</w:t>
            </w:r>
            <w:r w:rsidR="00D258E2" w:rsidRPr="000E3CFD">
              <w:t>а</w:t>
            </w:r>
            <w:r w:rsidRPr="000E3CFD">
              <w:t>м</w:t>
            </w:r>
          </w:p>
        </w:tc>
        <w:tc>
          <w:tcPr>
            <w:tcW w:w="870" w:type="dxa"/>
          </w:tcPr>
          <w:p w:rsidR="009436CC" w:rsidRPr="000E3CFD" w:rsidRDefault="00A13E4A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6115,4</w:t>
            </w:r>
          </w:p>
        </w:tc>
        <w:tc>
          <w:tcPr>
            <w:tcW w:w="689" w:type="dxa"/>
          </w:tcPr>
          <w:p w:rsidR="009436CC" w:rsidRPr="000E3CFD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9436CC" w:rsidRPr="000E3CFD" w:rsidRDefault="00A13E4A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5544,43</w:t>
            </w:r>
          </w:p>
        </w:tc>
        <w:tc>
          <w:tcPr>
            <w:tcW w:w="726" w:type="dxa"/>
          </w:tcPr>
          <w:p w:rsidR="009436CC" w:rsidRPr="000E3CFD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0E3CFD" w:rsidRDefault="00A13E4A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5382,25</w:t>
            </w:r>
          </w:p>
        </w:tc>
        <w:tc>
          <w:tcPr>
            <w:tcW w:w="748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9436CC" w:rsidRPr="000E3CFD" w:rsidTr="00AA2AC4">
        <w:tc>
          <w:tcPr>
            <w:tcW w:w="4786" w:type="dxa"/>
          </w:tcPr>
          <w:p w:rsidR="009436CC" w:rsidRPr="000E3CFD" w:rsidRDefault="00D258E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0E3CFD">
              <w:rPr>
                <w:b/>
              </w:rPr>
              <w:t>Процент</w:t>
            </w:r>
            <w:r w:rsidR="00DC58F0" w:rsidRPr="000E3CFD">
              <w:rPr>
                <w:b/>
              </w:rPr>
              <w:t xml:space="preserve"> охвата программным методом</w:t>
            </w:r>
          </w:p>
        </w:tc>
        <w:tc>
          <w:tcPr>
            <w:tcW w:w="870" w:type="dxa"/>
          </w:tcPr>
          <w:p w:rsidR="009436CC" w:rsidRPr="000E3CFD" w:rsidRDefault="000F6098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71,2%</w:t>
            </w:r>
          </w:p>
        </w:tc>
        <w:tc>
          <w:tcPr>
            <w:tcW w:w="689" w:type="dxa"/>
          </w:tcPr>
          <w:p w:rsidR="009436CC" w:rsidRPr="000E3CFD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9436CC" w:rsidRPr="000E3CFD" w:rsidRDefault="001B7B92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</w:t>
            </w:r>
            <w:r w:rsidR="000F6098" w:rsidRPr="000E3CFD">
              <w:rPr>
                <w:b/>
                <w:sz w:val="18"/>
                <w:szCs w:val="18"/>
              </w:rPr>
              <w:t>2</w:t>
            </w:r>
            <w:r w:rsidRPr="000E3CFD">
              <w:rPr>
                <w:b/>
                <w:sz w:val="18"/>
                <w:szCs w:val="18"/>
              </w:rPr>
              <w:t>,5</w:t>
            </w:r>
            <w:r w:rsidR="00B849D4" w:rsidRPr="000E3CF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26" w:type="dxa"/>
          </w:tcPr>
          <w:p w:rsidR="009436CC" w:rsidRPr="000E3CFD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0E3CFD" w:rsidRDefault="000F6098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90%</w:t>
            </w:r>
          </w:p>
        </w:tc>
        <w:tc>
          <w:tcPr>
            <w:tcW w:w="748" w:type="dxa"/>
          </w:tcPr>
          <w:p w:rsidR="009436CC" w:rsidRPr="000E3CFD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9436CC" w:rsidRPr="000E3CFD" w:rsidRDefault="009436C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2017</w:t>
      </w:r>
      <w:r w:rsidR="00AB4BC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B4BC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C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71,2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D0F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0F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4BC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,5%, </w:t>
      </w:r>
      <w:r w:rsidR="00AD0F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7B92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4BCA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r w:rsidR="00AD0FD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AE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B38" w:rsidRPr="000E3CFD" w:rsidRDefault="00C33B38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E5C" w:rsidRPr="000E3CFD" w:rsidRDefault="008C312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C2F73" w:rsidRPr="000E3C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04B6"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F73" w:rsidRPr="000E3CFD">
        <w:rPr>
          <w:rFonts w:ascii="Times New Roman" w:eastAsia="Times New Roman" w:hAnsi="Times New Roman" w:cs="Times New Roman"/>
          <w:b/>
          <w:sz w:val="24"/>
          <w:szCs w:val="24"/>
        </w:rPr>
        <w:t>Оценка муниципального долга, предоставления и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0E3CFD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 w:rsidR="00825E8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2018 года в сумме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95,805 тыс. рублей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E8B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в сумме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96,305 тыс. рублей</w:t>
      </w:r>
      <w:r w:rsidR="00CC6DF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 w:rsidR="00CD6A5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первый год планового периода  в объёме  не мене  2,5% общего объёма  расходов бюджета, на второй год планово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периода в объёме не менее 5%</w:t>
      </w:r>
      <w:r w:rsidR="00CD6A58"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DF6" w:rsidRPr="000E3CFD" w:rsidRDefault="00CC6DF6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Возникновение иных видов долговых обязательств, проектом Решения не предусмотрено.</w:t>
      </w:r>
    </w:p>
    <w:p w:rsidR="00C33B38" w:rsidRPr="000E3CFD" w:rsidRDefault="00C33B38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38" w:rsidRPr="000E3CFD" w:rsidRDefault="00C33B38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0E3CFD" w:rsidRDefault="002C2F73" w:rsidP="002C2F7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C3122" w:rsidRPr="000E3CF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E3CFD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Заключение</w:t>
      </w:r>
    </w:p>
    <w:p w:rsidR="007B3195" w:rsidRPr="000E3CFD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бюджета на очередной 2017 год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период  2018 и </w:t>
      </w:r>
      <w:r w:rsidR="00B3411F" w:rsidRPr="000E3CFD">
        <w:rPr>
          <w:rFonts w:ascii="Times New Roman" w:eastAsia="Times New Roman" w:hAnsi="Times New Roman" w:cs="Times New Roman"/>
          <w:sz w:val="24"/>
          <w:szCs w:val="24"/>
        </w:rPr>
        <w:t xml:space="preserve">2019 годов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r w:rsidR="00971E5C" w:rsidRPr="000E3CFD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2C2F73" w:rsidRPr="000E3CFD" w:rsidRDefault="008004B6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Бюджет Селезянского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сельского поселения на 201</w:t>
      </w:r>
      <w:r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 год и на плановый период 2018 и 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2019 года сбал</w:t>
      </w:r>
      <w:r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ансирован по доходам и расходам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, доходная и расходна</w:t>
      </w:r>
      <w:r w:rsidR="00D1660D"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я части обоснованы, бюджет безде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  <w:u w:val="single"/>
        </w:rPr>
        <w:t>фицитный.</w:t>
      </w:r>
    </w:p>
    <w:p w:rsidR="00882041" w:rsidRPr="000E3CFD" w:rsidRDefault="002C2F73" w:rsidP="00882041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установила, что предложенный проект решения Совета депутатов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r w:rsidR="0034356B" w:rsidRPr="000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«О бюджете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 xml:space="preserve">Селезянского 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 год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0E3C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</w:rPr>
        <w:t xml:space="preserve"> в целом соответс</w:t>
      </w:r>
      <w:r w:rsidR="00882041" w:rsidRPr="000E3CFD">
        <w:rPr>
          <w:rFonts w:ascii="Times New Roman" w:eastAsia="Times New Roman" w:hAnsi="Times New Roman" w:cs="Times New Roman"/>
          <w:sz w:val="24"/>
          <w:szCs w:val="24"/>
        </w:rPr>
        <w:t>твует нормам и положениям  бюджетного законодательства Российской Федерации</w:t>
      </w:r>
      <w:r w:rsidR="007B3195" w:rsidRPr="000E3C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 xml:space="preserve"> Уставу Селезянского</w:t>
      </w:r>
      <w:r w:rsidR="00882041" w:rsidRPr="000E3C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бюджетном процессе в </w:t>
      </w:r>
      <w:r w:rsidR="008004B6" w:rsidRPr="000E3CFD">
        <w:rPr>
          <w:rFonts w:ascii="Times New Roman" w:eastAsia="Times New Roman" w:hAnsi="Times New Roman" w:cs="Times New Roman"/>
          <w:sz w:val="24"/>
          <w:szCs w:val="24"/>
        </w:rPr>
        <w:t>Селезянском</w:t>
      </w:r>
      <w:r w:rsidR="00882041" w:rsidRPr="000E3CF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</w:t>
      </w:r>
      <w:r w:rsidR="0065141B" w:rsidRPr="000E3CFD">
        <w:rPr>
          <w:rFonts w:ascii="Times New Roman" w:eastAsia="Times New Roman" w:hAnsi="Times New Roman" w:cs="Times New Roman"/>
          <w:sz w:val="24"/>
          <w:szCs w:val="24"/>
        </w:rPr>
        <w:t>сновным характеристикам бюджета:</w:t>
      </w:r>
    </w:p>
    <w:p w:rsidR="00882041" w:rsidRPr="000E3CFD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A5" w:rsidRPr="000E3CFD" w:rsidRDefault="007E05A5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0E3CFD" w:rsidRPr="000E3CFD" w:rsidTr="00D1660D">
        <w:tc>
          <w:tcPr>
            <w:tcW w:w="3544" w:type="dxa"/>
            <w:vMerge w:val="restart"/>
          </w:tcPr>
          <w:p w:rsidR="00882041" w:rsidRPr="000E3CFD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482BBE" w:rsidRPr="000E3CFD" w:rsidRDefault="00882041" w:rsidP="00762B35">
            <w:pPr>
              <w:jc w:val="both"/>
              <w:rPr>
                <w:sz w:val="18"/>
                <w:szCs w:val="18"/>
              </w:rPr>
            </w:pPr>
            <w:r w:rsidRPr="000E3CFD">
              <w:rPr>
                <w:sz w:val="18"/>
                <w:szCs w:val="18"/>
              </w:rPr>
              <w:t xml:space="preserve">  </w:t>
            </w:r>
            <w:r w:rsidR="00482BBE" w:rsidRPr="000E3CFD">
              <w:rPr>
                <w:sz w:val="18"/>
                <w:szCs w:val="18"/>
              </w:rPr>
              <w:t xml:space="preserve">                </w:t>
            </w:r>
          </w:p>
          <w:p w:rsidR="00882041" w:rsidRPr="000E3CFD" w:rsidRDefault="00482BBE" w:rsidP="00641098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 xml:space="preserve">                     </w:t>
            </w:r>
            <w:r w:rsidR="00882041" w:rsidRPr="000E3CFD">
              <w:rPr>
                <w:b/>
                <w:sz w:val="18"/>
                <w:szCs w:val="18"/>
              </w:rPr>
              <w:t xml:space="preserve">   </w:t>
            </w:r>
            <w:r w:rsidR="00641098" w:rsidRPr="000E3CFD">
              <w:rPr>
                <w:b/>
                <w:sz w:val="18"/>
                <w:szCs w:val="18"/>
              </w:rPr>
              <w:t>П</w:t>
            </w:r>
            <w:r w:rsidR="00882041" w:rsidRPr="000E3CFD">
              <w:rPr>
                <w:b/>
                <w:sz w:val="18"/>
                <w:szCs w:val="18"/>
              </w:rPr>
              <w:t>оказатели</w:t>
            </w:r>
          </w:p>
        </w:tc>
        <w:tc>
          <w:tcPr>
            <w:tcW w:w="5670" w:type="dxa"/>
            <w:gridSpan w:val="3"/>
          </w:tcPr>
          <w:p w:rsidR="00882041" w:rsidRPr="000E3CFD" w:rsidRDefault="00882041" w:rsidP="00762B3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Про</w:t>
            </w:r>
            <w:r w:rsidR="00482BBE" w:rsidRPr="000E3CFD">
              <w:rPr>
                <w:b/>
                <w:sz w:val="18"/>
                <w:szCs w:val="18"/>
              </w:rPr>
              <w:t>ект  Р</w:t>
            </w:r>
            <w:r w:rsidRPr="000E3CFD">
              <w:rPr>
                <w:b/>
                <w:sz w:val="18"/>
                <w:szCs w:val="18"/>
              </w:rPr>
              <w:t>ешения  о  бюджете на 2017</w:t>
            </w:r>
            <w:r w:rsidR="00786762" w:rsidRPr="000E3CFD">
              <w:rPr>
                <w:b/>
                <w:sz w:val="18"/>
                <w:szCs w:val="18"/>
              </w:rPr>
              <w:t xml:space="preserve"> </w:t>
            </w:r>
            <w:r w:rsidRPr="000E3CFD">
              <w:rPr>
                <w:b/>
                <w:sz w:val="18"/>
                <w:szCs w:val="18"/>
              </w:rPr>
              <w:t>г</w:t>
            </w:r>
            <w:r w:rsidR="00786762" w:rsidRPr="000E3CFD">
              <w:rPr>
                <w:b/>
                <w:sz w:val="18"/>
                <w:szCs w:val="18"/>
              </w:rPr>
              <w:t>од и на плановый период 2018 и 2019 годов</w:t>
            </w:r>
          </w:p>
        </w:tc>
      </w:tr>
      <w:tr w:rsidR="000E3CFD" w:rsidRPr="000E3CFD" w:rsidTr="00482BBE">
        <w:trPr>
          <w:trHeight w:val="243"/>
        </w:trPr>
        <w:tc>
          <w:tcPr>
            <w:tcW w:w="3544" w:type="dxa"/>
            <w:vMerge/>
          </w:tcPr>
          <w:p w:rsidR="00882041" w:rsidRPr="000E3CFD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82041" w:rsidRPr="000E3CFD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на 2017 год</w:t>
            </w:r>
          </w:p>
          <w:p w:rsidR="00882041" w:rsidRPr="000E3CFD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(тыс.</w:t>
            </w:r>
            <w:r w:rsidR="002E5026" w:rsidRPr="000E3CFD">
              <w:rPr>
                <w:b/>
                <w:sz w:val="18"/>
                <w:szCs w:val="18"/>
              </w:rPr>
              <w:t xml:space="preserve"> </w:t>
            </w:r>
            <w:r w:rsidRPr="000E3CFD">
              <w:rPr>
                <w:b/>
                <w:sz w:val="18"/>
                <w:szCs w:val="18"/>
              </w:rPr>
              <w:t>руб</w:t>
            </w:r>
            <w:r w:rsidR="002E5026" w:rsidRPr="000E3CFD">
              <w:rPr>
                <w:b/>
                <w:sz w:val="18"/>
                <w:szCs w:val="18"/>
              </w:rPr>
              <w:t>.</w:t>
            </w:r>
            <w:r w:rsidRPr="000E3C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82041" w:rsidRPr="000E3CFD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на 2018 год</w:t>
            </w:r>
          </w:p>
          <w:p w:rsidR="00882041" w:rsidRPr="000E3CFD" w:rsidRDefault="002E5026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 xml:space="preserve">(тыс. </w:t>
            </w:r>
            <w:r w:rsidR="00882041" w:rsidRPr="000E3CFD">
              <w:rPr>
                <w:b/>
                <w:sz w:val="18"/>
                <w:szCs w:val="18"/>
              </w:rPr>
              <w:t>руб</w:t>
            </w:r>
            <w:r w:rsidRPr="000E3CFD">
              <w:rPr>
                <w:b/>
                <w:sz w:val="18"/>
                <w:szCs w:val="18"/>
              </w:rPr>
              <w:t>.</w:t>
            </w:r>
            <w:r w:rsidR="00882041" w:rsidRPr="000E3C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882041" w:rsidRPr="000E3CFD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на 2019</w:t>
            </w:r>
            <w:r w:rsidR="002E5026" w:rsidRPr="000E3CFD">
              <w:rPr>
                <w:b/>
                <w:sz w:val="18"/>
                <w:szCs w:val="18"/>
              </w:rPr>
              <w:t xml:space="preserve"> </w:t>
            </w:r>
            <w:r w:rsidRPr="000E3CFD">
              <w:rPr>
                <w:b/>
                <w:sz w:val="18"/>
                <w:szCs w:val="18"/>
              </w:rPr>
              <w:t>год</w:t>
            </w:r>
          </w:p>
          <w:p w:rsidR="00882041" w:rsidRPr="000E3CFD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(тыс. руб</w:t>
            </w:r>
            <w:r w:rsidR="002E5026" w:rsidRPr="000E3CFD">
              <w:rPr>
                <w:b/>
                <w:sz w:val="18"/>
                <w:szCs w:val="18"/>
              </w:rPr>
              <w:t>.</w:t>
            </w:r>
            <w:r w:rsidRPr="000E3CFD">
              <w:rPr>
                <w:b/>
                <w:sz w:val="18"/>
                <w:szCs w:val="18"/>
              </w:rPr>
              <w:t>)</w:t>
            </w:r>
          </w:p>
        </w:tc>
      </w:tr>
      <w:tr w:rsidR="000E3CFD" w:rsidRPr="000E3CFD" w:rsidTr="00482BBE">
        <w:tc>
          <w:tcPr>
            <w:tcW w:w="3544" w:type="dxa"/>
          </w:tcPr>
          <w:p w:rsidR="00882041" w:rsidRPr="000E3CFD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Доходы бюджета</w:t>
            </w:r>
            <w:r w:rsidR="0065141B" w:rsidRPr="000E3CFD">
              <w:rPr>
                <w:b/>
                <w:sz w:val="18"/>
                <w:szCs w:val="18"/>
              </w:rPr>
              <w:t xml:space="preserve"> всего </w:t>
            </w:r>
          </w:p>
          <w:p w:rsidR="0065141B" w:rsidRPr="000E3CFD" w:rsidRDefault="0065141B" w:rsidP="00762B35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882041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8585,9</w:t>
            </w:r>
          </w:p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6669,8</w:t>
            </w:r>
          </w:p>
        </w:tc>
        <w:tc>
          <w:tcPr>
            <w:tcW w:w="1984" w:type="dxa"/>
          </w:tcPr>
          <w:p w:rsidR="00882041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5990,835</w:t>
            </w:r>
          </w:p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4064,735</w:t>
            </w:r>
          </w:p>
        </w:tc>
        <w:tc>
          <w:tcPr>
            <w:tcW w:w="1843" w:type="dxa"/>
          </w:tcPr>
          <w:p w:rsidR="00882041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5981,08</w:t>
            </w:r>
          </w:p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4054,98</w:t>
            </w:r>
          </w:p>
        </w:tc>
      </w:tr>
      <w:tr w:rsidR="000E3CFD" w:rsidRPr="000E3CFD" w:rsidTr="00482BBE">
        <w:tc>
          <w:tcPr>
            <w:tcW w:w="3544" w:type="dxa"/>
          </w:tcPr>
          <w:p w:rsidR="0065141B" w:rsidRPr="000E3CFD" w:rsidRDefault="00882041" w:rsidP="003C05E1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Расходы бюджета</w:t>
            </w:r>
            <w:r w:rsidR="0065141B" w:rsidRPr="000E3CFD">
              <w:rPr>
                <w:b/>
                <w:sz w:val="18"/>
                <w:szCs w:val="18"/>
              </w:rPr>
              <w:t xml:space="preserve">  всего</w:t>
            </w:r>
          </w:p>
        </w:tc>
        <w:tc>
          <w:tcPr>
            <w:tcW w:w="1843" w:type="dxa"/>
          </w:tcPr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8585,9</w:t>
            </w:r>
          </w:p>
        </w:tc>
        <w:tc>
          <w:tcPr>
            <w:tcW w:w="1984" w:type="dxa"/>
          </w:tcPr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5841,065</w:t>
            </w:r>
          </w:p>
        </w:tc>
        <w:tc>
          <w:tcPr>
            <w:tcW w:w="1843" w:type="dxa"/>
          </w:tcPr>
          <w:p w:rsidR="0034356B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5682,03</w:t>
            </w:r>
          </w:p>
        </w:tc>
      </w:tr>
      <w:tr w:rsidR="00882041" w:rsidRPr="000E3CFD" w:rsidTr="00482BBE">
        <w:tc>
          <w:tcPr>
            <w:tcW w:w="3544" w:type="dxa"/>
          </w:tcPr>
          <w:p w:rsidR="00882041" w:rsidRPr="000E3CFD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882041" w:rsidRPr="000E3CFD" w:rsidRDefault="00882041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984" w:type="dxa"/>
          </w:tcPr>
          <w:p w:rsidR="00882041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+149,77</w:t>
            </w:r>
          </w:p>
        </w:tc>
        <w:tc>
          <w:tcPr>
            <w:tcW w:w="1843" w:type="dxa"/>
          </w:tcPr>
          <w:p w:rsidR="00882041" w:rsidRPr="000E3CFD" w:rsidRDefault="007E05A5" w:rsidP="007E05A5">
            <w:pPr>
              <w:jc w:val="center"/>
              <w:rPr>
                <w:b/>
                <w:sz w:val="18"/>
                <w:szCs w:val="18"/>
              </w:rPr>
            </w:pPr>
            <w:r w:rsidRPr="000E3CFD">
              <w:rPr>
                <w:b/>
                <w:sz w:val="18"/>
                <w:szCs w:val="18"/>
              </w:rPr>
              <w:t>+299,05</w:t>
            </w:r>
          </w:p>
        </w:tc>
      </w:tr>
    </w:tbl>
    <w:p w:rsidR="00882041" w:rsidRPr="000E3CFD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041" w:rsidRPr="000E3CFD" w:rsidRDefault="00882041" w:rsidP="001C5D1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E8" w:rsidRPr="000E3CFD" w:rsidRDefault="00A020E8" w:rsidP="001C5D1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3CFD" w:rsidRPr="000E3CFD" w:rsidTr="002A038E">
        <w:tc>
          <w:tcPr>
            <w:tcW w:w="4785" w:type="dxa"/>
          </w:tcPr>
          <w:p w:rsidR="00A020E8" w:rsidRPr="000E3CFD" w:rsidRDefault="00A020E8" w:rsidP="002A038E">
            <w:pPr>
              <w:rPr>
                <w:sz w:val="24"/>
                <w:szCs w:val="24"/>
              </w:rPr>
            </w:pPr>
            <w:r w:rsidRPr="000E3CFD">
              <w:rPr>
                <w:sz w:val="24"/>
                <w:szCs w:val="24"/>
              </w:rPr>
              <w:t>Заместитель председателя контрольно-ревизионной комиссии Еткульского муниципального района</w:t>
            </w:r>
          </w:p>
        </w:tc>
        <w:tc>
          <w:tcPr>
            <w:tcW w:w="4786" w:type="dxa"/>
          </w:tcPr>
          <w:p w:rsidR="00A020E8" w:rsidRPr="000E3CFD" w:rsidRDefault="00A020E8" w:rsidP="002A038E">
            <w:pPr>
              <w:rPr>
                <w:sz w:val="24"/>
                <w:szCs w:val="24"/>
              </w:rPr>
            </w:pPr>
          </w:p>
          <w:p w:rsidR="00A020E8" w:rsidRPr="000E3CFD" w:rsidRDefault="00A020E8" w:rsidP="002A038E">
            <w:pPr>
              <w:jc w:val="right"/>
              <w:rPr>
                <w:sz w:val="24"/>
                <w:szCs w:val="24"/>
              </w:rPr>
            </w:pPr>
          </w:p>
          <w:p w:rsidR="00A020E8" w:rsidRPr="000E3CFD" w:rsidRDefault="00A020E8" w:rsidP="002A038E">
            <w:pPr>
              <w:jc w:val="right"/>
              <w:rPr>
                <w:sz w:val="24"/>
                <w:szCs w:val="24"/>
              </w:rPr>
            </w:pPr>
            <w:r w:rsidRPr="000E3CFD">
              <w:rPr>
                <w:sz w:val="24"/>
                <w:szCs w:val="24"/>
              </w:rPr>
              <w:t>Е.В. Тутарова</w:t>
            </w:r>
          </w:p>
        </w:tc>
      </w:tr>
    </w:tbl>
    <w:p w:rsidR="002C2F73" w:rsidRPr="000E3CFD" w:rsidRDefault="002C2F73" w:rsidP="002C2F73"/>
    <w:sectPr w:rsidR="002C2F73" w:rsidRPr="000E3CFD" w:rsidSect="00C1589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64" w:rsidRDefault="00B02F64" w:rsidP="00320EDA">
      <w:pPr>
        <w:spacing w:after="0" w:line="240" w:lineRule="auto"/>
      </w:pPr>
      <w:r>
        <w:separator/>
      </w:r>
    </w:p>
  </w:endnote>
  <w:endnote w:type="continuationSeparator" w:id="0">
    <w:p w:rsidR="00B02F64" w:rsidRDefault="00B02F64" w:rsidP="003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33808"/>
    </w:sdtPr>
    <w:sdtEndPr/>
    <w:sdtContent>
      <w:p w:rsidR="00631F8F" w:rsidRDefault="00631F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1F8F" w:rsidRDefault="00631F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64" w:rsidRDefault="00B02F64" w:rsidP="00320EDA">
      <w:pPr>
        <w:spacing w:after="0" w:line="240" w:lineRule="auto"/>
      </w:pPr>
      <w:r>
        <w:separator/>
      </w:r>
    </w:p>
  </w:footnote>
  <w:footnote w:type="continuationSeparator" w:id="0">
    <w:p w:rsidR="00B02F64" w:rsidRDefault="00B02F64" w:rsidP="0032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D3F"/>
    <w:multiLevelType w:val="hybridMultilevel"/>
    <w:tmpl w:val="C8B0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73"/>
    <w:rsid w:val="00001124"/>
    <w:rsid w:val="00043303"/>
    <w:rsid w:val="00087F49"/>
    <w:rsid w:val="000B56D2"/>
    <w:rsid w:val="000C693B"/>
    <w:rsid w:val="000D0B83"/>
    <w:rsid w:val="000E3CFD"/>
    <w:rsid w:val="000F18B8"/>
    <w:rsid w:val="000F6098"/>
    <w:rsid w:val="00126B5C"/>
    <w:rsid w:val="00140264"/>
    <w:rsid w:val="00144258"/>
    <w:rsid w:val="00154D98"/>
    <w:rsid w:val="00180286"/>
    <w:rsid w:val="00182A1A"/>
    <w:rsid w:val="00194E6C"/>
    <w:rsid w:val="001B7B92"/>
    <w:rsid w:val="001C5D17"/>
    <w:rsid w:val="001C7797"/>
    <w:rsid w:val="001D7CBF"/>
    <w:rsid w:val="001E0AAC"/>
    <w:rsid w:val="001E2AAE"/>
    <w:rsid w:val="00230965"/>
    <w:rsid w:val="002537B8"/>
    <w:rsid w:val="00270111"/>
    <w:rsid w:val="0027542C"/>
    <w:rsid w:val="002815C0"/>
    <w:rsid w:val="002A083D"/>
    <w:rsid w:val="002B1F9A"/>
    <w:rsid w:val="002C2F73"/>
    <w:rsid w:val="002E5026"/>
    <w:rsid w:val="002E768D"/>
    <w:rsid w:val="00313D09"/>
    <w:rsid w:val="00315D98"/>
    <w:rsid w:val="00320EDA"/>
    <w:rsid w:val="003402F5"/>
    <w:rsid w:val="0034356B"/>
    <w:rsid w:val="00343981"/>
    <w:rsid w:val="00365A37"/>
    <w:rsid w:val="00365C7D"/>
    <w:rsid w:val="00366899"/>
    <w:rsid w:val="00377459"/>
    <w:rsid w:val="003774A3"/>
    <w:rsid w:val="00382BBE"/>
    <w:rsid w:val="00391B2F"/>
    <w:rsid w:val="003B0174"/>
    <w:rsid w:val="003B790A"/>
    <w:rsid w:val="003C05E1"/>
    <w:rsid w:val="003C5F6A"/>
    <w:rsid w:val="003E2D02"/>
    <w:rsid w:val="003F46EA"/>
    <w:rsid w:val="003F761C"/>
    <w:rsid w:val="0040565E"/>
    <w:rsid w:val="004076E7"/>
    <w:rsid w:val="00445A4B"/>
    <w:rsid w:val="00462430"/>
    <w:rsid w:val="00482BBE"/>
    <w:rsid w:val="0048762A"/>
    <w:rsid w:val="004C59D4"/>
    <w:rsid w:val="004E2A74"/>
    <w:rsid w:val="00512858"/>
    <w:rsid w:val="00516885"/>
    <w:rsid w:val="005246B7"/>
    <w:rsid w:val="00526176"/>
    <w:rsid w:val="005372D6"/>
    <w:rsid w:val="00550DAC"/>
    <w:rsid w:val="00552BA3"/>
    <w:rsid w:val="00554219"/>
    <w:rsid w:val="00555B02"/>
    <w:rsid w:val="00567D56"/>
    <w:rsid w:val="00577AE2"/>
    <w:rsid w:val="00581008"/>
    <w:rsid w:val="00586E43"/>
    <w:rsid w:val="00586F76"/>
    <w:rsid w:val="005B7FCE"/>
    <w:rsid w:val="005E47BC"/>
    <w:rsid w:val="005F2F7B"/>
    <w:rsid w:val="00624D08"/>
    <w:rsid w:val="00624E4A"/>
    <w:rsid w:val="00631691"/>
    <w:rsid w:val="00631F8F"/>
    <w:rsid w:val="00636FFC"/>
    <w:rsid w:val="00641098"/>
    <w:rsid w:val="00645BAC"/>
    <w:rsid w:val="0065141B"/>
    <w:rsid w:val="006529A3"/>
    <w:rsid w:val="006805B6"/>
    <w:rsid w:val="00681B40"/>
    <w:rsid w:val="006B7E62"/>
    <w:rsid w:val="006C5875"/>
    <w:rsid w:val="006D2491"/>
    <w:rsid w:val="006F1A52"/>
    <w:rsid w:val="00710919"/>
    <w:rsid w:val="007529E3"/>
    <w:rsid w:val="00762B35"/>
    <w:rsid w:val="0076487F"/>
    <w:rsid w:val="007664B2"/>
    <w:rsid w:val="0077304B"/>
    <w:rsid w:val="00773E12"/>
    <w:rsid w:val="007801B4"/>
    <w:rsid w:val="00786762"/>
    <w:rsid w:val="007B3195"/>
    <w:rsid w:val="007E05A5"/>
    <w:rsid w:val="007E1613"/>
    <w:rsid w:val="008004B6"/>
    <w:rsid w:val="00801FB4"/>
    <w:rsid w:val="00803397"/>
    <w:rsid w:val="0080565B"/>
    <w:rsid w:val="00814D54"/>
    <w:rsid w:val="008233E1"/>
    <w:rsid w:val="00825E8B"/>
    <w:rsid w:val="0083210F"/>
    <w:rsid w:val="008661C8"/>
    <w:rsid w:val="00867031"/>
    <w:rsid w:val="008713F4"/>
    <w:rsid w:val="00873CCC"/>
    <w:rsid w:val="00882041"/>
    <w:rsid w:val="008A14EA"/>
    <w:rsid w:val="008A2C3C"/>
    <w:rsid w:val="008A548E"/>
    <w:rsid w:val="008C3122"/>
    <w:rsid w:val="0090185E"/>
    <w:rsid w:val="00943276"/>
    <w:rsid w:val="009436CC"/>
    <w:rsid w:val="0096615A"/>
    <w:rsid w:val="00966981"/>
    <w:rsid w:val="00971E5C"/>
    <w:rsid w:val="00973D85"/>
    <w:rsid w:val="009759FE"/>
    <w:rsid w:val="00980AF4"/>
    <w:rsid w:val="009A1DB4"/>
    <w:rsid w:val="00A020E8"/>
    <w:rsid w:val="00A13E4A"/>
    <w:rsid w:val="00A564EC"/>
    <w:rsid w:val="00A56BC9"/>
    <w:rsid w:val="00A778BF"/>
    <w:rsid w:val="00AA2AC4"/>
    <w:rsid w:val="00AB2186"/>
    <w:rsid w:val="00AB4BCA"/>
    <w:rsid w:val="00AD0FD6"/>
    <w:rsid w:val="00AE4093"/>
    <w:rsid w:val="00B013DB"/>
    <w:rsid w:val="00B02F64"/>
    <w:rsid w:val="00B03DFC"/>
    <w:rsid w:val="00B3411F"/>
    <w:rsid w:val="00B34A38"/>
    <w:rsid w:val="00B45A64"/>
    <w:rsid w:val="00B472FD"/>
    <w:rsid w:val="00B7300C"/>
    <w:rsid w:val="00B7796A"/>
    <w:rsid w:val="00B77BAE"/>
    <w:rsid w:val="00B82532"/>
    <w:rsid w:val="00B849D4"/>
    <w:rsid w:val="00B92868"/>
    <w:rsid w:val="00B977C7"/>
    <w:rsid w:val="00BC06F2"/>
    <w:rsid w:val="00BE0FCE"/>
    <w:rsid w:val="00C01A2E"/>
    <w:rsid w:val="00C15898"/>
    <w:rsid w:val="00C33B38"/>
    <w:rsid w:val="00C353FA"/>
    <w:rsid w:val="00C46735"/>
    <w:rsid w:val="00C57E26"/>
    <w:rsid w:val="00C80D19"/>
    <w:rsid w:val="00CA08FF"/>
    <w:rsid w:val="00CB3884"/>
    <w:rsid w:val="00CC3D62"/>
    <w:rsid w:val="00CC6DF6"/>
    <w:rsid w:val="00CD6A58"/>
    <w:rsid w:val="00CE52ED"/>
    <w:rsid w:val="00CF5FEF"/>
    <w:rsid w:val="00D0489A"/>
    <w:rsid w:val="00D121D3"/>
    <w:rsid w:val="00D1660D"/>
    <w:rsid w:val="00D22F9C"/>
    <w:rsid w:val="00D258E2"/>
    <w:rsid w:val="00D25972"/>
    <w:rsid w:val="00D66033"/>
    <w:rsid w:val="00DB229E"/>
    <w:rsid w:val="00DC58F0"/>
    <w:rsid w:val="00DE69D9"/>
    <w:rsid w:val="00DF7ECE"/>
    <w:rsid w:val="00E22C1C"/>
    <w:rsid w:val="00E508AF"/>
    <w:rsid w:val="00E6285B"/>
    <w:rsid w:val="00E6470E"/>
    <w:rsid w:val="00E76894"/>
    <w:rsid w:val="00EA2F42"/>
    <w:rsid w:val="00EA74DF"/>
    <w:rsid w:val="00EB53C7"/>
    <w:rsid w:val="00EB5793"/>
    <w:rsid w:val="00EC1C52"/>
    <w:rsid w:val="00ED64B8"/>
    <w:rsid w:val="00EF59A1"/>
    <w:rsid w:val="00EF6664"/>
    <w:rsid w:val="00F07F3A"/>
    <w:rsid w:val="00F145CC"/>
    <w:rsid w:val="00F25FB2"/>
    <w:rsid w:val="00F366F8"/>
    <w:rsid w:val="00F44125"/>
    <w:rsid w:val="00F53D97"/>
    <w:rsid w:val="00F56AAA"/>
    <w:rsid w:val="00FA743A"/>
    <w:rsid w:val="00FC7E9B"/>
    <w:rsid w:val="00FD283F"/>
    <w:rsid w:val="00FE5F41"/>
    <w:rsid w:val="00FF22F2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7A0223"/>
  <w15:docId w15:val="{EF4086DB-2294-432A-BBB9-43CC795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F73"/>
  </w:style>
  <w:style w:type="paragraph" w:styleId="a6">
    <w:name w:val="Balloon Text"/>
    <w:basedOn w:val="a"/>
    <w:link w:val="a7"/>
    <w:uiPriority w:val="99"/>
    <w:semiHidden/>
    <w:unhideWhenUsed/>
    <w:rsid w:val="002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F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831FD2E8796250776CFDB6743D3A506EBFE43F032D4A6F4A65DA5A78B6037CAD789DA224C3CE74Bp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9CC0-3518-48B2-A9F6-C5ABB449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Карпович</cp:lastModifiedBy>
  <cp:revision>121</cp:revision>
  <cp:lastPrinted>2016-12-07T04:30:00Z</cp:lastPrinted>
  <dcterms:created xsi:type="dcterms:W3CDTF">2016-12-05T11:24:00Z</dcterms:created>
  <dcterms:modified xsi:type="dcterms:W3CDTF">2016-12-12T03:41:00Z</dcterms:modified>
</cp:coreProperties>
</file>