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2395">
      <w:pPr>
        <w:pStyle w:val="1"/>
      </w:pPr>
      <w:r>
        <w:fldChar w:fldCharType="begin"/>
      </w:r>
      <w:r>
        <w:instrText>HYPERLINK "http://ivo.garant.ru/document?id=12082695&amp;sub=0"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7 февраля 2011 г. N 6-ФЗ</w:t>
      </w:r>
      <w:r>
        <w:rPr>
          <w:rStyle w:val="a4"/>
          <w:b w:val="0"/>
          <w:bCs w:val="0"/>
        </w:rPr>
        <w:br/>
        <w:t xml:space="preserve">"Об общих принципах организации и деятельности контрольно-счетных органов субъектов Российской </w:t>
      </w:r>
      <w:r>
        <w:rPr>
          <w:rStyle w:val="a4"/>
          <w:b w:val="0"/>
          <w:bCs w:val="0"/>
        </w:rPr>
        <w:t>Федерации и муниципальных образований"</w:t>
      </w:r>
      <w:r>
        <w:fldChar w:fldCharType="end"/>
      </w:r>
    </w:p>
    <w:p w:rsidR="00000000" w:rsidRDefault="002E2395">
      <w:pPr>
        <w:pStyle w:val="afff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000000" w:rsidRDefault="002E2395">
      <w:pPr>
        <w:pStyle w:val="afd"/>
      </w:pPr>
      <w:r>
        <w:t>2 июля 2013 г., 4 марта 2014 г.</w:t>
      </w:r>
    </w:p>
    <w:p w:rsidR="00000000" w:rsidRDefault="002E2395"/>
    <w:p w:rsidR="00000000" w:rsidRDefault="002E2395">
      <w:proofErr w:type="gramStart"/>
      <w:r>
        <w:rPr>
          <w:rStyle w:val="a3"/>
        </w:rPr>
        <w:t>Принят</w:t>
      </w:r>
      <w:proofErr w:type="gramEnd"/>
      <w:r>
        <w:rPr>
          <w:rStyle w:val="a3"/>
        </w:rPr>
        <w:t xml:space="preserve"> Государственной Думой 28 января 2011 года</w:t>
      </w:r>
    </w:p>
    <w:p w:rsidR="00000000" w:rsidRDefault="002E2395">
      <w:proofErr w:type="gramStart"/>
      <w:r>
        <w:rPr>
          <w:rStyle w:val="a3"/>
        </w:rPr>
        <w:t>Одобрен</w:t>
      </w:r>
      <w:proofErr w:type="gramEnd"/>
      <w:r>
        <w:rPr>
          <w:rStyle w:val="a3"/>
        </w:rPr>
        <w:t xml:space="preserve"> Советом Федерации 2 февраля 2011 года</w:t>
      </w:r>
    </w:p>
    <w:p w:rsidR="002E2395" w:rsidRDefault="002E2395">
      <w:pPr>
        <w:pStyle w:val="af5"/>
        <w:rPr>
          <w:rStyle w:val="a3"/>
        </w:rPr>
      </w:pPr>
      <w:bookmarkStart w:id="0" w:name="sub_1"/>
    </w:p>
    <w:p w:rsidR="00000000" w:rsidRDefault="002E2395">
      <w:pPr>
        <w:pStyle w:val="af5"/>
      </w:pPr>
      <w:r>
        <w:rPr>
          <w:rStyle w:val="a3"/>
        </w:rPr>
        <w:t>Статья 1.</w:t>
      </w:r>
      <w:r>
        <w:t xml:space="preserve"> Цель настоящего Федерального закона</w:t>
      </w:r>
    </w:p>
    <w:bookmarkEnd w:id="0"/>
    <w:p w:rsidR="00000000" w:rsidRDefault="002E2395">
      <w:r>
        <w:t>Целью настоящего Федерального закона является установление общих принципов организации, деятельности и основных полномочий контрольно-счетных органов с</w:t>
      </w:r>
      <w:r>
        <w:t>убъектов Российской Федерации и контрольно-счетных органов муниципальных образований (далее также - контрольно-счетные органы).</w:t>
      </w:r>
    </w:p>
    <w:p w:rsidR="00000000" w:rsidRDefault="002E2395">
      <w:pPr>
        <w:pStyle w:val="afa"/>
        <w:rPr>
          <w:color w:val="000000"/>
          <w:sz w:val="16"/>
          <w:szCs w:val="16"/>
        </w:rPr>
      </w:pPr>
    </w:p>
    <w:p w:rsidR="002E2395" w:rsidRDefault="002E2395">
      <w:pPr>
        <w:pStyle w:val="af5"/>
        <w:rPr>
          <w:rStyle w:val="a3"/>
        </w:rPr>
      </w:pPr>
      <w:bookmarkStart w:id="1" w:name="sub_2"/>
    </w:p>
    <w:p w:rsidR="00000000" w:rsidRDefault="002E2395">
      <w:pPr>
        <w:pStyle w:val="af5"/>
      </w:pPr>
      <w:r>
        <w:rPr>
          <w:rStyle w:val="a3"/>
        </w:rPr>
        <w:t>Статья 2.</w:t>
      </w:r>
      <w:r>
        <w:t xml:space="preserve"> Правовое регулирование организации и деятельно</w:t>
      </w:r>
      <w:r>
        <w:t>сти контрольно-счетных органов</w:t>
      </w:r>
    </w:p>
    <w:p w:rsidR="00000000" w:rsidRDefault="002E2395">
      <w:bookmarkStart w:id="2" w:name="sub_201"/>
      <w:bookmarkEnd w:id="1"/>
      <w:r>
        <w:t xml:space="preserve">1. </w:t>
      </w:r>
      <w:proofErr w:type="gramStart"/>
      <w:r>
        <w:t xml:space="preserve">Правовое регулирование организации и деятельности контрольно-счетных органов субъектов Российской Федерации основывается на </w:t>
      </w:r>
      <w:hyperlink r:id="rId4" w:history="1">
        <w:r>
          <w:rPr>
            <w:rStyle w:val="a4"/>
          </w:rPr>
          <w:t>Конституции</w:t>
        </w:r>
      </w:hyperlink>
      <w:r>
        <w:t xml:space="preserve"> Российской Ф</w:t>
      </w:r>
      <w:r>
        <w:t xml:space="preserve">едерации и осуществляется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6 октября 1999 года N 184-ФЗ "Об общих принципах организации законодательных (представительных) и исполнительных органов государственной власти с</w:t>
      </w:r>
      <w:r>
        <w:t xml:space="preserve">убъектов Российской Федерации", </w:t>
      </w:r>
      <w:hyperlink r:id="rId6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настоящим Федеральным законом, другими федеральными законами и иными нормативными правовыми актами Российской Федерац</w:t>
      </w:r>
      <w:r>
        <w:t>ии, конституцией (уставом), законами</w:t>
      </w:r>
      <w:proofErr w:type="gramEnd"/>
      <w:r>
        <w:t xml:space="preserve"> и иными нормативными правовыми актами субъектов Российской Федерации.</w:t>
      </w:r>
    </w:p>
    <w:p w:rsidR="00000000" w:rsidRDefault="002E2395">
      <w:bookmarkStart w:id="3" w:name="sub_22"/>
      <w:bookmarkEnd w:id="2"/>
      <w:r>
        <w:t xml:space="preserve">2. </w:t>
      </w:r>
      <w:proofErr w:type="gramStart"/>
      <w:r>
        <w:t xml:space="preserve">Правовое регулирование организации и деятельности контрольно-счетных органов муниципальных образований основывается на </w:t>
      </w:r>
      <w:hyperlink r:id="rId7" w:history="1">
        <w:r>
          <w:rPr>
            <w:rStyle w:val="a4"/>
          </w:rPr>
          <w:t>Конституции</w:t>
        </w:r>
      </w:hyperlink>
      <w:r>
        <w:t xml:space="preserve"> Российской Федерации и осуществляется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6 октября 2003 года N 131-ФЗ "Об общих принципах организации местного самоуп</w:t>
      </w:r>
      <w:r>
        <w:t xml:space="preserve">равления в Российской Федерации", </w:t>
      </w:r>
      <w:hyperlink r:id="rId9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настоящим Федеральным законом, другими федеральными законами и иными нормативными правовыми актами Российской Федер</w:t>
      </w:r>
      <w:r>
        <w:t>ации, муниципальными нормативными правовыми актами.</w:t>
      </w:r>
      <w:proofErr w:type="gramEnd"/>
      <w:r>
        <w:t xml:space="preserve">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</w:t>
      </w:r>
      <w:r>
        <w:t>ийской Федерации.</w:t>
      </w:r>
    </w:p>
    <w:p w:rsidR="00000000" w:rsidRDefault="002E2395">
      <w:bookmarkStart w:id="4" w:name="sub_23"/>
      <w:bookmarkEnd w:id="3"/>
      <w:r>
        <w:t>3. Федеральные законы и иные нормативные правовые акты Российской Федерации, законы и нормативные правовые акты субъектов Российской Федерации, муниципальные нормативные правовые акты, регулирующие вопросы организации и деятел</w:t>
      </w:r>
      <w:r>
        <w:t xml:space="preserve">ьности контрольно-счетных органов, не должны противоречить </w:t>
      </w:r>
      <w:hyperlink r:id="rId10" w:history="1">
        <w:r>
          <w:rPr>
            <w:rStyle w:val="a4"/>
          </w:rPr>
          <w:t>Бюджетному кодексу</w:t>
        </w:r>
      </w:hyperlink>
      <w:r>
        <w:t xml:space="preserve"> Российской Федерации и настоящему Федеральному закону.</w:t>
      </w:r>
    </w:p>
    <w:bookmarkEnd w:id="4"/>
    <w:p w:rsidR="00000000" w:rsidRDefault="002E2395">
      <w:pPr>
        <w:pStyle w:val="afa"/>
      </w:pPr>
    </w:p>
    <w:p w:rsidR="002E2395" w:rsidRPr="002E2395" w:rsidRDefault="002E2395" w:rsidP="002E2395"/>
    <w:p w:rsidR="00000000" w:rsidRDefault="002E2395">
      <w:pPr>
        <w:pStyle w:val="af5"/>
      </w:pPr>
      <w:bookmarkStart w:id="5" w:name="sub_3"/>
      <w:r>
        <w:rPr>
          <w:rStyle w:val="a3"/>
        </w:rPr>
        <w:t>Статья 3.</w:t>
      </w:r>
      <w:r>
        <w:t xml:space="preserve"> Основы статуса контрольно-счетных органов</w:t>
      </w:r>
    </w:p>
    <w:p w:rsidR="00000000" w:rsidRDefault="002E2395">
      <w:bookmarkStart w:id="6" w:name="sub_31"/>
      <w:bookmarkEnd w:id="5"/>
      <w:r>
        <w:t>1. Контрольно-счетный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(пр</w:t>
      </w:r>
      <w:r>
        <w:t>едставительным) органом государственной власти субъекта Российской Федерации.</w:t>
      </w:r>
    </w:p>
    <w:p w:rsidR="00000000" w:rsidRDefault="002E2395">
      <w:bookmarkStart w:id="7" w:name="sub_32"/>
      <w:bookmarkEnd w:id="6"/>
      <w:r>
        <w:t>2. Контрольно-счетный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</w:t>
      </w:r>
      <w:r>
        <w:t>ым органом муниципального образования.</w:t>
      </w:r>
    </w:p>
    <w:p w:rsidR="00000000" w:rsidRDefault="002E2395">
      <w:bookmarkStart w:id="8" w:name="sub_33"/>
      <w:bookmarkEnd w:id="7"/>
      <w:r>
        <w:t xml:space="preserve">3. Контрольно-счетный орган субъекта Российской Федерации и контрольно-счетный орган муниципального образования подотчетны соответственно законодательному (представительному) органу государственной власти </w:t>
      </w:r>
      <w:r>
        <w:t>субъекта Российской Федерации или представительному органу муниципального образования (далее также - законодательные (представительные) органы).</w:t>
      </w:r>
    </w:p>
    <w:p w:rsidR="00000000" w:rsidRDefault="002E2395">
      <w:bookmarkStart w:id="9" w:name="sub_34"/>
      <w:bookmarkEnd w:id="8"/>
      <w:r>
        <w:t>4. Контрольно-счетные органы обладают организационной и функциональной независимостью и осуществляю</w:t>
      </w:r>
      <w:r>
        <w:t>т свою деятельность самостоятельно.</w:t>
      </w:r>
    </w:p>
    <w:p w:rsidR="00000000" w:rsidRDefault="002E2395">
      <w:bookmarkStart w:id="10" w:name="sub_35"/>
      <w:bookmarkEnd w:id="9"/>
      <w:r>
        <w:t>5. Деятельность контрольно-счетных органов не может быть приостановлена, в том числе в связи с досрочным прекращением полномочий законодательного (представительного) органа.</w:t>
      </w:r>
    </w:p>
    <w:p w:rsidR="00000000" w:rsidRDefault="002E2395">
      <w:bookmarkStart w:id="11" w:name="sub_36"/>
      <w:bookmarkEnd w:id="10"/>
      <w:r>
        <w:t>6. Наименования, полно</w:t>
      </w:r>
      <w:r>
        <w:t>мочия, состав и порядок деятельности контрольно-счетного органа субъекта Российской Федерации, контрольно-счетного органа муниципального образования устанавливаются соответственно конституцией (уставом) и (или) законом субъекта Российской Федерации, уставо</w:t>
      </w:r>
      <w:r>
        <w:t>м муниципального образования и (или) нормативным правовым актом представительного органа муниципального образования в соответствии с настоящим Федеральным законом.</w:t>
      </w:r>
    </w:p>
    <w:p w:rsidR="00000000" w:rsidRDefault="002E2395">
      <w:bookmarkStart w:id="12" w:name="sub_37"/>
      <w:bookmarkEnd w:id="11"/>
      <w:r>
        <w:t>7. Контрольно-счетный орган субъекта Российской Федерации обладает правами юриди</w:t>
      </w:r>
      <w:r>
        <w:t>ческого лица.</w:t>
      </w:r>
    </w:p>
    <w:p w:rsidR="00000000" w:rsidRDefault="002E2395">
      <w:bookmarkStart w:id="13" w:name="sub_38"/>
      <w:bookmarkEnd w:id="12"/>
      <w:r>
        <w:t xml:space="preserve">8. Контрольно-счетный орган муниципального образования в соответствии с уставом муниципального образования и (или) нормативным правовым актом представительного органа муниципального образования может обладать правами юридического </w:t>
      </w:r>
      <w:r>
        <w:t>лица.</w:t>
      </w:r>
    </w:p>
    <w:p w:rsidR="00000000" w:rsidRDefault="002E2395">
      <w:bookmarkStart w:id="14" w:name="sub_39"/>
      <w:bookmarkEnd w:id="13"/>
      <w:r>
        <w:t>9. Контрольно-счетные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образования.</w:t>
      </w:r>
    </w:p>
    <w:p w:rsidR="00000000" w:rsidRDefault="002E2395">
      <w:bookmarkStart w:id="15" w:name="sub_310"/>
      <w:bookmarkEnd w:id="14"/>
      <w:r>
        <w:t>10. Организация и деятельность контрольно-счетного органа внутригородского муниципального образования городов федерального значения определяются законом субъекта Российской Федерации - города федерального значения.</w:t>
      </w:r>
    </w:p>
    <w:p w:rsidR="00000000" w:rsidRDefault="002E2395">
      <w:bookmarkStart w:id="16" w:name="sub_311"/>
      <w:bookmarkEnd w:id="15"/>
      <w:r>
        <w:t>11. Представительные органы</w:t>
      </w:r>
      <w:r>
        <w:t xml:space="preserve"> поселений, входящих в состав муниципального района, вправе заключать соглашения с представительным органом муниципального района о передаче контрольно-счетному органу муниципального района полномочий контрольно-счетного органа поселения по осуществлению в</w:t>
      </w:r>
      <w:r>
        <w:t>нешнего муниципального финансового контроля.</w:t>
      </w:r>
    </w:p>
    <w:p w:rsidR="00000000" w:rsidRDefault="002E2395">
      <w:bookmarkStart w:id="17" w:name="sub_312"/>
      <w:bookmarkEnd w:id="16"/>
      <w:r>
        <w:t xml:space="preserve">12. В порядке, определяемом законами субъектов Российской Федерации - </w:t>
      </w:r>
      <w:r>
        <w:lastRenderedPageBreak/>
        <w:t xml:space="preserve">городов федерального значения, представительные органы внутригородских муниципальных образований городов федерального значения </w:t>
      </w:r>
      <w:r>
        <w:t>вправе заключать соглашения с контрольно-счетными органами субъектов Российской Федерации - городов федерального значения о передаче им полномочий по осуществлению внешнего муниципального финансового контроля.</w:t>
      </w:r>
    </w:p>
    <w:bookmarkEnd w:id="17"/>
    <w:p w:rsidR="00000000" w:rsidRDefault="002E2395">
      <w:pPr>
        <w:pStyle w:val="afa"/>
      </w:pPr>
    </w:p>
    <w:p w:rsidR="002E2395" w:rsidRPr="002E2395" w:rsidRDefault="002E2395" w:rsidP="002E2395"/>
    <w:p w:rsidR="00000000" w:rsidRDefault="002E2395">
      <w:pPr>
        <w:pStyle w:val="af5"/>
      </w:pPr>
      <w:bookmarkStart w:id="18" w:name="sub_4"/>
      <w:r>
        <w:rPr>
          <w:rStyle w:val="a3"/>
        </w:rPr>
        <w:t>Статья 4.</w:t>
      </w:r>
      <w:r>
        <w:t xml:space="preserve"> Принципы деятельности контрольно-счетных органов</w:t>
      </w:r>
    </w:p>
    <w:bookmarkEnd w:id="18"/>
    <w:p w:rsidR="00000000" w:rsidRDefault="002E2395">
      <w:r>
        <w:t>Деятельность контрольно-счетных органов основывается на принципах законности, объективности, эффективности, независимости и гласности.</w:t>
      </w:r>
    </w:p>
    <w:p w:rsidR="00000000" w:rsidRDefault="002E2395">
      <w:pPr>
        <w:pStyle w:val="afa"/>
        <w:rPr>
          <w:color w:val="000000"/>
          <w:sz w:val="16"/>
          <w:szCs w:val="16"/>
        </w:rPr>
      </w:pPr>
    </w:p>
    <w:p w:rsidR="002E2395" w:rsidRPr="002E2395" w:rsidRDefault="002E2395" w:rsidP="002E2395"/>
    <w:p w:rsidR="00000000" w:rsidRDefault="002E2395">
      <w:pPr>
        <w:pStyle w:val="af5"/>
      </w:pPr>
      <w:bookmarkStart w:id="19" w:name="sub_5"/>
      <w:r>
        <w:rPr>
          <w:rStyle w:val="a3"/>
        </w:rPr>
        <w:t>Статья 5.</w:t>
      </w:r>
      <w:r>
        <w:t xml:space="preserve"> Состав и структура контрольно-счетных органов</w:t>
      </w:r>
    </w:p>
    <w:p w:rsidR="00000000" w:rsidRDefault="002E2395">
      <w:bookmarkStart w:id="20" w:name="sub_51"/>
      <w:bookmarkEnd w:id="19"/>
      <w:r>
        <w:t>1. Контрольно-счетный орган субъекта Российской Федерации образуется в составе председателя, аудиторов и аппарата контрольно-счетного органа.</w:t>
      </w:r>
      <w:r>
        <w:t xml:space="preserve"> Законом субъекта Российской Федерации в составе контрольно-счетного органа субъекта Российской Федерации может быть предусмотрена одна должность заместителя председателя контрольно-счетного органа субъекта Российской Федерации.</w:t>
      </w:r>
    </w:p>
    <w:p w:rsidR="00000000" w:rsidRDefault="002E2395">
      <w:bookmarkStart w:id="21" w:name="sub_52"/>
      <w:bookmarkEnd w:id="20"/>
      <w:r>
        <w:t>2. Контрольно-с</w:t>
      </w:r>
      <w:r>
        <w:t>четный орган муниципального образования образуется в составе председателя и аппарата контрольно-счетного органа. Уставом муниципального образования или нормативным правовым актом представительного органа муниципального образования в составе контрольно-счет</w:t>
      </w:r>
      <w:r>
        <w:t>ного органа может быть предусмотрена одна должность заместителя председателя контрольно-счетного органа муниципального образования, а также должности аудиторов контрольно-счетного органа.</w:t>
      </w:r>
    </w:p>
    <w:p w:rsidR="00000000" w:rsidRDefault="002E2395">
      <w:bookmarkStart w:id="22" w:name="sub_53"/>
      <w:bookmarkEnd w:id="21"/>
      <w:r>
        <w:t xml:space="preserve">3. </w:t>
      </w:r>
      <w:proofErr w:type="gramStart"/>
      <w:r>
        <w:t>Должности председателя, заместителя председателя и ау</w:t>
      </w:r>
      <w:r>
        <w:t>диторов контрольно-счетного органа могут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 или нормативным правовым актом представител</w:t>
      </w:r>
      <w:r>
        <w:t>ьного органа муниципального образования в соответствии с законом субъекта Российской Федерации.</w:t>
      </w:r>
      <w:proofErr w:type="gramEnd"/>
    </w:p>
    <w:p w:rsidR="00000000" w:rsidRDefault="002E2395">
      <w:bookmarkStart w:id="23" w:name="sub_54"/>
      <w:bookmarkEnd w:id="22"/>
      <w:r>
        <w:t>4. Срок полномочий председателя, заместителя председателя и аудиторов контрольно-счетного органа устанавливается соответственно законом субъекта Рос</w:t>
      </w:r>
      <w:r>
        <w:t>сийской Федерации или муниципальным нормативным правовым актом и не должен быть менее чем срок полномочий законодательного (представительного) органа.</w:t>
      </w:r>
    </w:p>
    <w:p w:rsidR="00000000" w:rsidRDefault="002E2395">
      <w:bookmarkStart w:id="24" w:name="sub_55"/>
      <w:bookmarkEnd w:id="23"/>
      <w:r>
        <w:t xml:space="preserve">5. Структура контрольно-счетного органа определяется в порядке, установленном соответственно </w:t>
      </w:r>
      <w:r>
        <w:t>законом субъекта Российской Федерации или нормативным правовым актом представительного органа муниципального образования.</w:t>
      </w:r>
    </w:p>
    <w:p w:rsidR="00000000" w:rsidRDefault="002E2395">
      <w:bookmarkStart w:id="25" w:name="sub_56"/>
      <w:bookmarkEnd w:id="24"/>
      <w:r>
        <w:t>6. В состав аппарата контрольно-счетного органа входят инспекторы и иные штатные работники. На инспекторов контрольно-счет</w:t>
      </w:r>
      <w:r>
        <w:t>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контрольно-счетного органа.</w:t>
      </w:r>
    </w:p>
    <w:p w:rsidR="00000000" w:rsidRDefault="002E2395">
      <w:bookmarkStart w:id="26" w:name="sub_57"/>
      <w:bookmarkEnd w:id="25"/>
      <w:r>
        <w:lastRenderedPageBreak/>
        <w:t>7. Штатная численность контр</w:t>
      </w:r>
      <w:r>
        <w:t>ольно-счетного органа субъекта Российской Федерации устанавливается правовым актом законодательного (представительного) органа государственной власти субъекта Российской Федерации в соответствии с законом субъекта Российской Федерации.</w:t>
      </w:r>
    </w:p>
    <w:p w:rsidR="00000000" w:rsidRDefault="002E2395">
      <w:bookmarkStart w:id="27" w:name="sub_58"/>
      <w:bookmarkEnd w:id="26"/>
      <w:r>
        <w:t>8. Штатн</w:t>
      </w:r>
      <w:r>
        <w:t>ая численность контрольно-счетного органа муниципального образования определяется нормативным правовым актом представительного органа муниципального образования.</w:t>
      </w:r>
    </w:p>
    <w:p w:rsidR="00000000" w:rsidRDefault="002E2395">
      <w:bookmarkStart w:id="28" w:name="sub_59"/>
      <w:bookmarkEnd w:id="27"/>
      <w:r>
        <w:t>9. Права, обязанности и ответственность работников контрольно-счетных органов опре</w:t>
      </w:r>
      <w:r>
        <w:t xml:space="preserve">деляются настоящим Федеральным законом, </w:t>
      </w:r>
      <w:hyperlink r:id="rId11" w:history="1">
        <w:r>
          <w:rPr>
            <w:rStyle w:val="a4"/>
          </w:rPr>
          <w:t>законодательством</w:t>
        </w:r>
      </w:hyperlink>
      <w:r>
        <w:t xml:space="preserve"> о государственной гражданской службе, </w:t>
      </w:r>
      <w:hyperlink r:id="rId12" w:history="1">
        <w:r>
          <w:rPr>
            <w:rStyle w:val="a4"/>
          </w:rPr>
          <w:t>законодательством</w:t>
        </w:r>
      </w:hyperlink>
      <w:r>
        <w:t xml:space="preserve"> о муниципально</w:t>
      </w:r>
      <w:r>
        <w:t xml:space="preserve">й службе, </w:t>
      </w:r>
      <w:hyperlink r:id="rId13" w:history="1">
        <w:r>
          <w:rPr>
            <w:rStyle w:val="a4"/>
          </w:rPr>
          <w:t>трудовым законодательством</w:t>
        </w:r>
      </w:hyperlink>
      <w:r>
        <w:t xml:space="preserve"> и иными нормативными правовыми актами, содержащими нормы трудового права.</w:t>
      </w:r>
    </w:p>
    <w:p w:rsidR="00000000" w:rsidRDefault="002E2395">
      <w:bookmarkStart w:id="29" w:name="sub_510"/>
      <w:bookmarkEnd w:id="28"/>
      <w:r>
        <w:t>10. В контрольно-счетном органе может быть образован коллегиальный ор</w:t>
      </w:r>
      <w:r>
        <w:t>ган (коллегия). Коллегиальный орган (коллегия) рассматривает наиболее важные вопросы деятельности контрольно-счетного органа, включая вопросы планирования и организации его деятельности, методологии контрольной деятельности. Компетенция и порядок работы ко</w:t>
      </w:r>
      <w:r>
        <w:t>ллегиального органа (коллегии)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(или) регламентом контрольно-счетного органа.</w:t>
      </w:r>
    </w:p>
    <w:bookmarkEnd w:id="29"/>
    <w:p w:rsidR="00000000" w:rsidRDefault="002E2395">
      <w:pPr>
        <w:pStyle w:val="afa"/>
        <w:rPr>
          <w:color w:val="000000"/>
          <w:sz w:val="16"/>
          <w:szCs w:val="16"/>
        </w:rPr>
      </w:pPr>
    </w:p>
    <w:p w:rsidR="002E2395" w:rsidRPr="002E2395" w:rsidRDefault="002E2395" w:rsidP="002E2395"/>
    <w:p w:rsidR="00000000" w:rsidRDefault="002E2395">
      <w:pPr>
        <w:pStyle w:val="af5"/>
      </w:pPr>
      <w:bookmarkStart w:id="30" w:name="sub_6"/>
      <w:r>
        <w:rPr>
          <w:rStyle w:val="a3"/>
        </w:rPr>
        <w:t>Статья 6.</w:t>
      </w:r>
      <w:r>
        <w:t xml:space="preserve"> Порядок назначения на должность председателя, заместителя председателя и аудиторов контрольно-счетных органов</w:t>
      </w:r>
    </w:p>
    <w:p w:rsidR="00000000" w:rsidRDefault="002E2395">
      <w:bookmarkStart w:id="31" w:name="sub_61"/>
      <w:bookmarkEnd w:id="30"/>
      <w:r>
        <w:t>1. Председатель, заместитель председателя и аудиторы контрольно-счетного о</w:t>
      </w:r>
      <w:r>
        <w:t>ргана субъекта Российской Федерации назначаются на должность законодательным (представительным) органом государственной власти субъекта Российской Федерации.</w:t>
      </w:r>
    </w:p>
    <w:p w:rsidR="00000000" w:rsidRDefault="002E2395">
      <w:bookmarkStart w:id="32" w:name="sub_62"/>
      <w:bookmarkEnd w:id="31"/>
      <w:r>
        <w:t>2. Предложения о кандидатурах на должность председателя контрольно-счетного органа суб</w:t>
      </w:r>
      <w:r>
        <w:t>ъекта Российской Федерации вносятся в законодательный (представительный) орган государственной власти субъекта Российской Федерации:</w:t>
      </w:r>
    </w:p>
    <w:p w:rsidR="00000000" w:rsidRDefault="002E2395">
      <w:bookmarkStart w:id="33" w:name="sub_621"/>
      <w:bookmarkEnd w:id="32"/>
      <w:r>
        <w:t>1) председателем законодательного (представительного) органа государственной власти субъекта Российской Федерации;</w:t>
      </w:r>
    </w:p>
    <w:p w:rsidR="00000000" w:rsidRDefault="002E2395">
      <w:bookmarkStart w:id="34" w:name="sub_622"/>
      <w:bookmarkEnd w:id="33"/>
      <w:r>
        <w:t>2) депутатами законодательного (представительного) органа государственной власти субъекта Российской Федерации - не менее одной</w:t>
      </w:r>
      <w:r>
        <w:t xml:space="preserve"> трети от установленного числа депутатов законодательного (представительного) органа государственной власти субъекта Российской Федерации;</w:t>
      </w:r>
    </w:p>
    <w:p w:rsidR="00000000" w:rsidRDefault="002E2395">
      <w:bookmarkStart w:id="35" w:name="sub_623"/>
      <w:bookmarkEnd w:id="34"/>
      <w:r>
        <w:t>3) высшим должностным лицом субъекта Российской Федерации (руководителем высшего исполнительного органа</w:t>
      </w:r>
      <w:r>
        <w:t xml:space="preserve"> государственной власти субъекта Российской Федерации).</w:t>
      </w:r>
    </w:p>
    <w:p w:rsidR="00000000" w:rsidRDefault="002E2395">
      <w:bookmarkStart w:id="36" w:name="sub_63"/>
      <w:bookmarkEnd w:id="35"/>
      <w:r>
        <w:t xml:space="preserve">3. Право внесения предложений о кандидатурах на должность председателя контрольно-счетного органа субъекта Российской Федерации в законодательный (представительный) орган государственной </w:t>
      </w:r>
      <w:r>
        <w:t xml:space="preserve">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</w:t>
      </w:r>
      <w:r>
        <w:lastRenderedPageBreak/>
        <w:t>(представительного) органа государственной власти субъекта Российской Федерации.</w:t>
      </w:r>
    </w:p>
    <w:p w:rsidR="00000000" w:rsidRDefault="002E2395">
      <w:bookmarkStart w:id="37" w:name="sub_64"/>
      <w:bookmarkEnd w:id="36"/>
      <w:r>
        <w:t>4</w:t>
      </w:r>
      <w:r>
        <w:t>. Предложения о кандидатурах на должности заместителя председателя и аудиторов контрольно-счетного органа субъекта Российской Федерации вносятся в законодательный (представительный) орган государственной власти субъекта Российской Федерации в порядке, уста</w:t>
      </w:r>
      <w:r>
        <w:t>новленном законом субъекта Российской Федерации.</w:t>
      </w:r>
    </w:p>
    <w:p w:rsidR="00000000" w:rsidRDefault="002E2395">
      <w:bookmarkStart w:id="38" w:name="sub_65"/>
      <w:bookmarkEnd w:id="37"/>
      <w:r>
        <w:t>5. Порядок рассмотрения кандидатур на должности председателя, заместителя председателя и аудиторов контрольно-счетного органа субъекта Российской Федерации устанавливается регламентом законодател</w:t>
      </w:r>
      <w:r>
        <w:t>ьного (представительного) органа государственной власти субъекта Российской Федерации.</w:t>
      </w:r>
    </w:p>
    <w:p w:rsidR="00000000" w:rsidRDefault="002E2395">
      <w:bookmarkStart w:id="39" w:name="sub_66"/>
      <w:bookmarkEnd w:id="38"/>
      <w:r>
        <w:t xml:space="preserve">6. Председатель, заместитель председателя и аудиторы контрольно-счетного органа муниципального образования назначаются на должность представительным органом </w:t>
      </w:r>
      <w:r>
        <w:t>муниципального образования.</w:t>
      </w:r>
    </w:p>
    <w:p w:rsidR="00000000" w:rsidRDefault="002E2395">
      <w:bookmarkStart w:id="40" w:name="sub_67"/>
      <w:bookmarkEnd w:id="39"/>
      <w:r>
        <w:t>7. Предложения о кандидатурах на должность председателя контрольно-счетного органа муниципального образования вносятся в представительный орган муниципального образования:</w:t>
      </w:r>
    </w:p>
    <w:p w:rsidR="00000000" w:rsidRDefault="002E2395">
      <w:bookmarkStart w:id="41" w:name="sub_671"/>
      <w:bookmarkEnd w:id="40"/>
      <w:r>
        <w:t>1) председателем представительн</w:t>
      </w:r>
      <w:r>
        <w:t>ого органа муниципального образования;</w:t>
      </w:r>
    </w:p>
    <w:p w:rsidR="00000000" w:rsidRDefault="002E2395">
      <w:bookmarkStart w:id="42" w:name="sub_672"/>
      <w:bookmarkEnd w:id="41"/>
      <w:r>
        <w:t>2) депутатами представительного органа муниципального образования - не менее одной трети от установленного числа депутатов представительного органа муниципального образования;</w:t>
      </w:r>
    </w:p>
    <w:p w:rsidR="00000000" w:rsidRDefault="002E2395">
      <w:bookmarkStart w:id="43" w:name="sub_673"/>
      <w:bookmarkEnd w:id="42"/>
      <w:r>
        <w:t>3) главой мун</w:t>
      </w:r>
      <w:r>
        <w:t>иципального образования.</w:t>
      </w:r>
    </w:p>
    <w:p w:rsidR="00000000" w:rsidRDefault="002E2395">
      <w:bookmarkStart w:id="44" w:name="sub_68"/>
      <w:bookmarkEnd w:id="43"/>
      <w:r>
        <w:t>8. Право внесения предложений о кандидатурах на должность председателя контрольно-счетного органа муниципального образования в представительный орган муниципального образования в соответствии с уставом муниципального о</w:t>
      </w:r>
      <w:r>
        <w:t>бразования и (или)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образования.</w:t>
      </w:r>
    </w:p>
    <w:p w:rsidR="00000000" w:rsidRDefault="002E2395">
      <w:bookmarkStart w:id="45" w:name="sub_69"/>
      <w:bookmarkEnd w:id="44"/>
      <w:r>
        <w:t>9. Предложения о кандидатурах на должнос</w:t>
      </w:r>
      <w:r>
        <w:t>ти заместителя председателя и аудиторов контрольно-счетного органа муниципального образования вносятся в представительный орган муниципального образования в порядке, установленном нормативным правовым актом представительного органа муниципального образован</w:t>
      </w:r>
      <w:r>
        <w:t>ия.</w:t>
      </w:r>
    </w:p>
    <w:p w:rsidR="00000000" w:rsidRDefault="002E2395">
      <w:bookmarkStart w:id="46" w:name="sub_610"/>
      <w:bookmarkEnd w:id="45"/>
      <w:r>
        <w:t>10. Порядок рассмотрения кандидатур на должности председателя, заместителя председателя и аудиторов контрольно-счетного органа муниципального образования устанавливается нормативным правовым актом или регламентом представительного органа м</w:t>
      </w:r>
      <w:r>
        <w:t>униципального образования.</w:t>
      </w:r>
    </w:p>
    <w:bookmarkEnd w:id="46"/>
    <w:p w:rsidR="00000000" w:rsidRDefault="002E2395">
      <w:pPr>
        <w:pStyle w:val="afa"/>
        <w:rPr>
          <w:color w:val="000000"/>
          <w:sz w:val="16"/>
          <w:szCs w:val="16"/>
        </w:rPr>
      </w:pPr>
    </w:p>
    <w:p w:rsidR="002E2395" w:rsidRPr="002E2395" w:rsidRDefault="002E2395" w:rsidP="002E2395"/>
    <w:p w:rsidR="00000000" w:rsidRDefault="002E2395">
      <w:pPr>
        <w:pStyle w:val="af5"/>
      </w:pPr>
      <w:bookmarkStart w:id="47" w:name="sub_7"/>
      <w:r>
        <w:rPr>
          <w:rStyle w:val="a3"/>
        </w:rPr>
        <w:t>Статья 7.</w:t>
      </w:r>
      <w:r>
        <w:t xml:space="preserve"> Требования к кандидатурам на должности председателя, заместителя председателя и аудиторов контрольно-счетных органов</w:t>
      </w:r>
    </w:p>
    <w:p w:rsidR="00000000" w:rsidRDefault="002E2395">
      <w:bookmarkStart w:id="48" w:name="sub_71"/>
      <w:bookmarkEnd w:id="47"/>
      <w:r>
        <w:t>1. На должно</w:t>
      </w:r>
      <w:r>
        <w:t>сть председателя, заместителя председателя и аудиторов контрольно-счетного органа субъекта Российской Федерации назначаются граждане Российской Федерации, имеющие высшее образование и опыт работы в области государственного, муниципального управления, госуд</w:t>
      </w:r>
      <w:r>
        <w:t xml:space="preserve">арственного, </w:t>
      </w:r>
      <w:r>
        <w:lastRenderedPageBreak/>
        <w:t>муниципального контроля (аудита), экономики, финансов, юриспруденции.</w:t>
      </w:r>
    </w:p>
    <w:p w:rsidR="00000000" w:rsidRDefault="002E2395">
      <w:bookmarkStart w:id="49" w:name="sub_72"/>
      <w:bookmarkEnd w:id="48"/>
      <w:r>
        <w:t>2.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</w:t>
      </w:r>
      <w:r>
        <w:t>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000000" w:rsidRDefault="002E2395">
      <w:bookmarkStart w:id="50" w:name="sub_73"/>
      <w:bookmarkEnd w:id="49"/>
      <w:r>
        <w:t>3. Законом субъекта Российской Федерации, нормативным пра</w:t>
      </w:r>
      <w:r>
        <w:t xml:space="preserve">вовым актом представительного органа муниципального образования для должностных лиц, указанных в </w:t>
      </w:r>
      <w:hyperlink w:anchor="sub_71" w:history="1">
        <w:r>
          <w:rPr>
            <w:rStyle w:val="a4"/>
          </w:rPr>
          <w:t>частях 1</w:t>
        </w:r>
      </w:hyperlink>
      <w:r>
        <w:t xml:space="preserve"> и </w:t>
      </w:r>
      <w:hyperlink w:anchor="sub_72" w:history="1">
        <w:r>
          <w:rPr>
            <w:rStyle w:val="a4"/>
          </w:rPr>
          <w:t>2</w:t>
        </w:r>
      </w:hyperlink>
      <w:r>
        <w:t xml:space="preserve"> настоящей статьи, могут быть установлены дополнительные требования к образованию и опыту работы.</w:t>
      </w:r>
    </w:p>
    <w:p w:rsidR="00000000" w:rsidRDefault="002E2395">
      <w:bookmarkStart w:id="51" w:name="sub_74"/>
      <w:bookmarkEnd w:id="50"/>
      <w:r>
        <w:t>4. Гражданин Российской Федерации не может быть назначен на должность председателя, заместителя председателя или аудитора контрольно-счетного органа в случае:</w:t>
      </w:r>
    </w:p>
    <w:p w:rsidR="00000000" w:rsidRDefault="002E2395">
      <w:bookmarkStart w:id="52" w:name="sub_741"/>
      <w:bookmarkEnd w:id="51"/>
      <w:r>
        <w:t>1) наличия у него неснятой или непогашенной судимости;</w:t>
      </w:r>
    </w:p>
    <w:p w:rsidR="00000000" w:rsidRDefault="002E2395">
      <w:bookmarkStart w:id="53" w:name="sub_742"/>
      <w:bookmarkEnd w:id="52"/>
      <w:r>
        <w:t xml:space="preserve">2) </w:t>
      </w:r>
      <w:r>
        <w:t>признания его недееспособным или ограниченно дееспособным решением суда, вступившим в законную силу;</w:t>
      </w:r>
    </w:p>
    <w:p w:rsidR="00000000" w:rsidRDefault="002E2395">
      <w:bookmarkStart w:id="54" w:name="sub_743"/>
      <w:bookmarkEnd w:id="53"/>
      <w:r>
        <w:t xml:space="preserve">3) отказа от прохождения процедуры оформления допуска к сведениям, составляющим государственную и иную охраняемую федеральным законом тайну, </w:t>
      </w:r>
      <w:r>
        <w:t>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00000" w:rsidRDefault="002E2395">
      <w:bookmarkStart w:id="55" w:name="sub_744"/>
      <w:bookmarkEnd w:id="54"/>
      <w:r>
        <w:t xml:space="preserve">4) выхода из гражданства Российской Федерации или приобретения гражданства иностранного государства либо получения </w:t>
      </w:r>
      <w:r>
        <w:t>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000000" w:rsidRDefault="002E2395">
      <w:pPr>
        <w:pStyle w:val="afa"/>
        <w:rPr>
          <w:color w:val="000000"/>
          <w:sz w:val="16"/>
          <w:szCs w:val="16"/>
        </w:rPr>
      </w:pPr>
      <w:bookmarkStart w:id="56" w:name="sub_75"/>
      <w:bookmarkEnd w:id="55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00000" w:rsidRDefault="002E2395">
      <w:pPr>
        <w:pStyle w:val="afb"/>
      </w:pPr>
      <w:r>
        <w:fldChar w:fldCharType="begin"/>
      </w:r>
      <w:r>
        <w:instrText>HYPERLINK "http://ivo.garant.ru/document?id=70502888</w:instrText>
      </w:r>
      <w:r>
        <w:instrText>&amp;sub=31"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марта 2014 г. N 23-ФЗ в часть 5 статьи 7 настоящего Федерального закона внесены изменения</w:t>
      </w:r>
    </w:p>
    <w:p w:rsidR="002E2395" w:rsidRDefault="002E2395"/>
    <w:p w:rsidR="00000000" w:rsidRDefault="002E2395">
      <w:r>
        <w:t xml:space="preserve">5. </w:t>
      </w:r>
      <w:proofErr w:type="gramStart"/>
      <w:r>
        <w:t>Граждане, замещающие государственные должности в контрольно-счетном органе субъекта Российской Федерации, не могут состоять в близком родстве или свойстве (родители, супруги, дети, братья, сестры, а также братья, сестры, родители, дети супругов и супруг</w:t>
      </w:r>
      <w:r>
        <w:t xml:space="preserve">и детей) с председателем законодательного (представительного) органа государственной власти субъекта Российской Федерации, высшим должностным лицом субъекта Российской Федерации (руководителем высшего исполнительного органа государственной власти субъекта </w:t>
      </w:r>
      <w:r>
        <w:t>Российской Федерации), руководителями органов</w:t>
      </w:r>
      <w:proofErr w:type="gramEnd"/>
      <w:r>
        <w:t xml:space="preserve"> исполнительной власти субъекта Российской Федерации, в назначении которых на должность принимал участие в соответствии с конституцией (уставом) субъекта Российской Федерации законодательный (представительный) о</w:t>
      </w:r>
      <w:r>
        <w:t>рган государственной власти субъекта Российской Федерации, с руководителями судебных и правоохранительных органов, расположенных на территории соответствующего субъекта Российской Федерации.</w:t>
      </w:r>
    </w:p>
    <w:p w:rsidR="00000000" w:rsidRDefault="002E2395">
      <w:pPr>
        <w:pStyle w:val="afa"/>
        <w:rPr>
          <w:color w:val="000000"/>
          <w:sz w:val="16"/>
          <w:szCs w:val="16"/>
        </w:rPr>
      </w:pPr>
      <w:bookmarkStart w:id="57" w:name="sub_76"/>
      <w:r>
        <w:rPr>
          <w:color w:val="000000"/>
          <w:sz w:val="16"/>
          <w:szCs w:val="16"/>
        </w:rPr>
        <w:t>Информация об изменениях:</w:t>
      </w:r>
    </w:p>
    <w:bookmarkEnd w:id="57"/>
    <w:p w:rsidR="00000000" w:rsidRDefault="002E2395">
      <w:pPr>
        <w:pStyle w:val="afb"/>
      </w:pPr>
      <w:r>
        <w:fldChar w:fldCharType="begin"/>
      </w:r>
      <w:r>
        <w:instrText>HYPERLINK "http://ivo.garan</w:instrText>
      </w:r>
      <w:r>
        <w:instrText>t.ru/document?id=70502888&amp;sub=32"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марта 2014 г. N 23-ФЗ в часть 6 статьи 7 настоящего Федерального закона внесены изменения</w:t>
      </w:r>
    </w:p>
    <w:p w:rsidR="002E2395" w:rsidRDefault="002E2395"/>
    <w:p w:rsidR="00000000" w:rsidRDefault="002E2395">
      <w:r>
        <w:lastRenderedPageBreak/>
        <w:t xml:space="preserve">6. </w:t>
      </w:r>
      <w:proofErr w:type="gramStart"/>
      <w:r>
        <w:t>Г</w:t>
      </w:r>
      <w:r>
        <w:t xml:space="preserve">раждане, замещающие муниципальные должности в контрольно-счетном органе муниципального образования,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</w:t>
      </w:r>
      <w:r>
        <w:t>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</w:t>
      </w:r>
      <w:r>
        <w:t>ния.</w:t>
      </w:r>
      <w:proofErr w:type="gramEnd"/>
    </w:p>
    <w:p w:rsidR="00000000" w:rsidRDefault="002E2395">
      <w:bookmarkStart w:id="58" w:name="sub_77"/>
      <w:r>
        <w:t>7. Председатели, заместители председателя и аудиторы контрольно-счетных органов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</w:t>
      </w:r>
      <w:r>
        <w:t>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</w:t>
      </w:r>
      <w:r>
        <w:t xml:space="preserve"> или законодательством Российской Федерации.</w:t>
      </w:r>
    </w:p>
    <w:p w:rsidR="00000000" w:rsidRDefault="002E2395">
      <w:bookmarkStart w:id="59" w:name="sub_78"/>
      <w:bookmarkEnd w:id="58"/>
      <w:r>
        <w:t xml:space="preserve">8. </w:t>
      </w:r>
      <w:proofErr w:type="gramStart"/>
      <w:r>
        <w:t>Председатели, заместители председателя и аудиторы контрольно-счетных органов, а также лица, претендующие на замещение указанных должностей, обязаны представлять сведения о своих доходах, об имущес</w:t>
      </w:r>
      <w:r>
        <w:t>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</w:t>
      </w:r>
      <w:r>
        <w:t>ов Российской Федерации, муниципальными нормативными правовыми актами.</w:t>
      </w:r>
      <w:proofErr w:type="gramEnd"/>
    </w:p>
    <w:bookmarkEnd w:id="59"/>
    <w:p w:rsidR="00000000" w:rsidRDefault="002E2395">
      <w:pPr>
        <w:pStyle w:val="afa"/>
        <w:rPr>
          <w:color w:val="000000"/>
          <w:sz w:val="16"/>
          <w:szCs w:val="16"/>
        </w:rPr>
      </w:pPr>
    </w:p>
    <w:p w:rsidR="002E2395" w:rsidRPr="002E2395" w:rsidRDefault="002E2395" w:rsidP="002E2395"/>
    <w:p w:rsidR="00000000" w:rsidRDefault="002E2395">
      <w:pPr>
        <w:pStyle w:val="af5"/>
      </w:pPr>
      <w:bookmarkStart w:id="60" w:name="sub_8"/>
      <w:r>
        <w:rPr>
          <w:rStyle w:val="a3"/>
        </w:rPr>
        <w:t>Статья 8.</w:t>
      </w:r>
      <w:r>
        <w:t xml:space="preserve"> Гарантии статуса должностных лиц контрольно-счетных органов</w:t>
      </w:r>
    </w:p>
    <w:p w:rsidR="00000000" w:rsidRDefault="002E2395">
      <w:bookmarkStart w:id="61" w:name="sub_81"/>
      <w:bookmarkEnd w:id="60"/>
      <w:r>
        <w:t>1. Председатели, заместите</w:t>
      </w:r>
      <w:r>
        <w:t>ли председателя, аудиторы и инспекторы контрольно-счетных органов являются должностными лицами контрольно-счетных органов.</w:t>
      </w:r>
    </w:p>
    <w:p w:rsidR="00000000" w:rsidRDefault="002E2395">
      <w:bookmarkStart w:id="62" w:name="sub_82"/>
      <w:bookmarkEnd w:id="61"/>
      <w:r>
        <w:t xml:space="preserve">2. </w:t>
      </w:r>
      <w:proofErr w:type="gramStart"/>
      <w:r>
        <w:t xml:space="preserve">Воздействие в какой-либо форме на должностных лиц контрольно-счетных органов в целях воспрепятствования осуществлению </w:t>
      </w:r>
      <w:r>
        <w:t>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контрольно-счетных органов либо распространение заведомо ложной информации об их деятельно</w:t>
      </w:r>
      <w:r>
        <w:t>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000000" w:rsidRDefault="002E2395">
      <w:bookmarkStart w:id="63" w:name="sub_83"/>
      <w:bookmarkEnd w:id="62"/>
      <w:r>
        <w:t xml:space="preserve">3. Должностные лица контрольно-счетных органов подлежат государственной защите в соответствии с </w:t>
      </w:r>
      <w:hyperlink r:id="rId1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000000" w:rsidRDefault="002E2395">
      <w:bookmarkStart w:id="64" w:name="sub_84"/>
      <w:bookmarkEnd w:id="63"/>
      <w:r>
        <w:t>4. Должностные лица контрольно-счетных органов обладают гарантиями профессиональной независимости.</w:t>
      </w:r>
    </w:p>
    <w:p w:rsidR="00000000" w:rsidRDefault="002E2395">
      <w:bookmarkStart w:id="65" w:name="sub_85"/>
      <w:bookmarkEnd w:id="64"/>
      <w:r>
        <w:t xml:space="preserve">5. Должностное лицо контрольно-счетного органа, замещающее </w:t>
      </w:r>
      <w:r>
        <w:lastRenderedPageBreak/>
        <w:t>государственную должность субъекта Российской Федерации или муниципальную долж</w:t>
      </w:r>
      <w:r>
        <w:t>ность, досрочно освобождается от должности на основании решения законодательного (представительного) органа в случае:</w:t>
      </w:r>
    </w:p>
    <w:p w:rsidR="00000000" w:rsidRDefault="002E2395">
      <w:bookmarkStart w:id="66" w:name="sub_851"/>
      <w:bookmarkEnd w:id="65"/>
      <w:r>
        <w:t>1) вступления в законную силу обвинительного приговора суда в отношении его;</w:t>
      </w:r>
    </w:p>
    <w:p w:rsidR="00000000" w:rsidRDefault="002E2395">
      <w:bookmarkStart w:id="67" w:name="sub_852"/>
      <w:bookmarkEnd w:id="66"/>
      <w:r>
        <w:t>2) признания его недееспособным ил</w:t>
      </w:r>
      <w:r>
        <w:t>и ограниченно дееспособным вступившим в законную силу решением суда;</w:t>
      </w:r>
    </w:p>
    <w:p w:rsidR="00000000" w:rsidRDefault="002E2395">
      <w:bookmarkStart w:id="68" w:name="sub_853"/>
      <w:bookmarkEnd w:id="67"/>
      <w: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</w:t>
      </w:r>
      <w:r>
        <w:t>аво на постоянное проживание гражданина Российской Федерации на территории иностранного государства;</w:t>
      </w:r>
    </w:p>
    <w:p w:rsidR="00000000" w:rsidRDefault="002E2395">
      <w:bookmarkStart w:id="69" w:name="sub_854"/>
      <w:bookmarkEnd w:id="68"/>
      <w:r>
        <w:t>4) подачи письменного заявления об отставке;</w:t>
      </w:r>
    </w:p>
    <w:p w:rsidR="00000000" w:rsidRDefault="002E2395">
      <w:bookmarkStart w:id="70" w:name="sub_855"/>
      <w:bookmarkEnd w:id="69"/>
      <w:r>
        <w:t xml:space="preserve">5) нарушения требований законодательства Российской </w:t>
      </w:r>
      <w:proofErr w:type="gramStart"/>
      <w:r>
        <w:t>Федерации</w:t>
      </w:r>
      <w:proofErr w:type="gramEnd"/>
      <w:r>
        <w:t xml:space="preserve"> при осуществлении во</w:t>
      </w:r>
      <w:r>
        <w:t>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000000" w:rsidRDefault="002E2395">
      <w:bookmarkStart w:id="71" w:name="sub_856"/>
      <w:bookmarkEnd w:id="70"/>
      <w: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000000" w:rsidRDefault="002E2395">
      <w:bookmarkStart w:id="72" w:name="sub_857"/>
      <w:bookmarkEnd w:id="71"/>
      <w:r>
        <w:t xml:space="preserve">7) выявления обстоятельств, предусмотренных </w:t>
      </w:r>
      <w:hyperlink w:anchor="sub_74" w:history="1">
        <w:r>
          <w:rPr>
            <w:rStyle w:val="a4"/>
          </w:rPr>
          <w:t>частями 4-6 статьи 7</w:t>
        </w:r>
      </w:hyperlink>
      <w:r>
        <w:t xml:space="preserve"> настоящего Федерального закона.</w:t>
      </w:r>
    </w:p>
    <w:bookmarkEnd w:id="72"/>
    <w:p w:rsidR="00000000" w:rsidRDefault="002E2395">
      <w:pPr>
        <w:pStyle w:val="afa"/>
        <w:rPr>
          <w:color w:val="000000"/>
          <w:sz w:val="16"/>
          <w:szCs w:val="16"/>
        </w:rPr>
      </w:pPr>
    </w:p>
    <w:p w:rsidR="002E2395" w:rsidRPr="002E2395" w:rsidRDefault="002E2395" w:rsidP="002E2395"/>
    <w:p w:rsidR="00000000" w:rsidRDefault="002E2395">
      <w:pPr>
        <w:pStyle w:val="af5"/>
      </w:pPr>
      <w:bookmarkStart w:id="73" w:name="sub_9"/>
      <w:r>
        <w:rPr>
          <w:rStyle w:val="a3"/>
        </w:rPr>
        <w:t>Статья 9.</w:t>
      </w:r>
      <w:r>
        <w:t xml:space="preserve"> Основные полномочия контрольно-счетных орган</w:t>
      </w:r>
      <w:r>
        <w:t>ов</w:t>
      </w:r>
    </w:p>
    <w:p w:rsidR="00000000" w:rsidRDefault="002E2395">
      <w:bookmarkStart w:id="74" w:name="sub_91"/>
      <w:bookmarkEnd w:id="73"/>
      <w:r>
        <w:t>1. Контрольно-счетный орган субъекта Российской Федерации осуществляет следующие основные полномочия:</w:t>
      </w:r>
    </w:p>
    <w:p w:rsidR="00000000" w:rsidRDefault="002E2395">
      <w:bookmarkStart w:id="75" w:name="sub_911"/>
      <w:bookmarkEnd w:id="74"/>
      <w:r>
        <w:t xml:space="preserve">1) </w:t>
      </w:r>
      <w:proofErr w:type="gramStart"/>
      <w:r>
        <w:t>контроль за</w:t>
      </w:r>
      <w:proofErr w:type="gramEnd"/>
      <w:r>
        <w:t xml:space="preserve"> исполнением бюджета субъекта Российской Федерации и бюджета территориального государственного внебюджетного фонда;</w:t>
      </w:r>
    </w:p>
    <w:p w:rsidR="00000000" w:rsidRDefault="002E2395">
      <w:bookmarkStart w:id="76" w:name="sub_912"/>
      <w:bookmarkEnd w:id="75"/>
      <w:r>
        <w:t>2) экспертиза проектов законов о бюджетах субъекта Российской Федерации и проектов законов о бюджетах территориа</w:t>
      </w:r>
      <w:r>
        <w:t>льного государственного внебюджетного фонда;</w:t>
      </w:r>
    </w:p>
    <w:p w:rsidR="00000000" w:rsidRDefault="002E2395">
      <w:bookmarkStart w:id="77" w:name="sub_913"/>
      <w:bookmarkEnd w:id="76"/>
      <w:r>
        <w:t>3) внешняя проверка годового отчета об исполнении бюджета субъекта Российской Федерации, годового отчета об исполнении бюджета территориального государственного внебюджетного фонда;</w:t>
      </w:r>
    </w:p>
    <w:p w:rsidR="00000000" w:rsidRDefault="002E2395">
      <w:bookmarkStart w:id="78" w:name="sub_914"/>
      <w:bookmarkEnd w:id="77"/>
      <w:r>
        <w:t>4</w:t>
      </w:r>
      <w:r>
        <w:t xml:space="preserve">) организация и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использования средств бюджета субъекта Российской Федерации, средств бюджетов территориальных государственных внебюджетных фондов и иных источников, пр</w:t>
      </w:r>
      <w:r>
        <w:t>едусмотренных законодательством Российской Федерации;</w:t>
      </w:r>
    </w:p>
    <w:p w:rsidR="00000000" w:rsidRDefault="002E2395">
      <w:bookmarkStart w:id="79" w:name="sub_915"/>
      <w:bookmarkEnd w:id="78"/>
      <w:r>
        <w:t xml:space="preserve">5) </w:t>
      </w:r>
      <w:proofErr w:type="gramStart"/>
      <w:r>
        <w:t>контроль за</w:t>
      </w:r>
      <w:proofErr w:type="gramEnd"/>
      <w:r>
        <w:t xml:space="preserve"> соблюдением установленного порядка управления и распоряжения имуществом, находящимся в государственной собственности субъекта Российской Федерации, в том числе охраняемыми р</w:t>
      </w:r>
      <w:r>
        <w:t>езультатами интеллектуальной деятельности и средствами индивидуализации, принадлежащими субъекту Российской Федерации;</w:t>
      </w:r>
    </w:p>
    <w:p w:rsidR="00000000" w:rsidRDefault="002E2395">
      <w:bookmarkStart w:id="80" w:name="sub_916"/>
      <w:bookmarkEnd w:id="79"/>
      <w:proofErr w:type="gramStart"/>
      <w:r>
        <w:lastRenderedPageBreak/>
        <w:t>6) оценка эффективности предоставления налоговых и иных льгот и преимуществ, бюджетных кредитов за счет средств бюджета суб</w:t>
      </w:r>
      <w:r>
        <w:t xml:space="preserve">ъекта Российской Федерации,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</w:t>
      </w:r>
      <w:r>
        <w:t>средств бюджета субъекта Российской Федерации и имущества, находящегося в государственной собственности субъекта Российской Федерации;</w:t>
      </w:r>
      <w:proofErr w:type="gramEnd"/>
    </w:p>
    <w:p w:rsidR="00000000" w:rsidRDefault="002E2395">
      <w:bookmarkStart w:id="81" w:name="sub_917"/>
      <w:bookmarkEnd w:id="80"/>
      <w:r>
        <w:t>7) финансово-экономическая экспертиза проектов законов субъекта Российской Федерации и нормативных правовых</w:t>
      </w:r>
      <w:r>
        <w:t xml:space="preserve"> актов органов государственной власти субъекта Российской Федерации (включая обоснованность финансово-экономических обоснований) в части, касающейся расходных обязательств субъекта Российской Федерации, а также государственных программ субъекта Российской </w:t>
      </w:r>
      <w:r>
        <w:t>Федерации;</w:t>
      </w:r>
    </w:p>
    <w:p w:rsidR="00000000" w:rsidRDefault="002E2395">
      <w:bookmarkStart w:id="82" w:name="sub_918"/>
      <w:bookmarkEnd w:id="81"/>
      <w:r>
        <w:t>8) анализ бюджетного процесса в субъекте Российской Федерации и подготовка предложений, направленных на его совершенствование;</w:t>
      </w:r>
    </w:p>
    <w:p w:rsidR="00000000" w:rsidRDefault="002E2395">
      <w:bookmarkStart w:id="83" w:name="sub_919"/>
      <w:bookmarkEnd w:id="82"/>
      <w:r>
        <w:t xml:space="preserve">9) </w:t>
      </w:r>
      <w:proofErr w:type="gramStart"/>
      <w:r>
        <w:t>контроль за</w:t>
      </w:r>
      <w:proofErr w:type="gramEnd"/>
      <w:r>
        <w:t xml:space="preserve"> законностью, результативностью (эффективностью и экономностью) использовани</w:t>
      </w:r>
      <w:r>
        <w:t xml:space="preserve">я межбюджетных трансфертов, предоставленных из бюджета субъекта Российской Федерации бюджетам муниципальных образований, расположенных на территории субъекта Российской Федерации, а также проверка местного бюджета в случаях, установленных </w:t>
      </w:r>
      <w:hyperlink r:id="rId1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Федерации;</w:t>
      </w:r>
    </w:p>
    <w:p w:rsidR="00000000" w:rsidRDefault="002E2395">
      <w:bookmarkStart w:id="84" w:name="sub_9110"/>
      <w:bookmarkEnd w:id="83"/>
      <w:proofErr w:type="gramStart"/>
      <w:r>
        <w:t>10) подготовка информации о ходе исполнения бюджета субъекта Российской Федерации, бюджета территориального государственного внебюджетного фонда, о рез</w:t>
      </w:r>
      <w:r>
        <w:t>ультатах проведенных контрольных и экспертно-аналитических мероприятий и представление такой информации в законодательный (представительный) орган государственной власти субъекта Российской Федерации и высшему должностному лицу субъекта Российской Федераци</w:t>
      </w:r>
      <w:r>
        <w:t>и (руководителю высшего исполнительного органа государственной власти субъекта Российской Федерации);</w:t>
      </w:r>
      <w:proofErr w:type="gramEnd"/>
    </w:p>
    <w:p w:rsidR="00000000" w:rsidRDefault="002E2395">
      <w:bookmarkStart w:id="85" w:name="sub_9111"/>
      <w:bookmarkEnd w:id="84"/>
      <w:r>
        <w:t>11) участие в пределах полномочий в мероприятиях, направленных на противодействие коррупции;</w:t>
      </w:r>
    </w:p>
    <w:p w:rsidR="00000000" w:rsidRDefault="002E2395">
      <w:bookmarkStart w:id="86" w:name="sub_9112"/>
      <w:bookmarkEnd w:id="85"/>
      <w:r>
        <w:t>12) иные полномочия в сфере в</w:t>
      </w:r>
      <w:r>
        <w:t>нешнего государственного финансового контроля, установленные федеральными законами, конституцией (уставом) и законами субъекта Российской Федерации.</w:t>
      </w:r>
    </w:p>
    <w:p w:rsidR="00000000" w:rsidRDefault="002E2395">
      <w:bookmarkStart w:id="87" w:name="sub_92"/>
      <w:bookmarkEnd w:id="86"/>
      <w:r>
        <w:t>2. Контрольно-счетный орган муниципального образования осуществляет следующие основные полном</w:t>
      </w:r>
      <w:r>
        <w:t>очия:</w:t>
      </w:r>
    </w:p>
    <w:p w:rsidR="00000000" w:rsidRDefault="002E2395">
      <w:bookmarkStart w:id="88" w:name="sub_921"/>
      <w:bookmarkEnd w:id="87"/>
      <w:r>
        <w:t xml:space="preserve">1) </w:t>
      </w:r>
      <w:proofErr w:type="gramStart"/>
      <w:r>
        <w:t>контроль за</w:t>
      </w:r>
      <w:proofErr w:type="gramEnd"/>
      <w:r>
        <w:t xml:space="preserve"> исполнением местного бюджета;</w:t>
      </w:r>
    </w:p>
    <w:p w:rsidR="00000000" w:rsidRDefault="002E2395">
      <w:bookmarkStart w:id="89" w:name="sub_922"/>
      <w:bookmarkEnd w:id="88"/>
      <w:r>
        <w:t>2) экспертиза проектов местного бюджета;</w:t>
      </w:r>
    </w:p>
    <w:p w:rsidR="00000000" w:rsidRDefault="002E2395">
      <w:bookmarkStart w:id="90" w:name="sub_923"/>
      <w:bookmarkEnd w:id="89"/>
      <w:r>
        <w:t>3) внешняя проверка годового отчета об исполнении местного бюджета;</w:t>
      </w:r>
    </w:p>
    <w:p w:rsidR="00000000" w:rsidRDefault="002E2395">
      <w:bookmarkStart w:id="91" w:name="sub_924"/>
      <w:bookmarkEnd w:id="90"/>
      <w:r>
        <w:t xml:space="preserve">4) организация и осуществление </w:t>
      </w:r>
      <w:proofErr w:type="gramStart"/>
      <w:r>
        <w:t>контроля з</w:t>
      </w:r>
      <w:r>
        <w:t>а</w:t>
      </w:r>
      <w:proofErr w:type="gramEnd"/>
      <w: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000000" w:rsidRDefault="002E2395">
      <w:bookmarkStart w:id="92" w:name="sub_925"/>
      <w:bookmarkEnd w:id="91"/>
      <w:r>
        <w:t xml:space="preserve">5) </w:t>
      </w:r>
      <w:proofErr w:type="gramStart"/>
      <w:r>
        <w:t>контроль за</w:t>
      </w:r>
      <w:proofErr w:type="gramEnd"/>
      <w:r>
        <w:t xml:space="preserve"> с</w:t>
      </w:r>
      <w:r>
        <w:t xml:space="preserve">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</w:t>
      </w:r>
      <w:r>
        <w:lastRenderedPageBreak/>
        <w:t>индивидуализации, принадлежащими муниципальному образованию;</w:t>
      </w:r>
    </w:p>
    <w:p w:rsidR="00000000" w:rsidRDefault="002E2395">
      <w:bookmarkStart w:id="93" w:name="sub_926"/>
      <w:bookmarkEnd w:id="92"/>
      <w:proofErr w:type="gramStart"/>
      <w: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</w:t>
      </w:r>
      <w:r>
        <w:t>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000000" w:rsidRDefault="002E2395">
      <w:bookmarkStart w:id="94" w:name="sub_927"/>
      <w:bookmarkEnd w:id="93"/>
      <w:r>
        <w:t>7) финансово-экономическая экспертиза проектов</w:t>
      </w:r>
      <w: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000000" w:rsidRDefault="002E2395">
      <w:bookmarkStart w:id="95" w:name="sub_928"/>
      <w:bookmarkEnd w:id="94"/>
      <w:r>
        <w:t>8) анализ бюджетного процесса в муниципальном об</w:t>
      </w:r>
      <w:r>
        <w:t>разовании и подготовка предложений, направленных на его совершенствование;</w:t>
      </w:r>
    </w:p>
    <w:p w:rsidR="00000000" w:rsidRDefault="002E2395">
      <w:bookmarkStart w:id="96" w:name="sub_929"/>
      <w:bookmarkEnd w:id="95"/>
      <w: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</w:t>
      </w:r>
      <w:r>
        <w:t>ии в представительный орган муниципального образования и главе муниципального образования;</w:t>
      </w:r>
    </w:p>
    <w:p w:rsidR="00000000" w:rsidRDefault="002E2395">
      <w:bookmarkStart w:id="97" w:name="sub_9210"/>
      <w:bookmarkEnd w:id="96"/>
      <w:r>
        <w:t>10) участие в пределах полномочий в мероприятиях, направленных на противодействие коррупции;</w:t>
      </w:r>
    </w:p>
    <w:p w:rsidR="00000000" w:rsidRDefault="002E2395">
      <w:bookmarkStart w:id="98" w:name="sub_9211"/>
      <w:bookmarkEnd w:id="97"/>
      <w:r>
        <w:t>11) иные полномочия в сфере внешнего муни</w:t>
      </w:r>
      <w:r>
        <w:t>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000000" w:rsidRDefault="002E2395">
      <w:bookmarkStart w:id="99" w:name="sub_93"/>
      <w:bookmarkEnd w:id="98"/>
      <w:r>
        <w:t>3. Контрольно-счетный орган муниципальн</w:t>
      </w:r>
      <w:r>
        <w:t xml:space="preserve">ого района, помимо полномочий, предусмотренных </w:t>
      </w:r>
      <w:hyperlink w:anchor="sub_92" w:history="1">
        <w:r>
          <w:rPr>
            <w:rStyle w:val="a4"/>
          </w:rPr>
          <w:t>частью 2</w:t>
        </w:r>
      </w:hyperlink>
      <w:r>
        <w:t xml:space="preserve"> настоящей статьи, осуществляет </w:t>
      </w:r>
      <w:proofErr w:type="gramStart"/>
      <w:r>
        <w:t>контроль за</w:t>
      </w:r>
      <w:proofErr w:type="gramEnd"/>
      <w:r>
        <w:t xml:space="preserve"> законностью, результативностью (эффективностью и экономностью) использования средств бюджета муниципального района, поступивших в бюд</w:t>
      </w:r>
      <w:r>
        <w:t>жеты поселений, входящих в состав данного муниципального района.</w:t>
      </w:r>
    </w:p>
    <w:p w:rsidR="00000000" w:rsidRDefault="002E2395">
      <w:bookmarkStart w:id="100" w:name="sub_94"/>
      <w:bookmarkEnd w:id="99"/>
      <w:r>
        <w:t>4. Внешний государственный и муниципальный финансовый контроль осуществляется контрольно-счетными органами:</w:t>
      </w:r>
    </w:p>
    <w:p w:rsidR="00000000" w:rsidRDefault="002E2395">
      <w:bookmarkStart w:id="101" w:name="sub_941"/>
      <w:bookmarkEnd w:id="100"/>
      <w:proofErr w:type="gramStart"/>
      <w:r>
        <w:t>1) в отношении органов государственной власти и государств</w:t>
      </w:r>
      <w:r>
        <w:t>енных органов, органов территориальных государственных внебюджетных фондов, органов местного самоуправления и муниципальных органов, государственных (муниципальных) учреждений и унитарных предприятий соответствующего субъекта Российской Федерации (муниципа</w:t>
      </w:r>
      <w:r>
        <w:t>льного образования), а также иных организаций, если они используют имущество, находящееся в государственной (муниципальной) собственности соответствующего субъекта Российской Федерации (муниципального образования);</w:t>
      </w:r>
      <w:proofErr w:type="gramEnd"/>
    </w:p>
    <w:p w:rsidR="00000000" w:rsidRDefault="002E2395">
      <w:bookmarkStart w:id="102" w:name="sub_942"/>
      <w:bookmarkEnd w:id="101"/>
      <w:proofErr w:type="gramStart"/>
      <w:r>
        <w:t>2) в отношении иных организ</w:t>
      </w:r>
      <w:r>
        <w:t>аций путем осуществления проверки соблюдения условий получения ими субсидий, кредитов, гарантий за счет средств соответствующего бюджета в порядке контроля за деятельностью главных распорядителей (распорядителей) и получателей средств бюджета субъекта Росс</w:t>
      </w:r>
      <w:r>
        <w:t xml:space="preserve">ийской Федерации или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</w:t>
      </w:r>
      <w:r>
        <w:lastRenderedPageBreak/>
        <w:t>средств соответствующего</w:t>
      </w:r>
      <w:proofErr w:type="gramEnd"/>
      <w:r>
        <w:t xml:space="preserve"> бюджета.</w:t>
      </w:r>
    </w:p>
    <w:bookmarkEnd w:id="102"/>
    <w:p w:rsidR="00000000" w:rsidRDefault="002E2395">
      <w:pPr>
        <w:pStyle w:val="afa"/>
        <w:rPr>
          <w:color w:val="000000"/>
          <w:sz w:val="16"/>
          <w:szCs w:val="16"/>
        </w:rPr>
      </w:pPr>
    </w:p>
    <w:p w:rsidR="002E2395" w:rsidRPr="002E2395" w:rsidRDefault="002E2395" w:rsidP="002E2395"/>
    <w:p w:rsidR="00000000" w:rsidRDefault="002E2395">
      <w:pPr>
        <w:pStyle w:val="af5"/>
      </w:pPr>
      <w:bookmarkStart w:id="103" w:name="sub_10"/>
      <w:r>
        <w:rPr>
          <w:rStyle w:val="a3"/>
        </w:rPr>
        <w:t>Статья 10.</w:t>
      </w:r>
      <w:r>
        <w:t xml:space="preserve"> Формы осуществления контрольно-счетными органами внешнего государственного и муниципального финансового контроля</w:t>
      </w:r>
    </w:p>
    <w:p w:rsidR="00000000" w:rsidRDefault="002E2395">
      <w:bookmarkStart w:id="104" w:name="sub_101"/>
      <w:bookmarkEnd w:id="103"/>
      <w:r>
        <w:t>1. Внешний государственный и муниципальный фин</w:t>
      </w:r>
      <w:r>
        <w:t>ансовый контроль осуществляется контрольно-счетными органами в форме контрольных или экспертно-аналитических мероприятий.</w:t>
      </w:r>
    </w:p>
    <w:p w:rsidR="00000000" w:rsidRDefault="002E2395">
      <w:bookmarkStart w:id="105" w:name="sub_102"/>
      <w:bookmarkEnd w:id="104"/>
      <w:r>
        <w:t>2. При проведении контрольного мероприятия контрольно-счетным органом составляется соответствующий акт (акты), который д</w:t>
      </w:r>
      <w:r>
        <w:t>оводится до сведения руководителей проверяемых органов и организаций. На основании акта (актов) контрольно-счетным органом составляется отчет.</w:t>
      </w:r>
    </w:p>
    <w:p w:rsidR="00000000" w:rsidRDefault="002E2395">
      <w:bookmarkStart w:id="106" w:name="sub_103"/>
      <w:bookmarkEnd w:id="105"/>
      <w:r>
        <w:t>3. При проведении экспертно-аналитического мероприятия контрольно-счетным органом составляются отче</w:t>
      </w:r>
      <w:r>
        <w:t>т или заключение.</w:t>
      </w:r>
    </w:p>
    <w:bookmarkEnd w:id="106"/>
    <w:p w:rsidR="00000000" w:rsidRDefault="002E2395">
      <w:pPr>
        <w:pStyle w:val="afa"/>
        <w:rPr>
          <w:color w:val="000000"/>
          <w:sz w:val="16"/>
          <w:szCs w:val="16"/>
        </w:rPr>
      </w:pPr>
    </w:p>
    <w:p w:rsidR="002E2395" w:rsidRPr="002E2395" w:rsidRDefault="002E2395" w:rsidP="002E2395"/>
    <w:p w:rsidR="00000000" w:rsidRDefault="002E2395">
      <w:pPr>
        <w:pStyle w:val="af5"/>
      </w:pPr>
      <w:bookmarkStart w:id="107" w:name="sub_11"/>
      <w:r>
        <w:rPr>
          <w:rStyle w:val="a3"/>
        </w:rPr>
        <w:t>Статья 11.</w:t>
      </w:r>
      <w:r>
        <w:t xml:space="preserve"> Стандарты внешнего государственного и муниципального финансового контроля</w:t>
      </w:r>
    </w:p>
    <w:p w:rsidR="00000000" w:rsidRDefault="002E2395">
      <w:bookmarkStart w:id="108" w:name="sub_111"/>
      <w:bookmarkEnd w:id="107"/>
      <w:r>
        <w:t>1. Контрольно-счетные органы при осуществлении внешнего гос</w:t>
      </w:r>
      <w:r>
        <w:t xml:space="preserve">ударственного и муниципального финансового контроля руководствуются </w:t>
      </w:r>
      <w:hyperlink r:id="rId16" w:history="1">
        <w:r>
          <w:rPr>
            <w:rStyle w:val="a4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субъектов Российской Федерации, м</w:t>
      </w:r>
      <w:r>
        <w:t>униципальными нормативными правовыми актами, а также стандартами внешнего государственного и муниципального финансового контроля.</w:t>
      </w:r>
    </w:p>
    <w:p w:rsidR="00000000" w:rsidRDefault="002E2395">
      <w:bookmarkStart w:id="109" w:name="sub_112"/>
      <w:bookmarkEnd w:id="108"/>
      <w:r>
        <w:t>2. Стандарты внешнего государственного и муниципального финансового контроля для проведения контрольных и экспер</w:t>
      </w:r>
      <w:r>
        <w:t>тно-аналитических мероприятий утверждаются контрольно-счетными органами:</w:t>
      </w:r>
    </w:p>
    <w:p w:rsidR="00000000" w:rsidRDefault="002E2395">
      <w:bookmarkStart w:id="110" w:name="sub_1121"/>
      <w:bookmarkEnd w:id="109"/>
      <w:r>
        <w:t xml:space="preserve">1) в отношении органов государственной власти и государственных органов, органов территориальных государственных внебюджетных фондов, органов местного самоуправления и </w:t>
      </w:r>
      <w:r>
        <w:t>муниципальных органов, государственных и муниципальных учреждений и унитарных предприятий субъектов Российской Федерации или муниципальных образований - в соответствии с общими требованиями, утвержденными Счетной палатой Российской Федерации и (или) контро</w:t>
      </w:r>
      <w:r>
        <w:t>льно-счетным органом субъекта Российской Федерации;</w:t>
      </w:r>
    </w:p>
    <w:p w:rsidR="00000000" w:rsidRDefault="002E2395">
      <w:bookmarkStart w:id="111" w:name="sub_1122"/>
      <w:bookmarkEnd w:id="110"/>
      <w:r>
        <w:t>2) в отношении иных организаций - в соответствии с общими требованиями, установленными федеральным законом.</w:t>
      </w:r>
    </w:p>
    <w:p w:rsidR="00000000" w:rsidRDefault="002E2395">
      <w:bookmarkStart w:id="112" w:name="sub_113"/>
      <w:bookmarkEnd w:id="111"/>
      <w:r>
        <w:t>3. При подготовке стандартов внешнего государственного и муниципа</w:t>
      </w:r>
      <w:r>
        <w:t>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000000" w:rsidRDefault="002E2395">
      <w:bookmarkStart w:id="113" w:name="sub_114"/>
      <w:bookmarkEnd w:id="112"/>
      <w:r>
        <w:t>4. Стандарты внешнего государственного и муниципального финансового контроля контрольно-счетных органов не мо</w:t>
      </w:r>
      <w:r>
        <w:t>гут противоречить законодательству Российской Федерации и (или) законодательству субъектов Российской Федерации.</w:t>
      </w:r>
    </w:p>
    <w:bookmarkEnd w:id="113"/>
    <w:p w:rsidR="00000000" w:rsidRDefault="002E2395">
      <w:pPr>
        <w:pStyle w:val="afa"/>
        <w:rPr>
          <w:color w:val="000000"/>
          <w:sz w:val="16"/>
          <w:szCs w:val="16"/>
        </w:rPr>
      </w:pPr>
    </w:p>
    <w:p w:rsidR="002E2395" w:rsidRPr="002E2395" w:rsidRDefault="002E2395" w:rsidP="002E2395"/>
    <w:p w:rsidR="00000000" w:rsidRDefault="002E2395">
      <w:pPr>
        <w:pStyle w:val="af5"/>
      </w:pPr>
      <w:bookmarkStart w:id="114" w:name="sub_12"/>
      <w:r>
        <w:rPr>
          <w:rStyle w:val="a3"/>
        </w:rPr>
        <w:t>Статья 12.</w:t>
      </w:r>
      <w:r>
        <w:t xml:space="preserve"> Планирование деятельности контрольно-счетных органо</w:t>
      </w:r>
      <w:r>
        <w:t>в</w:t>
      </w:r>
    </w:p>
    <w:p w:rsidR="00000000" w:rsidRDefault="002E2395">
      <w:bookmarkStart w:id="115" w:name="sub_121"/>
      <w:bookmarkEnd w:id="114"/>
      <w:r>
        <w:t xml:space="preserve">1. Контрольно-счетные органы осуществляют свою деятельность на основе </w:t>
      </w:r>
      <w:r>
        <w:lastRenderedPageBreak/>
        <w:t>планов, которые разрабатываются и утверждаются ими самостоятельно.</w:t>
      </w:r>
    </w:p>
    <w:p w:rsidR="00000000" w:rsidRDefault="002E2395">
      <w:bookmarkStart w:id="116" w:name="sub_122"/>
      <w:bookmarkEnd w:id="115"/>
      <w:r>
        <w:t>2. Планирование деятельности контрольно-счетных органов осуществляется с учетом результато</w:t>
      </w:r>
      <w:r>
        <w:t>в контрольных и экспертно-аналитических мероприятий, а также на основании поручений законодательных (представительных) органов, предложений и запросов высших должностных лиц субъектов Российской Федерации (руководителей высших исполнительных органов госуда</w:t>
      </w:r>
      <w:r>
        <w:t>рственной власти субъектов Российской Федерации), глав муниципальных образований.</w:t>
      </w:r>
    </w:p>
    <w:p w:rsidR="00000000" w:rsidRDefault="002E2395">
      <w:bookmarkStart w:id="117" w:name="sub_123"/>
      <w:bookmarkEnd w:id="116"/>
      <w:r>
        <w:t>3. Порядок включения в планы деятельности контрольно-счетных органов поручений законодательных (представительных) органов, предложений и запросов высших должнос</w:t>
      </w:r>
      <w:r>
        <w:t>тных лиц субъектов Российской Федерации (руководителей высших исполнительных органов государственной власти субъектов Российской Федерации), глав муниципальных образований устанавливается соответственно законами субъектов Российской Федерации или нормативн</w:t>
      </w:r>
      <w:r>
        <w:t>ыми правовыми актами представительных органов муниципальных образований.</w:t>
      </w:r>
    </w:p>
    <w:bookmarkEnd w:id="117"/>
    <w:p w:rsidR="00000000" w:rsidRDefault="002E2395">
      <w:pPr>
        <w:pStyle w:val="afa"/>
        <w:rPr>
          <w:color w:val="000000"/>
          <w:sz w:val="16"/>
          <w:szCs w:val="16"/>
        </w:rPr>
      </w:pPr>
    </w:p>
    <w:p w:rsidR="002E2395" w:rsidRPr="002E2395" w:rsidRDefault="002E2395" w:rsidP="002E2395"/>
    <w:p w:rsidR="00000000" w:rsidRDefault="002E2395">
      <w:pPr>
        <w:pStyle w:val="af5"/>
      </w:pPr>
      <w:bookmarkStart w:id="118" w:name="sub_13"/>
      <w:r>
        <w:rPr>
          <w:rStyle w:val="a3"/>
        </w:rPr>
        <w:t>Статья 13.</w:t>
      </w:r>
      <w:r>
        <w:t xml:space="preserve"> Обязательность исполнения требований должностных лиц контрольно-счетных органов</w:t>
      </w:r>
    </w:p>
    <w:p w:rsidR="00000000" w:rsidRDefault="002E2395">
      <w:bookmarkStart w:id="119" w:name="sub_131"/>
      <w:bookmarkEnd w:id="118"/>
      <w:r>
        <w:t xml:space="preserve">1. </w:t>
      </w:r>
      <w:proofErr w:type="gramStart"/>
      <w:r>
        <w:t>Требования и запросы должностных лиц контрольно-счетных органов, связанные с осуществлением ими своих должностных полномочий, установленных законодательством Российской Федерации, законодательством субъекта Российской Федерации, муниципальными нормати</w:t>
      </w:r>
      <w:r>
        <w:t>вными правовыми актами, являются обязательными для исполнения органами государственной власти и государственными органами субъекта Российской Федерации, органами территориальных государственных внебюджетных фондов, органами местного самоуправления и муници</w:t>
      </w:r>
      <w:r>
        <w:t>пальными органами, организациями, в отношении которых осуществляется внешний государственный и муниципальный финансовый</w:t>
      </w:r>
      <w:proofErr w:type="gramEnd"/>
      <w:r>
        <w:t xml:space="preserve"> контроль (далее также - проверяемые органы и организации).</w:t>
      </w:r>
    </w:p>
    <w:p w:rsidR="00000000" w:rsidRDefault="002E2395">
      <w:bookmarkStart w:id="120" w:name="sub_132"/>
      <w:bookmarkEnd w:id="119"/>
      <w:r>
        <w:t>2. Неисполнение законных требований и запросов должностных лиц контрольно-счетных органов,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</w:t>
      </w:r>
      <w:r>
        <w:t>дерации и законодательством субъекта Российской Федерации.</w:t>
      </w:r>
    </w:p>
    <w:bookmarkEnd w:id="120"/>
    <w:p w:rsidR="00000000" w:rsidRDefault="002E2395">
      <w:pPr>
        <w:pStyle w:val="afa"/>
      </w:pPr>
    </w:p>
    <w:p w:rsidR="002E2395" w:rsidRPr="002E2395" w:rsidRDefault="002E2395" w:rsidP="002E2395"/>
    <w:p w:rsidR="00000000" w:rsidRDefault="002E2395">
      <w:pPr>
        <w:pStyle w:val="af5"/>
      </w:pPr>
      <w:bookmarkStart w:id="121" w:name="sub_14"/>
      <w:r>
        <w:rPr>
          <w:rStyle w:val="a3"/>
        </w:rPr>
        <w:t>Статья 14.</w:t>
      </w:r>
      <w:r>
        <w:t xml:space="preserve"> Права, обязанности и ответственность должностных лиц контрольно-счетных органов</w:t>
      </w:r>
    </w:p>
    <w:p w:rsidR="00000000" w:rsidRDefault="002E2395">
      <w:bookmarkStart w:id="122" w:name="sub_141"/>
      <w:bookmarkEnd w:id="121"/>
      <w:r>
        <w:t>1. Должностн</w:t>
      </w:r>
      <w:r>
        <w:t>ые лица контрольно-счетных органов при осуществлении возложенных на них должностных полномочий имеют право:</w:t>
      </w:r>
    </w:p>
    <w:p w:rsidR="00000000" w:rsidRDefault="002E2395">
      <w:bookmarkStart w:id="123" w:name="sub_1411"/>
      <w:bookmarkEnd w:id="122"/>
      <w:r>
        <w:t>1) беспрепятственно входить на территорию и в помещения, занимаемые проверяемыми органами и организациями, иметь доступ к их документ</w:t>
      </w:r>
      <w:r>
        <w:t>ам и материалам, а также осматривать занимаемые ими территории и помещения;</w:t>
      </w:r>
    </w:p>
    <w:p w:rsidR="00000000" w:rsidRDefault="002E2395">
      <w:bookmarkStart w:id="124" w:name="sub_1412"/>
      <w:bookmarkEnd w:id="123"/>
      <w: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</w:t>
      </w:r>
      <w:r>
        <w:t xml:space="preserve">жебные помещения, склады и архивы проверяемых органов и организаций, изымать документы и материалы с учетом ограничений, </w:t>
      </w:r>
      <w:r>
        <w:lastRenderedPageBreak/>
        <w:t>установленных законодательством Российской Федерации. Опечатывание касс, кассовых и служебных помещений, складов и архивов, изъятие док</w:t>
      </w:r>
      <w:r>
        <w:t>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000000" w:rsidRDefault="002E2395">
      <w:bookmarkStart w:id="125" w:name="sub_1413"/>
      <w:bookmarkEnd w:id="124"/>
      <w:r>
        <w:t>3) в пределах своей компетенции направлять запросы должностным лицам территориальных органов</w:t>
      </w:r>
      <w:r>
        <w:t xml:space="preserve">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</w:t>
      </w:r>
      <w:r>
        <w:t xml:space="preserve"> и муниципальных органов, организаций;</w:t>
      </w:r>
    </w:p>
    <w:p w:rsidR="00000000" w:rsidRDefault="002E2395">
      <w:bookmarkStart w:id="126" w:name="sub_1414"/>
      <w:bookmarkEnd w:id="125"/>
      <w: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</w:t>
      </w:r>
      <w:r>
        <w:t>контрольных мероприятий, а также необходимых копий документов, заверенных в установленном порядке;</w:t>
      </w:r>
    </w:p>
    <w:p w:rsidR="00000000" w:rsidRDefault="002E2395">
      <w:bookmarkStart w:id="127" w:name="sub_1415"/>
      <w:bookmarkEnd w:id="126"/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</w:t>
      </w:r>
      <w:r>
        <w:t>тов и материалов, запрошенных при проведении контрольных мероприятий;</w:t>
      </w:r>
    </w:p>
    <w:p w:rsidR="00000000" w:rsidRDefault="002E2395">
      <w:bookmarkStart w:id="128" w:name="sub_1416"/>
      <w:bookmarkEnd w:id="127"/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</w:t>
      </w:r>
      <w:r>
        <w:t>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00000" w:rsidRDefault="002E2395">
      <w:bookmarkStart w:id="129" w:name="sub_1417"/>
      <w:bookmarkEnd w:id="128"/>
      <w:r>
        <w:t>7) знакомиться с информацией, касающейся финансово-хозяйственной деятельности проверяемых органов и организаци</w:t>
      </w:r>
      <w:r>
        <w:t>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000000" w:rsidRDefault="002E2395">
      <w:bookmarkStart w:id="130" w:name="sub_1418"/>
      <w:bookmarkEnd w:id="129"/>
      <w:r>
        <w:t>8) знакомиться с те</w:t>
      </w:r>
      <w:r>
        <w:t>хнической документацией к электронным базам данных;</w:t>
      </w:r>
    </w:p>
    <w:p w:rsidR="00000000" w:rsidRDefault="002E2395">
      <w:bookmarkStart w:id="131" w:name="sub_1419"/>
      <w:bookmarkEnd w:id="130"/>
      <w:r>
        <w:t xml:space="preserve">9) составлять протоколы об административных правонарушениях, если такое право предусмотрено </w:t>
      </w:r>
      <w:hyperlink r:id="rId17" w:history="1">
        <w:r>
          <w:rPr>
            <w:rStyle w:val="a4"/>
          </w:rPr>
          <w:t>законодательством</w:t>
        </w:r>
      </w:hyperlink>
      <w:r>
        <w:t xml:space="preserve"> Российской Фед</w:t>
      </w:r>
      <w:r>
        <w:t>ерации.</w:t>
      </w:r>
    </w:p>
    <w:p w:rsidR="00000000" w:rsidRDefault="002E2395">
      <w:bookmarkStart w:id="132" w:name="sub_142"/>
      <w:bookmarkEnd w:id="131"/>
      <w:r>
        <w:t xml:space="preserve"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sub_1412" w:history="1">
        <w:r>
          <w:rPr>
            <w:rStyle w:val="a4"/>
          </w:rPr>
          <w:t>пунктом 2 части 1</w:t>
        </w:r>
      </w:hyperlink>
      <w:r>
        <w:t xml:space="preserve"> насто</w:t>
      </w:r>
      <w:r>
        <w:t>ящей статьи, должны незамедлительно (в течение 24 часов) уведомить об этом председателя соответствующего контрольно-счетного органа. Порядок и форма уведомления определяются законами субъектов Российской Федерации.</w:t>
      </w:r>
    </w:p>
    <w:p w:rsidR="00000000" w:rsidRDefault="002E2395">
      <w:bookmarkStart w:id="133" w:name="sub_143"/>
      <w:bookmarkEnd w:id="132"/>
      <w:r>
        <w:t>3. Должностные лица контрол</w:t>
      </w:r>
      <w:r>
        <w:t>ьно-счетных органов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</w:t>
      </w:r>
      <w:r>
        <w:t xml:space="preserve"> мероприятий и составления соответствующих актов и отчетов.</w:t>
      </w:r>
    </w:p>
    <w:p w:rsidR="00000000" w:rsidRDefault="002E2395">
      <w:bookmarkStart w:id="134" w:name="sub_144"/>
      <w:bookmarkEnd w:id="133"/>
      <w:r>
        <w:t>4. Должностные лица контрольно-счетных органов обязаны сохранять государственную, служебную, коммерческую и иную охраняемую законом тайну, ставшую им известной при проведении в прове</w:t>
      </w:r>
      <w:r>
        <w:t xml:space="preserve">ряемых органах и организациях </w:t>
      </w:r>
      <w:r>
        <w:lastRenderedPageBreak/>
        <w:t>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</w:t>
      </w:r>
      <w:r>
        <w:t>ргана.</w:t>
      </w:r>
    </w:p>
    <w:p w:rsidR="00000000" w:rsidRDefault="002E2395">
      <w:bookmarkStart w:id="135" w:name="sub_145"/>
      <w:bookmarkEnd w:id="134"/>
      <w:r>
        <w:t xml:space="preserve">5. Должностные лица контрольно-счетных органов несут ответственность в соответствии с </w:t>
      </w:r>
      <w:hyperlink r:id="rId1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за достоверность и объективность результатов пр</w:t>
      </w:r>
      <w:r>
        <w:t>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000000" w:rsidRDefault="002E2395">
      <w:bookmarkStart w:id="136" w:name="sub_146"/>
      <w:bookmarkEnd w:id="135"/>
      <w:r>
        <w:t xml:space="preserve">6. </w:t>
      </w:r>
      <w:proofErr w:type="gramStart"/>
      <w:r>
        <w:t>Председатель, заместитель председателя и аудиторы контрольно-счетного органа субъекта Российской Федера</w:t>
      </w:r>
      <w:r>
        <w:t>ции вправе участвовать в заседаниях законодательного (представительного) органа государственной власти субъекта Российской Федерации, его комиссий и рабочих групп, заседаниях высшего исполнительного органа государственной власти субъекта Российской Федерац</w:t>
      </w:r>
      <w:r>
        <w:t>ии и иных органов исполнительной власти субъекта Российской Федерации, а также в заседаниях координационных и совещательных органов при высшем должностном лице субъекта Российской Федерации (руководителе</w:t>
      </w:r>
      <w:proofErr w:type="gramEnd"/>
      <w:r>
        <w:t xml:space="preserve"> высшего исполнительного органа государственной власт</w:t>
      </w:r>
      <w:r>
        <w:t>и субъекта Российской Федерации).</w:t>
      </w:r>
    </w:p>
    <w:p w:rsidR="00000000" w:rsidRDefault="002E2395">
      <w:bookmarkStart w:id="137" w:name="sub_147"/>
      <w:bookmarkEnd w:id="136"/>
      <w:r>
        <w:t>7. Председатель, заместитель председателя и аудиторы контрольно-счетного органа муниципального образования вправе участвовать в заседаниях представительного органа муниципального образования и в заседаниях ин</w:t>
      </w:r>
      <w:r>
        <w:t>ых органов местного самоуправления. Указанные лица вправе участвовать в заседаниях комитетов, комиссий и рабочих групп, создаваемых представительным органом муниципального образования.</w:t>
      </w:r>
    </w:p>
    <w:bookmarkEnd w:id="137"/>
    <w:p w:rsidR="00000000" w:rsidRDefault="002E2395">
      <w:pPr>
        <w:pStyle w:val="afa"/>
        <w:rPr>
          <w:color w:val="000000"/>
          <w:sz w:val="16"/>
          <w:szCs w:val="16"/>
        </w:rPr>
      </w:pPr>
    </w:p>
    <w:p w:rsidR="002E2395" w:rsidRPr="002E2395" w:rsidRDefault="002E2395" w:rsidP="002E2395"/>
    <w:p w:rsidR="00000000" w:rsidRDefault="002E2395">
      <w:pPr>
        <w:pStyle w:val="af5"/>
      </w:pPr>
      <w:bookmarkStart w:id="138" w:name="sub_15"/>
      <w:r>
        <w:rPr>
          <w:rStyle w:val="a3"/>
        </w:rPr>
        <w:t>Статья 15.</w:t>
      </w:r>
      <w:r>
        <w:t xml:space="preserve"> Представление информации по запросам контрольно-счетных органов</w:t>
      </w:r>
    </w:p>
    <w:p w:rsidR="00000000" w:rsidRDefault="002E2395">
      <w:bookmarkStart w:id="139" w:name="sub_151"/>
      <w:bookmarkEnd w:id="138"/>
      <w:r>
        <w:t xml:space="preserve">1. </w:t>
      </w:r>
      <w:proofErr w:type="gramStart"/>
      <w:r>
        <w:t>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контрольно-счетные о</w:t>
      </w:r>
      <w:r>
        <w:t>рганы вправе осуществлять внешний государственный и муниципальный финансовый контроль,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</w:t>
      </w:r>
      <w:r>
        <w:t>й Федерации сроки обязаны представлять в контрольно-счетные</w:t>
      </w:r>
      <w:proofErr w:type="gramEnd"/>
      <w:r>
        <w:t xml:space="preserve">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000000" w:rsidRDefault="002E2395">
      <w:bookmarkStart w:id="140" w:name="sub_152"/>
      <w:bookmarkEnd w:id="139"/>
      <w:r>
        <w:t>2. Порядок направления контрольно-счетными орга</w:t>
      </w:r>
      <w:r>
        <w:t xml:space="preserve">нами запросов, указанных в </w:t>
      </w:r>
      <w:hyperlink w:anchor="sub_151" w:history="1">
        <w:r>
          <w:rPr>
            <w:rStyle w:val="a4"/>
          </w:rPr>
          <w:t>части 1</w:t>
        </w:r>
      </w:hyperlink>
      <w:r>
        <w:t xml:space="preserve"> настоящей статьи, определяется законами субъектов Российской Федерации или муниципальными нормативными правовыми актами и регламентами контрольно-счетных органов.</w:t>
      </w:r>
    </w:p>
    <w:p w:rsidR="00000000" w:rsidRDefault="002E2395">
      <w:bookmarkStart w:id="141" w:name="sub_153"/>
      <w:bookmarkEnd w:id="140"/>
      <w:r>
        <w:t>3. Контрольно-счетн</w:t>
      </w:r>
      <w:r>
        <w:t>ые органы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000000" w:rsidRDefault="002E2395">
      <w:bookmarkStart w:id="142" w:name="sub_154"/>
      <w:bookmarkEnd w:id="141"/>
      <w:r>
        <w:t xml:space="preserve">4. </w:t>
      </w:r>
      <w:proofErr w:type="gramStart"/>
      <w:r>
        <w:t xml:space="preserve">Непредставление или несвоевременное представление органами и </w:t>
      </w:r>
      <w:r>
        <w:lastRenderedPageBreak/>
        <w:t xml:space="preserve">организациями, указанными в </w:t>
      </w:r>
      <w:hyperlink w:anchor="sub_151" w:history="1">
        <w:r>
          <w:rPr>
            <w:rStyle w:val="a4"/>
          </w:rPr>
          <w:t>части 1</w:t>
        </w:r>
      </w:hyperlink>
      <w:r>
        <w:t xml:space="preserve"> настоящей статьи, в контрольно-счетные органы по их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</w:t>
      </w:r>
      <w:r>
        <w:t>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субъектов</w:t>
      </w:r>
      <w:proofErr w:type="gramEnd"/>
      <w:r>
        <w:t xml:space="preserve"> Российской Федерации.</w:t>
      </w:r>
    </w:p>
    <w:bookmarkEnd w:id="142"/>
    <w:p w:rsidR="00000000" w:rsidRDefault="002E2395">
      <w:pPr>
        <w:pStyle w:val="afa"/>
        <w:rPr>
          <w:color w:val="000000"/>
          <w:sz w:val="16"/>
          <w:szCs w:val="16"/>
        </w:rPr>
      </w:pPr>
    </w:p>
    <w:p w:rsidR="002E2395" w:rsidRPr="002E2395" w:rsidRDefault="002E2395" w:rsidP="002E2395"/>
    <w:p w:rsidR="00000000" w:rsidRDefault="002E2395">
      <w:pPr>
        <w:pStyle w:val="af5"/>
      </w:pPr>
      <w:bookmarkStart w:id="143" w:name="sub_16"/>
      <w:r>
        <w:rPr>
          <w:rStyle w:val="a3"/>
        </w:rPr>
        <w:t>Статья 16.</w:t>
      </w:r>
      <w:r>
        <w:t xml:space="preserve"> Представления и предписания контрольно-счетных органов</w:t>
      </w:r>
    </w:p>
    <w:p w:rsidR="00000000" w:rsidRDefault="002E2395">
      <w:bookmarkStart w:id="144" w:name="sub_161"/>
      <w:bookmarkEnd w:id="143"/>
      <w:r>
        <w:t xml:space="preserve">1. </w:t>
      </w:r>
      <w:proofErr w:type="gramStart"/>
      <w:r>
        <w:t>Контрольно-счетные органы по результатам проведения контрольных мероприятий вправе вносить в органы государс</w:t>
      </w:r>
      <w:r>
        <w:t xml:space="preserve">твенной власти и государственные органы субъекта Российской Федерации,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</w:t>
      </w:r>
      <w:r>
        <w:t>нарушений и недостатков, предотвращению нанесения материального ущерба субъекту Российской Федерации, муниципальному образованию или возмещению причиненного вреда, по</w:t>
      </w:r>
      <w:proofErr w:type="gramEnd"/>
      <w:r>
        <w:t xml:space="preserve"> привлечению к ответственности должностных лиц, виновных в допущенных нарушениях, а также </w:t>
      </w:r>
      <w:r>
        <w:t>мер по пресечению, устранению и предупреждению нарушений.</w:t>
      </w:r>
    </w:p>
    <w:p w:rsidR="00000000" w:rsidRDefault="002E2395">
      <w:bookmarkStart w:id="145" w:name="sub_162"/>
      <w:bookmarkEnd w:id="144"/>
      <w:r>
        <w:t>2. Представление контрольно-счетного органа подписывается председателем контрольно-счетного органа либо его заместителем. Законом субъекта Российской Федерации или муниципальным нормат</w:t>
      </w:r>
      <w:r>
        <w:t>ивным правовым актом право подписывать представление контрольно-счетного органа может быть предоставлено также аудиторам.</w:t>
      </w:r>
    </w:p>
    <w:p w:rsidR="00000000" w:rsidRDefault="002E2395">
      <w:bookmarkStart w:id="146" w:name="sub_163"/>
      <w:bookmarkEnd w:id="145"/>
      <w:r>
        <w:t xml:space="preserve">3. </w:t>
      </w:r>
      <w:proofErr w:type="gramStart"/>
      <w:r>
        <w:t xml:space="preserve">Органы государственной власти и государственные органы субъекта Российской Федерации, органы местного самоуправления </w:t>
      </w:r>
      <w:r>
        <w:t>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контрольно-счетный орган о принятых по результатам рассмотрения представления решениях и мерах.</w:t>
      </w:r>
      <w:proofErr w:type="gramEnd"/>
    </w:p>
    <w:p w:rsidR="00000000" w:rsidRDefault="002E2395">
      <w:bookmarkStart w:id="147" w:name="sub_164"/>
      <w:bookmarkEnd w:id="146"/>
      <w:r>
        <w:t xml:space="preserve">4. </w:t>
      </w:r>
      <w:proofErr w:type="gramStart"/>
      <w:r>
        <w:t>В случа</w:t>
      </w:r>
      <w:r>
        <w:t>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контрольно-счетных органов контрольных мероприятий контрольно-счетные органы направляют в органы гос</w:t>
      </w:r>
      <w:r>
        <w:t>ударственной власти и государственные органы субъекта Российской Федерации, органы местного самоуправления и муниципальные органы, проверяемые органы и организации и их должностным лицам предписание.</w:t>
      </w:r>
      <w:proofErr w:type="gramEnd"/>
    </w:p>
    <w:p w:rsidR="00000000" w:rsidRDefault="002E2395">
      <w:bookmarkStart w:id="148" w:name="sub_165"/>
      <w:bookmarkEnd w:id="147"/>
      <w:r>
        <w:t xml:space="preserve">5. Предписание контрольно-счетного органа </w:t>
      </w:r>
      <w:r>
        <w:t>должно содержать указание на конкретные допущенные нарушения и конкретные основания вынесения предписания. Предписание контрольно-счетного органа подписывается председателем контрольно-счетного органа либо его заместителем.</w:t>
      </w:r>
    </w:p>
    <w:p w:rsidR="00000000" w:rsidRDefault="002E2395">
      <w:bookmarkStart w:id="149" w:name="sub_166"/>
      <w:bookmarkEnd w:id="148"/>
      <w:r>
        <w:t>6. Предписание кон</w:t>
      </w:r>
      <w:r>
        <w:t>трольно-счетного органа должно быть исполнено в установленные в нем сроки.</w:t>
      </w:r>
    </w:p>
    <w:p w:rsidR="00000000" w:rsidRDefault="002E2395">
      <w:bookmarkStart w:id="150" w:name="sub_167"/>
      <w:bookmarkEnd w:id="149"/>
      <w:r>
        <w:t>7. Неисполнение или ненадлежащее исполнение предписания контрольно-счетного органа влечет за собой ответственность, установленную законодательством Российской Федераци</w:t>
      </w:r>
      <w:r>
        <w:t xml:space="preserve">и и (или) законодательством субъекта </w:t>
      </w:r>
      <w:r>
        <w:lastRenderedPageBreak/>
        <w:t>Российской Федерации.</w:t>
      </w:r>
    </w:p>
    <w:p w:rsidR="00000000" w:rsidRDefault="002E2395">
      <w:bookmarkStart w:id="151" w:name="sub_168"/>
      <w:bookmarkEnd w:id="150"/>
      <w:r>
        <w:t>8. В случае</w:t>
      </w:r>
      <w:proofErr w:type="gramStart"/>
      <w:r>
        <w:t>,</w:t>
      </w:r>
      <w:proofErr w:type="gramEnd"/>
      <w:r>
        <w:t xml:space="preserve"> если при проведении контрольных мероприятий выявлены факты незаконного использования средств бюджета субъекта Российской Федерации и (или) местного бюджета, а также средс</w:t>
      </w:r>
      <w:r>
        <w:t>тв бюджета территориального государственного внебюджетного фонда субъекта Российской Федерации,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</w:t>
      </w:r>
      <w:r>
        <w:t>иалы контрольных мероприятий в правоохранительные органы.</w:t>
      </w:r>
    </w:p>
    <w:p w:rsidR="002E2395" w:rsidRDefault="002E2395">
      <w:pPr>
        <w:pStyle w:val="af5"/>
        <w:rPr>
          <w:rStyle w:val="a3"/>
        </w:rPr>
      </w:pPr>
      <w:bookmarkStart w:id="152" w:name="sub_17"/>
      <w:bookmarkEnd w:id="151"/>
    </w:p>
    <w:p w:rsidR="002E2395" w:rsidRDefault="002E2395">
      <w:pPr>
        <w:pStyle w:val="af5"/>
        <w:rPr>
          <w:rStyle w:val="a3"/>
        </w:rPr>
      </w:pPr>
    </w:p>
    <w:p w:rsidR="00000000" w:rsidRDefault="002E2395">
      <w:pPr>
        <w:pStyle w:val="af5"/>
      </w:pPr>
      <w:r>
        <w:rPr>
          <w:rStyle w:val="a3"/>
        </w:rPr>
        <w:t>Статья 17.</w:t>
      </w:r>
      <w:r>
        <w:t xml:space="preserve"> Гарантии прав проверяемых органов и организаций</w:t>
      </w:r>
    </w:p>
    <w:p w:rsidR="00000000" w:rsidRDefault="002E2395">
      <w:bookmarkStart w:id="153" w:name="sub_171"/>
      <w:bookmarkEnd w:id="152"/>
      <w:r>
        <w:t>1. Акты, составленные контрольно-счетными орг</w:t>
      </w:r>
      <w:r>
        <w:t>анами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</w:t>
      </w:r>
      <w:r>
        <w:t>дерации, прилагаются к актам и в дальнейшем являются их неотъемлемой частью.</w:t>
      </w:r>
    </w:p>
    <w:p w:rsidR="00000000" w:rsidRDefault="002E2395">
      <w:bookmarkStart w:id="154" w:name="sub_172"/>
      <w:bookmarkEnd w:id="153"/>
      <w:r>
        <w:t>2. Проверяемые органы и организации и их должностные лица вправе обратиться с жалобой на действия (бездействие) контрольно-счетных органов в законодательные (предста</w:t>
      </w:r>
      <w:r>
        <w:t>вительные) органы.</w:t>
      </w:r>
    </w:p>
    <w:bookmarkEnd w:id="154"/>
    <w:p w:rsidR="00000000" w:rsidRDefault="002E2395">
      <w:pPr>
        <w:pStyle w:val="afa"/>
        <w:rPr>
          <w:color w:val="000000"/>
          <w:sz w:val="16"/>
          <w:szCs w:val="16"/>
        </w:rPr>
      </w:pPr>
    </w:p>
    <w:p w:rsidR="002E2395" w:rsidRPr="002E2395" w:rsidRDefault="002E2395" w:rsidP="002E2395"/>
    <w:p w:rsidR="00000000" w:rsidRDefault="002E2395">
      <w:pPr>
        <w:pStyle w:val="af5"/>
      </w:pPr>
      <w:bookmarkStart w:id="155" w:name="sub_18"/>
      <w:r>
        <w:rPr>
          <w:rStyle w:val="a3"/>
        </w:rPr>
        <w:t>Статья 18.</w:t>
      </w:r>
      <w:r>
        <w:t xml:space="preserve"> Взаимодействие контрольно-счетных органов</w:t>
      </w:r>
    </w:p>
    <w:p w:rsidR="00000000" w:rsidRDefault="002E2395">
      <w:bookmarkStart w:id="156" w:name="sub_181"/>
      <w:bookmarkEnd w:id="155"/>
      <w:r>
        <w:t xml:space="preserve">1. </w:t>
      </w:r>
      <w:proofErr w:type="gramStart"/>
      <w:r>
        <w:t>Контрольно-счетный орган субъекта Российской Федерации и контрольно-счетные органы муни</w:t>
      </w:r>
      <w:r>
        <w:t>ципальных образований при осуществлении своей деятельности вправе взаимодействовать между собой,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</w:t>
      </w:r>
      <w:r>
        <w:t>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</w:t>
      </w:r>
      <w:proofErr w:type="gramEnd"/>
      <w:r>
        <w:t>. Контроль</w:t>
      </w:r>
      <w:r>
        <w:t>но-счетные органы вправе заключать с ними соглашения о сотрудничестве и взаимодействии.</w:t>
      </w:r>
    </w:p>
    <w:p w:rsidR="00000000" w:rsidRDefault="002E2395">
      <w:bookmarkStart w:id="157" w:name="sub_182"/>
      <w:bookmarkEnd w:id="156"/>
      <w:r>
        <w:t>2. Контрольно-счетные органы вправе вступать в объединения (ассоциации) контрольно-счетных органов Российской Федерации, объединения (ассоциации) контроль</w:t>
      </w:r>
      <w:r>
        <w:t>но-счетных органов субъекта Российской Федерации.</w:t>
      </w:r>
    </w:p>
    <w:p w:rsidR="00000000" w:rsidRDefault="002E2395">
      <w:bookmarkStart w:id="158" w:name="sub_183"/>
      <w:bookmarkEnd w:id="157"/>
      <w:r>
        <w:t>3. Контрольно-счетные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</w:t>
      </w:r>
      <w:r>
        <w:t>ых федеративных государств, а также административно-территориальных образований иностранных государств, с их международными объединениями, заключать с ними соглашения о сотрудничестве и взаимодействии, вступать в указанные международные объединения органов</w:t>
      </w:r>
      <w:r>
        <w:t xml:space="preserve"> финансового контроля.</w:t>
      </w:r>
    </w:p>
    <w:p w:rsidR="00000000" w:rsidRDefault="002E2395">
      <w:bookmarkStart w:id="159" w:name="sub_184"/>
      <w:bookmarkEnd w:id="158"/>
      <w:r>
        <w:t xml:space="preserve">4. В целях координации своей деятельности контрольно-счетные органы и иные государственные и муниципальные органы могут создавать как временные, </w:t>
      </w:r>
      <w:r>
        <w:lastRenderedPageBreak/>
        <w:t xml:space="preserve">так и постоянно действующие совместные координационные, консультационные, </w:t>
      </w:r>
      <w:r>
        <w:t>совещательные и другие рабочие органы.</w:t>
      </w:r>
    </w:p>
    <w:p w:rsidR="00000000" w:rsidRDefault="002E2395">
      <w:bookmarkStart w:id="160" w:name="sub_185"/>
      <w:bookmarkEnd w:id="159"/>
      <w:r>
        <w:t>5. Контрольно-счетный орган субъекта Российской Федерации и контрольно-счетный орган муниципального образования по письменному обращению контрольно-счетных органов других субъектов Российской Федерации и</w:t>
      </w:r>
      <w:r>
        <w:t xml:space="preserve"> муниципальных образований могут принимать участие в проводимых ими контрольных и экспертно-аналитических мероприятиях.</w:t>
      </w:r>
    </w:p>
    <w:p w:rsidR="00000000" w:rsidRDefault="002E2395">
      <w:bookmarkStart w:id="161" w:name="sub_186"/>
      <w:bookmarkEnd w:id="160"/>
      <w:r>
        <w:t>6. Контрольно-счетный орган субъекта Российской Федерации вправе:</w:t>
      </w:r>
    </w:p>
    <w:p w:rsidR="00000000" w:rsidRDefault="002E2395">
      <w:bookmarkStart w:id="162" w:name="sub_1861"/>
      <w:bookmarkEnd w:id="161"/>
      <w:r>
        <w:t>1) организовывать взаимодействие с контро</w:t>
      </w:r>
      <w:r>
        <w:t>льно-счетными органами муниципальных образований, в том числе при проведении на территориях соответствующих муниципальных образований совместных контрольных и экспертно-аналитических мероприятий;</w:t>
      </w:r>
    </w:p>
    <w:p w:rsidR="00000000" w:rsidRDefault="002E2395">
      <w:bookmarkStart w:id="163" w:name="sub_1862"/>
      <w:bookmarkEnd w:id="162"/>
      <w:r>
        <w:t>2) оказывать контрольно-счетным органам муниципальных образований организационную, правовую, информационную, методическую и иную помощь;</w:t>
      </w:r>
    </w:p>
    <w:p w:rsidR="00000000" w:rsidRDefault="002E2395">
      <w:pPr>
        <w:pStyle w:val="afa"/>
        <w:rPr>
          <w:color w:val="000000"/>
          <w:sz w:val="16"/>
          <w:szCs w:val="16"/>
        </w:rPr>
      </w:pPr>
      <w:bookmarkStart w:id="164" w:name="sub_1863"/>
      <w:bookmarkEnd w:id="163"/>
      <w:r>
        <w:rPr>
          <w:color w:val="000000"/>
          <w:sz w:val="16"/>
          <w:szCs w:val="16"/>
        </w:rPr>
        <w:t>Информация об изменениях:</w:t>
      </w:r>
    </w:p>
    <w:bookmarkEnd w:id="164"/>
    <w:p w:rsidR="00000000" w:rsidRDefault="002E2395">
      <w:pPr>
        <w:pStyle w:val="afb"/>
      </w:pPr>
      <w:r>
        <w:fldChar w:fldCharType="begin"/>
      </w:r>
      <w:r>
        <w:instrText>HYPERLINK "http://ivo.garant.ru/document?id=70305818&amp;sub=14201"</w:instrText>
      </w:r>
      <w:r>
        <w:fldChar w:fldCharType="separate"/>
      </w:r>
      <w:r>
        <w:rPr>
          <w:rStyle w:val="a4"/>
        </w:rPr>
        <w:t>Федера</w:t>
      </w:r>
      <w:r>
        <w:rPr>
          <w:rStyle w:val="a4"/>
        </w:rPr>
        <w:t>льным законом</w:t>
      </w:r>
      <w:r>
        <w:fldChar w:fldCharType="end"/>
      </w:r>
      <w:r>
        <w:t xml:space="preserve"> от 2 июля 2013 г. N 185-ФЗ в пункт 3 части 6 статьи 18 настоящего Федерального закона внесены изменения, </w:t>
      </w:r>
      <w:hyperlink r:id="rId19" w:history="1">
        <w:r>
          <w:rPr>
            <w:rStyle w:val="a4"/>
          </w:rPr>
          <w:t>вступающие в силу</w:t>
        </w:r>
      </w:hyperlink>
      <w:r>
        <w:t xml:space="preserve"> c 1 сентября 2013 г.</w:t>
      </w:r>
    </w:p>
    <w:p w:rsidR="002E2395" w:rsidRDefault="002E2395"/>
    <w:p w:rsidR="00000000" w:rsidRDefault="002E2395">
      <w:r>
        <w:t>3) содействовать получению профессионального образования и дополнительного профессионального образования работников контрольно-счетных органов муниципальных образований;</w:t>
      </w:r>
    </w:p>
    <w:p w:rsidR="00000000" w:rsidRDefault="002E2395">
      <w:bookmarkStart w:id="165" w:name="sub_1864"/>
      <w:r>
        <w:t>4) о</w:t>
      </w:r>
      <w:r>
        <w:t>существлять совместно с контрольно-счетными органами муниципальных образований планирование совместных контрольных и экспертно-аналитических мероприятий и организовывать их проведение;</w:t>
      </w:r>
    </w:p>
    <w:p w:rsidR="00000000" w:rsidRDefault="002E2395">
      <w:bookmarkStart w:id="166" w:name="sub_1865"/>
      <w:bookmarkEnd w:id="165"/>
      <w:r>
        <w:t>5) по обращению контрольно-счетных органов муниципальны</w:t>
      </w:r>
      <w:r>
        <w:t>х образований или представительных органов муниципальных образований осуществлять анализ деятельности контрольно-счетных органов муниципальных образований и давать рекомендации по повышению эффективности их работы.</w:t>
      </w:r>
    </w:p>
    <w:p w:rsidR="00000000" w:rsidRDefault="002E2395">
      <w:bookmarkStart w:id="167" w:name="sub_187"/>
      <w:bookmarkEnd w:id="166"/>
      <w:r>
        <w:t>7. Счетная палата Российск</w:t>
      </w:r>
      <w:r>
        <w:t>ой Федерации вправе:</w:t>
      </w:r>
    </w:p>
    <w:p w:rsidR="00000000" w:rsidRDefault="002E2395">
      <w:bookmarkStart w:id="168" w:name="sub_1871"/>
      <w:bookmarkEnd w:id="167"/>
      <w:r>
        <w:t xml:space="preserve">1) организовывать взаимодействие с контрольно-счетными органами субъектов Российской Федерации и контрольно-счетными органами муниципальных образований, в том числе при проведении Счетной палатой Российской Федерации на </w:t>
      </w:r>
      <w:r>
        <w:t>территориях соответствующих субъектов Российской Федерации и муниципальных образований совместных контрольных и экспертно-аналитических мероприятий;</w:t>
      </w:r>
    </w:p>
    <w:p w:rsidR="00000000" w:rsidRDefault="002E2395">
      <w:bookmarkStart w:id="169" w:name="sub_1872"/>
      <w:bookmarkEnd w:id="168"/>
      <w:r>
        <w:t>2) оказывать контрольно-счетным органам организационную, правовую, информационную, методиче</w:t>
      </w:r>
      <w:r>
        <w:t>скую и иную помощь;</w:t>
      </w:r>
    </w:p>
    <w:p w:rsidR="00000000" w:rsidRDefault="002E2395">
      <w:pPr>
        <w:pStyle w:val="afa"/>
        <w:rPr>
          <w:color w:val="000000"/>
          <w:sz w:val="16"/>
          <w:szCs w:val="16"/>
        </w:rPr>
      </w:pPr>
      <w:bookmarkStart w:id="170" w:name="sub_1873"/>
      <w:bookmarkEnd w:id="169"/>
      <w:r>
        <w:rPr>
          <w:color w:val="000000"/>
          <w:sz w:val="16"/>
          <w:szCs w:val="16"/>
        </w:rPr>
        <w:t>Информация об изменениях:</w:t>
      </w:r>
    </w:p>
    <w:bookmarkEnd w:id="170"/>
    <w:p w:rsidR="00000000" w:rsidRDefault="002E2395">
      <w:pPr>
        <w:pStyle w:val="afb"/>
      </w:pPr>
      <w:r>
        <w:fldChar w:fldCharType="begin"/>
      </w:r>
      <w:r>
        <w:instrText>HYPERLINK "http://ivo.garant.ru/document?id=70305818&amp;sub=14202"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3 части 7 статьи 18 настоящего Федерального закона внесены измене</w:t>
      </w:r>
      <w:r>
        <w:t xml:space="preserve">ния, </w:t>
      </w:r>
      <w:hyperlink r:id="rId20" w:history="1">
        <w:r>
          <w:rPr>
            <w:rStyle w:val="a4"/>
          </w:rPr>
          <w:t>вступающие в силу</w:t>
        </w:r>
      </w:hyperlink>
      <w:r>
        <w:t xml:space="preserve"> c 1 сентября 2013 г.</w:t>
      </w:r>
    </w:p>
    <w:p w:rsidR="002E2395" w:rsidRDefault="002E2395"/>
    <w:p w:rsidR="00000000" w:rsidRDefault="002E2395">
      <w:r>
        <w:t>3) содействовать в получении профессиональн</w:t>
      </w:r>
      <w:r>
        <w:t>ого образования и дополнительного профессионального образования работников контрольно-счетных органов;</w:t>
      </w:r>
    </w:p>
    <w:p w:rsidR="00000000" w:rsidRDefault="002E2395">
      <w:bookmarkStart w:id="171" w:name="sub_1874"/>
      <w:r>
        <w:lastRenderedPageBreak/>
        <w:t xml:space="preserve">4) осуществлять совместно с контрольно-счетными органами субъектов Российской Федерации и контрольно-счетными органами муниципальных образований </w:t>
      </w:r>
      <w:r>
        <w:t>планирование совместных контрольных и экспертно-аналитических мероприятий и организовывать их проведение;</w:t>
      </w:r>
    </w:p>
    <w:p w:rsidR="00000000" w:rsidRDefault="002E2395">
      <w:bookmarkStart w:id="172" w:name="sub_1875"/>
      <w:bookmarkEnd w:id="171"/>
      <w:r>
        <w:t>5) по обращению контрольно-счетных органов субъектов Российской Федерации или законодательных (представительных) органов государственн</w:t>
      </w:r>
      <w:r>
        <w:t>ой власти субъектов Российской Федерации осуществлять анализ деятельности контрольно-счетных органов субъектов Российской Федерации и давать рекомендации по повышению эффективности их работы.</w:t>
      </w:r>
    </w:p>
    <w:bookmarkEnd w:id="172"/>
    <w:p w:rsidR="00000000" w:rsidRDefault="002E2395">
      <w:pPr>
        <w:pStyle w:val="afa"/>
        <w:rPr>
          <w:color w:val="000000"/>
          <w:sz w:val="16"/>
          <w:szCs w:val="16"/>
        </w:rPr>
      </w:pPr>
    </w:p>
    <w:p w:rsidR="002E2395" w:rsidRPr="002E2395" w:rsidRDefault="002E2395" w:rsidP="002E2395"/>
    <w:p w:rsidR="00000000" w:rsidRDefault="002E2395">
      <w:pPr>
        <w:pStyle w:val="af5"/>
      </w:pPr>
      <w:bookmarkStart w:id="173" w:name="sub_19"/>
      <w:r>
        <w:rPr>
          <w:rStyle w:val="a3"/>
        </w:rPr>
        <w:t>Статья 19.</w:t>
      </w:r>
      <w:r>
        <w:t xml:space="preserve"> Обеспечение доступа к информации о деятельности контрольно-счетных органов</w:t>
      </w:r>
    </w:p>
    <w:p w:rsidR="00000000" w:rsidRDefault="002E2395">
      <w:bookmarkStart w:id="174" w:name="sub_191"/>
      <w:bookmarkEnd w:id="173"/>
      <w:r>
        <w:t xml:space="preserve">1. </w:t>
      </w:r>
      <w:proofErr w:type="gramStart"/>
      <w:r>
        <w:t>Контрольно-счетные органы в целях обеспечения доступа к информации о своей деятельности размещают на своих официальных сайтах в информац</w:t>
      </w:r>
      <w:r>
        <w:t>ионно-телекоммуникационной сети Интернет (далее - сеть Интернет) и опубликовывают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</w:t>
      </w:r>
      <w:r>
        <w:t>нии нарушениях, о внесенных представлениях и предписаниях, а также о принятых по ним решениях и</w:t>
      </w:r>
      <w:proofErr w:type="gramEnd"/>
      <w:r>
        <w:t xml:space="preserve"> </w:t>
      </w:r>
      <w:proofErr w:type="gramStart"/>
      <w:r>
        <w:t>мерах</w:t>
      </w:r>
      <w:proofErr w:type="gramEnd"/>
      <w:r>
        <w:t>.</w:t>
      </w:r>
    </w:p>
    <w:p w:rsidR="00000000" w:rsidRDefault="002E2395">
      <w:bookmarkStart w:id="175" w:name="sub_192"/>
      <w:bookmarkEnd w:id="174"/>
      <w:r>
        <w:t>2. Контрольно-счетные органы ежегодно подготавливают отчеты о своей деятельности, которые направляются на рассмотрение в законодательные (п</w:t>
      </w:r>
      <w:r>
        <w:t>редставительные) органы. Указанные отчеты контрольно-счетных органов опубликовываются в средствах массовой информации или размещаются в сети Интернет только после их рассмотрения законодательными (представительными) органами.</w:t>
      </w:r>
    </w:p>
    <w:p w:rsidR="00000000" w:rsidRDefault="002E2395">
      <w:bookmarkStart w:id="176" w:name="sub_193"/>
      <w:bookmarkEnd w:id="175"/>
      <w:r>
        <w:t>3. Опубликование</w:t>
      </w:r>
      <w:r>
        <w:t xml:space="preserve"> в средствах массовой информации или размещение в сети Интернет информации о деятельности контрольно-счетных органов осуществляется в соответствии с законодательством Российской Федерации, законами субъектов Российской Федерации, нормативными правовыми акт</w:t>
      </w:r>
      <w:r>
        <w:t>ами представительных органов муниципальных образований и регламентами контрольно-счетных органов.</w:t>
      </w:r>
    </w:p>
    <w:bookmarkEnd w:id="176"/>
    <w:p w:rsidR="00000000" w:rsidRDefault="002E2395">
      <w:pPr>
        <w:pStyle w:val="afa"/>
        <w:rPr>
          <w:color w:val="000000"/>
          <w:sz w:val="16"/>
          <w:szCs w:val="16"/>
        </w:rPr>
      </w:pPr>
    </w:p>
    <w:p w:rsidR="002E2395" w:rsidRPr="002E2395" w:rsidRDefault="002E2395" w:rsidP="002E2395"/>
    <w:p w:rsidR="00000000" w:rsidRDefault="002E2395">
      <w:pPr>
        <w:pStyle w:val="af5"/>
      </w:pPr>
      <w:bookmarkStart w:id="177" w:name="sub_20"/>
      <w:r>
        <w:rPr>
          <w:rStyle w:val="a3"/>
        </w:rPr>
        <w:t>Статья 20.</w:t>
      </w:r>
      <w:r>
        <w:t xml:space="preserve"> Финансовое обеспечение деятельности контрольно-счетных органов</w:t>
      </w:r>
    </w:p>
    <w:p w:rsidR="00000000" w:rsidRDefault="002E2395">
      <w:bookmarkStart w:id="178" w:name="sub_2001"/>
      <w:bookmarkEnd w:id="177"/>
      <w:r>
        <w:t>1. Финансовое обеспечение деятельности контрольно-счетного органа субъекта Российской Федерации осуществляется за счет средств бюджета субъекта Российской Федерации, финансовое обеспечение деятельности контрольно-счетного органа муниципального о</w:t>
      </w:r>
      <w:r>
        <w:t>бразования - за счет средств местного бюджета. Финансовое обеспечение деятельности контрольно-счетных органов предусматривается в объеме, позволяющем обеспечить возможность осуществления возложенных на них полномочий.</w:t>
      </w:r>
    </w:p>
    <w:p w:rsidR="00000000" w:rsidRDefault="002E2395">
      <w:bookmarkStart w:id="179" w:name="sub_202"/>
      <w:bookmarkEnd w:id="178"/>
      <w:r>
        <w:t xml:space="preserve">2. </w:t>
      </w:r>
      <w:proofErr w:type="gramStart"/>
      <w:r>
        <w:t>Контроль за</w:t>
      </w:r>
      <w:proofErr w:type="gramEnd"/>
      <w:r>
        <w:t xml:space="preserve"> использованием контрольно-счетными органами бюджетных средств, государственного или муниципального имущества осуществляется на основании постановлений (решений) законодательных (представительных) </w:t>
      </w:r>
      <w:r>
        <w:lastRenderedPageBreak/>
        <w:t>органов.</w:t>
      </w:r>
    </w:p>
    <w:bookmarkEnd w:id="179"/>
    <w:p w:rsidR="00000000" w:rsidRDefault="002E2395">
      <w:pPr>
        <w:pStyle w:val="afa"/>
      </w:pPr>
    </w:p>
    <w:p w:rsidR="00000000" w:rsidRDefault="002E2395">
      <w:pPr>
        <w:pStyle w:val="af5"/>
      </w:pPr>
      <w:bookmarkStart w:id="180" w:name="sub_21"/>
      <w:r>
        <w:rPr>
          <w:rStyle w:val="a3"/>
        </w:rPr>
        <w:t>Статья 21.</w:t>
      </w:r>
      <w:r>
        <w:t xml:space="preserve"> Вступление в силу настоящего Федерального закона</w:t>
      </w:r>
    </w:p>
    <w:bookmarkEnd w:id="180"/>
    <w:p w:rsidR="00000000" w:rsidRDefault="002E2395">
      <w:r>
        <w:t>Настоящий Федеральный закон вступает в силу с 1 октября 2011 года.</w:t>
      </w:r>
    </w:p>
    <w:p w:rsidR="00000000" w:rsidRDefault="002E2395">
      <w:pPr>
        <w:pStyle w:val="afa"/>
      </w:pPr>
      <w:bookmarkStart w:id="181" w:name="_GoBack"/>
      <w:bookmarkEnd w:id="181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6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2395">
            <w:pPr>
              <w:pStyle w:val="afff2"/>
            </w:pPr>
            <w:r>
              <w:t>Президент</w:t>
            </w:r>
            <w:r>
              <w:br/>
            </w:r>
            <w:r>
              <w:t>Российской Федерации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2395">
            <w:pPr>
              <w:pStyle w:val="aff9"/>
              <w:jc w:val="right"/>
            </w:pPr>
            <w:r>
              <w:t>Д. Медведев</w:t>
            </w:r>
          </w:p>
        </w:tc>
      </w:tr>
    </w:tbl>
    <w:p w:rsidR="00000000" w:rsidRDefault="002E2395"/>
    <w:p w:rsidR="00000000" w:rsidRDefault="002E2395">
      <w:pPr>
        <w:pStyle w:val="afff2"/>
      </w:pPr>
      <w:r>
        <w:t>Москва, Кремль</w:t>
      </w:r>
    </w:p>
    <w:p w:rsidR="00000000" w:rsidRDefault="002E2395">
      <w:pPr>
        <w:pStyle w:val="afff2"/>
      </w:pPr>
      <w:r>
        <w:t>7 февраля 2011 г.</w:t>
      </w:r>
    </w:p>
    <w:p w:rsidR="00000000" w:rsidRDefault="002E2395">
      <w:pPr>
        <w:pStyle w:val="afff2"/>
      </w:pPr>
      <w:r>
        <w:t>N 6-ФЗ</w:t>
      </w:r>
    </w:p>
    <w:p w:rsidR="00000000" w:rsidRDefault="002E2395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395"/>
    <w:rsid w:val="002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6367&amp;sub=0" TargetMode="External"/><Relationship Id="rId13" Type="http://schemas.openxmlformats.org/officeDocument/2006/relationships/hyperlink" Target="http://ivo.garant.ru/document?id=12025268&amp;sub=21" TargetMode="External"/><Relationship Id="rId18" Type="http://schemas.openxmlformats.org/officeDocument/2006/relationships/hyperlink" Target="http://ivo.garant.ru/document?id=10002673&amp;sub=2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ivo.garant.ru/document?id=10003000&amp;sub=0" TargetMode="External"/><Relationship Id="rId12" Type="http://schemas.openxmlformats.org/officeDocument/2006/relationships/hyperlink" Target="http://ivo.garant.ru/document?id=12052272&amp;sub=300" TargetMode="External"/><Relationship Id="rId17" Type="http://schemas.openxmlformats.org/officeDocument/2006/relationships/hyperlink" Target="http://ivo.garant.ru/document?id=12025267&amp;sub=2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0003000&amp;sub=0" TargetMode="External"/><Relationship Id="rId20" Type="http://schemas.openxmlformats.org/officeDocument/2006/relationships/hyperlink" Target="http://ivo.garant.ru/document?id=70305818&amp;sub=1631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12604&amp;sub=20026" TargetMode="External"/><Relationship Id="rId11" Type="http://schemas.openxmlformats.org/officeDocument/2006/relationships/hyperlink" Target="http://ivo.garant.ru/document?id=12036354&amp;sub=300" TargetMode="External"/><Relationship Id="rId5" Type="http://schemas.openxmlformats.org/officeDocument/2006/relationships/hyperlink" Target="http://ivo.garant.ru/document?id=12017177&amp;sub=0" TargetMode="External"/><Relationship Id="rId15" Type="http://schemas.openxmlformats.org/officeDocument/2006/relationships/hyperlink" Target="http://ivo.garant.ru/document?id=12012604&amp;sub=20016" TargetMode="External"/><Relationship Id="rId10" Type="http://schemas.openxmlformats.org/officeDocument/2006/relationships/hyperlink" Target="http://ivo.garant.ru/document?id=12012604&amp;sub=0" TargetMode="External"/><Relationship Id="rId19" Type="http://schemas.openxmlformats.org/officeDocument/2006/relationships/hyperlink" Target="http://ivo.garant.ru/document?id=70305818&amp;sub=1631" TargetMode="External"/><Relationship Id="rId4" Type="http://schemas.openxmlformats.org/officeDocument/2006/relationships/hyperlink" Target="http://ivo.garant.ru/document?id=10003000&amp;sub=0" TargetMode="External"/><Relationship Id="rId9" Type="http://schemas.openxmlformats.org/officeDocument/2006/relationships/hyperlink" Target="http://ivo.garant.ru/document?id=12012604&amp;sub=20026" TargetMode="External"/><Relationship Id="rId14" Type="http://schemas.openxmlformats.org/officeDocument/2006/relationships/hyperlink" Target="http://ivo.garant.ru/document?id=10004593&amp;sub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7637</Words>
  <Characters>43533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Карпович</cp:lastModifiedBy>
  <cp:revision>2</cp:revision>
  <dcterms:created xsi:type="dcterms:W3CDTF">2016-02-17T04:08:00Z</dcterms:created>
  <dcterms:modified xsi:type="dcterms:W3CDTF">2016-02-17T04:08:00Z</dcterms:modified>
</cp:coreProperties>
</file>