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E08DE">
      <w:pPr>
        <w:pStyle w:val="1"/>
      </w:pPr>
      <w:r>
        <w:fldChar w:fldCharType="begin"/>
      </w:r>
      <w:r>
        <w:instrText>HYPERLINK "http://ivo.garant.ru/document?id=71219790&amp;sub=0"</w:instrText>
      </w:r>
      <w:r>
        <w:fldChar w:fldCharType="separate"/>
      </w:r>
      <w:r>
        <w:rPr>
          <w:rStyle w:val="a4"/>
          <w:b w:val="0"/>
          <w:bCs w:val="0"/>
        </w:rPr>
        <w:t>Положение о Совете контрольно-счетных органов при Счетной палате Российской Федерации</w:t>
      </w:r>
      <w:r>
        <w:rPr>
          <w:rStyle w:val="a4"/>
          <w:b w:val="0"/>
          <w:bCs w:val="0"/>
        </w:rPr>
        <w:br/>
        <w:t>(утв. решением Совета контрольно-счетных органов при Сч</w:t>
      </w:r>
      <w:r>
        <w:rPr>
          <w:rStyle w:val="a4"/>
          <w:b w:val="0"/>
          <w:bCs w:val="0"/>
        </w:rPr>
        <w:t>етной палате РФ от 21 марта 2014 г.)</w:t>
      </w:r>
      <w:r>
        <w:fldChar w:fldCharType="end"/>
      </w:r>
    </w:p>
    <w:p w:rsidR="00000000" w:rsidRDefault="00CE08DE"/>
    <w:p w:rsidR="00000000" w:rsidRDefault="00CE08DE">
      <w:pPr>
        <w:pStyle w:val="1"/>
      </w:pPr>
      <w:bookmarkStart w:id="1" w:name="sub_100"/>
      <w:r>
        <w:t>I. Общие положения</w:t>
      </w:r>
    </w:p>
    <w:bookmarkEnd w:id="1"/>
    <w:p w:rsidR="00000000" w:rsidRDefault="00CE08DE"/>
    <w:p w:rsidR="00000000" w:rsidRDefault="00CE08DE">
      <w:bookmarkStart w:id="2" w:name="sub_1"/>
      <w:r>
        <w:t>1. Совет контрольно-счетных органов при Счетной палате Российской Федерации (далее - Совет) является совещательным органом, созданным в целях повышения качества контрольной и экспертно-аналитической деятельности, эффективности внешнего государственного и м</w:t>
      </w:r>
      <w:r>
        <w:t>униципального финансового аудита (контроля) в рамках организации взаимодействия между Счетной палатой Российской Федерации, контрольно-счетными органами субъектов Российской Федерации и муниципальных образований (далее - контрольно-счетные органы).</w:t>
      </w:r>
    </w:p>
    <w:p w:rsidR="00000000" w:rsidRDefault="00CE08DE">
      <w:bookmarkStart w:id="3" w:name="sub_2"/>
      <w:bookmarkEnd w:id="2"/>
      <w:r>
        <w:t xml:space="preserve">2. В своей деятельности Совет руководствуется </w:t>
      </w:r>
      <w:hyperlink r:id="rId4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 Счетной палате Российской</w:t>
      </w:r>
      <w:r>
        <w:t xml:space="preserve"> Федерации",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иными законодательными и н</w:t>
      </w:r>
      <w:r>
        <w:t>ормативными правовыми актами Российской Федерации и субъектов Российской Федерации, Лимской декларацией руководящих принципов контроля, Мексиканской декларацией независимости, настоящим Положением.</w:t>
      </w:r>
    </w:p>
    <w:p w:rsidR="00000000" w:rsidRDefault="00CE08DE">
      <w:bookmarkStart w:id="4" w:name="sub_3"/>
      <w:bookmarkEnd w:id="3"/>
      <w:r>
        <w:t>3. Совет создается и действует на основе принцип</w:t>
      </w:r>
      <w:r>
        <w:t>ов добровольности вхождения в его состав и равноправия членов Совета в процессе его деятельности.</w:t>
      </w:r>
    </w:p>
    <w:p w:rsidR="00000000" w:rsidRDefault="00CE08DE">
      <w:bookmarkStart w:id="5" w:name="sub_4"/>
      <w:bookmarkEnd w:id="4"/>
      <w:r>
        <w:t>4. Настоящее Положение и внесение в него изменений утверждаются решением Совета.</w:t>
      </w:r>
    </w:p>
    <w:p w:rsidR="00000000" w:rsidRDefault="00CE08DE">
      <w:bookmarkStart w:id="6" w:name="sub_5"/>
      <w:bookmarkEnd w:id="5"/>
      <w:r>
        <w:t>5. Сокращенное наименование Совета - СКСО.</w:t>
      </w:r>
    </w:p>
    <w:bookmarkEnd w:id="6"/>
    <w:p w:rsidR="00000000" w:rsidRDefault="00CE08DE"/>
    <w:p w:rsidR="00000000" w:rsidRDefault="00CE08DE">
      <w:pPr>
        <w:pStyle w:val="1"/>
      </w:pPr>
      <w:bookmarkStart w:id="7" w:name="sub_200"/>
      <w:r>
        <w:t>I</w:t>
      </w:r>
      <w:r>
        <w:t>I. Основные задачи Совета</w:t>
      </w:r>
    </w:p>
    <w:bookmarkEnd w:id="7"/>
    <w:p w:rsidR="00000000" w:rsidRDefault="00CE08DE"/>
    <w:p w:rsidR="00000000" w:rsidRDefault="00CE08DE">
      <w:bookmarkStart w:id="8" w:name="sub_6"/>
      <w:r>
        <w:t>6. Основными задачами Совета являются:</w:t>
      </w:r>
    </w:p>
    <w:bookmarkEnd w:id="8"/>
    <w:p w:rsidR="00000000" w:rsidRDefault="00CE08DE">
      <w:r>
        <w:t>совершенствование взаимодействия Счетной палаты Российской Федерации с контрольно-счетными органами, выработка единых подходов к разработке соглашений о сотрудничестве, закл</w:t>
      </w:r>
      <w:r>
        <w:t>ючаемых с контрольно-счетными органами, мониторинг их реализации;</w:t>
      </w:r>
    </w:p>
    <w:p w:rsidR="00000000" w:rsidRDefault="00CE08DE">
      <w:r>
        <w:t>обмен опытом реализации полномочий в области осуществления внешнего государственного и муниципального финансового аудита (контроля), в том числе обобщение и распространение передового отечес</w:t>
      </w:r>
      <w:r>
        <w:t>твенного и зарубежного опыта организации и осуществления государственного и муниципального финансового (аудита) контроля;</w:t>
      </w:r>
    </w:p>
    <w:p w:rsidR="00000000" w:rsidRDefault="00CE08DE">
      <w:r>
        <w:t>обобщение и рассмотрение результатов оценки (анализа) деятельности контрольно-счетных органов, подготовка рекомендаций по повышению ее</w:t>
      </w:r>
      <w:r>
        <w:t xml:space="preserve"> эффективности, рассмотрение и обобщение результатов анализа соблюдения контрольно-счетными органами стандартов внешнего государственного и </w:t>
      </w:r>
      <w:r>
        <w:lastRenderedPageBreak/>
        <w:t>муниципального аудита (контроля);</w:t>
      </w:r>
    </w:p>
    <w:p w:rsidR="00000000" w:rsidRDefault="00CE08DE">
      <w:r>
        <w:t>выработка единых подходов к вопросам планирования и проведения на территориях соот</w:t>
      </w:r>
      <w:r>
        <w:t>ветствующих субъектов Российской Федерации и муниципальных образований совместных и параллельных контрольных и экспертно-аналитических мероприятий и методическое сопровождение их организации;</w:t>
      </w:r>
    </w:p>
    <w:p w:rsidR="00000000" w:rsidRDefault="00CE08DE">
      <w:r>
        <w:t>выработка консолидированных предложений по методологическому обе</w:t>
      </w:r>
      <w:r>
        <w:t>спечению разработки и утверждения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органами;</w:t>
      </w:r>
    </w:p>
    <w:p w:rsidR="00000000" w:rsidRDefault="00CE08DE">
      <w:r>
        <w:t>разработка предложений по совершенст</w:t>
      </w:r>
      <w:r>
        <w:t>вованию методологии и методического обеспечения контрольной и экспертно-аналитической деятельности;</w:t>
      </w:r>
    </w:p>
    <w:p w:rsidR="00000000" w:rsidRDefault="00CE08DE">
      <w:r>
        <w:t>рассмотрение предложений контрольно-счетных органов по повышению эффективности внешнего государственного и муниципального финансового аудита (контроля);</w:t>
      </w:r>
    </w:p>
    <w:p w:rsidR="00000000" w:rsidRDefault="00CE08DE">
      <w:r>
        <w:t>коо</w:t>
      </w:r>
      <w:r>
        <w:t>рдинация деятельности контрольно-счетных органов путем оказания им организационной, правовой, информационной, методической помощи, разработки общих требований и содействия в профессиональной подготовке, переподготовке и повышении квалификации их работников</w:t>
      </w:r>
      <w:r>
        <w:t>;</w:t>
      </w:r>
    </w:p>
    <w:p w:rsidR="00000000" w:rsidRDefault="00CE08DE">
      <w:r>
        <w:t xml:space="preserve">рассмотрение предложений по совершенствованию </w:t>
      </w:r>
      <w:hyperlink r:id="rId7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Федерации и развитию финансовой системы Российской Федерации, законодательства, регулирующего вопросы осуще</w:t>
      </w:r>
      <w:r>
        <w:t>ствления внешнего государственного и муниципального финансового аудита (контроля);</w:t>
      </w:r>
    </w:p>
    <w:p w:rsidR="00000000" w:rsidRDefault="00CE08DE">
      <w:r>
        <w:t>подготовка предложений по развитию государственной информационно-аналитической системы контрольно-счетных органов;</w:t>
      </w:r>
    </w:p>
    <w:p w:rsidR="00000000" w:rsidRDefault="00CE08DE">
      <w:r>
        <w:t>выработка общих подходов и требований к этическому и служе</w:t>
      </w:r>
      <w:r>
        <w:t>бному поведению работников контрольно-счетных органов и содействие внедрению кодексов этики и служебного поведения в практику их деятельности;</w:t>
      </w:r>
    </w:p>
    <w:p w:rsidR="00000000" w:rsidRDefault="00CE08DE">
      <w:r>
        <w:t>осуществление информационного обмена в рамках координации методического обеспечения противодействия коррупции;</w:t>
      </w:r>
    </w:p>
    <w:p w:rsidR="00000000" w:rsidRDefault="00CE08DE">
      <w:r>
        <w:t>ор</w:t>
      </w:r>
      <w:r>
        <w:t>ганизация конференций, семинаров и других мероприятий по вопросам внешнего государственного и муниципального финансового аудита (контроля), бюджетного процесса и бюджетного устройства;</w:t>
      </w:r>
    </w:p>
    <w:p w:rsidR="00000000" w:rsidRDefault="00CE08DE">
      <w:r>
        <w:t>иные задачи, необходимые для достижения целей создания Совета.</w:t>
      </w:r>
    </w:p>
    <w:p w:rsidR="00000000" w:rsidRDefault="00CE08DE"/>
    <w:p w:rsidR="00000000" w:rsidRDefault="00CE08DE">
      <w:pPr>
        <w:pStyle w:val="1"/>
      </w:pPr>
      <w:bookmarkStart w:id="9" w:name="sub_300"/>
      <w:r>
        <w:t>III. Состав и структура Совета</w:t>
      </w:r>
    </w:p>
    <w:bookmarkEnd w:id="9"/>
    <w:p w:rsidR="00000000" w:rsidRDefault="00CE08DE"/>
    <w:p w:rsidR="00000000" w:rsidRDefault="00CE08DE">
      <w:bookmarkStart w:id="10" w:name="sub_7"/>
      <w:r>
        <w:t>7. В Совет входят:</w:t>
      </w:r>
    </w:p>
    <w:bookmarkEnd w:id="10"/>
    <w:p w:rsidR="00000000" w:rsidRDefault="00CE08DE">
      <w:r>
        <w:t>Председатель Счетной палаты Российской Федерации;</w:t>
      </w:r>
    </w:p>
    <w:p w:rsidR="00000000" w:rsidRDefault="00CE08DE">
      <w:r>
        <w:t>Заместитель Председателя Счетной палаты Российской Федерации;</w:t>
      </w:r>
    </w:p>
    <w:p w:rsidR="00000000" w:rsidRDefault="00CE08DE">
      <w:r>
        <w:t>председатели контрольно-счетных органов субъектов Российской Федерации;</w:t>
      </w:r>
    </w:p>
    <w:p w:rsidR="00000000" w:rsidRDefault="00CE08DE">
      <w:r>
        <w:t>руководитель аппарата Счетной палаты Российской Федерации с правом совещательного голоса;</w:t>
      </w:r>
    </w:p>
    <w:p w:rsidR="00000000" w:rsidRDefault="00CE08DE">
      <w:r>
        <w:t>директор Департамента организации и обеспечения внешних связей аппарата Счетной палаты Российской Федерации с правом совещательного голоса.</w:t>
      </w:r>
    </w:p>
    <w:p w:rsidR="00000000" w:rsidRDefault="00CE08DE">
      <w:bookmarkStart w:id="11" w:name="sub_8"/>
      <w:r>
        <w:lastRenderedPageBreak/>
        <w:t>8. Председатель контр</w:t>
      </w:r>
      <w:r>
        <w:t>ольно-счетного органа субъекта Российской Федерации вправе представлять в Совете контрольно-счетные органы муниципальных образований, входящих в состав соответствующего субъекта Российской Федерации, при наличии соответствующих полномочий.</w:t>
      </w:r>
    </w:p>
    <w:p w:rsidR="00000000" w:rsidRDefault="00CE08DE">
      <w:bookmarkStart w:id="12" w:name="sub_9"/>
      <w:bookmarkEnd w:id="11"/>
      <w:r>
        <w:t>9. Для</w:t>
      </w:r>
      <w:r>
        <w:t xml:space="preserve"> вхождения в состав Совета и выхода из его состава председатели контрольно-счетных органов субъектов Российской Федерации принимают соответствующие решения и сообщают об этом председателю Совета.</w:t>
      </w:r>
    </w:p>
    <w:p w:rsidR="00000000" w:rsidRDefault="00CE08DE">
      <w:bookmarkStart w:id="13" w:name="sub_10"/>
      <w:bookmarkEnd w:id="12"/>
      <w:r>
        <w:t>10. Совет возглавляет председатель Совета, которы</w:t>
      </w:r>
      <w:r>
        <w:t>м по должности является Председатель Счетной палаты Российской Федерации.</w:t>
      </w:r>
    </w:p>
    <w:p w:rsidR="00000000" w:rsidRDefault="00CE08DE">
      <w:bookmarkStart w:id="14" w:name="sub_11"/>
      <w:bookmarkEnd w:id="13"/>
      <w:r>
        <w:t>11. Совет в целях обеспечения непрерывности своей деятельности, подготовки и реализации принимаемых им решений формирует Президиум Совета и комиссии Совета, которые являю</w:t>
      </w:r>
      <w:r>
        <w:t>тся постоянно действующими рабочими органами Совета.</w:t>
      </w:r>
    </w:p>
    <w:p w:rsidR="00000000" w:rsidRDefault="00CE08DE">
      <w:bookmarkStart w:id="15" w:name="sub_12"/>
      <w:bookmarkEnd w:id="14"/>
      <w:r>
        <w:t>12. Для организации работы Совета в федеральных округах образуются отделения Совета в федеральных округах.</w:t>
      </w:r>
    </w:p>
    <w:p w:rsidR="00000000" w:rsidRDefault="00CE08DE">
      <w:bookmarkStart w:id="16" w:name="sub_13"/>
      <w:bookmarkEnd w:id="15"/>
      <w:r>
        <w:t>13. Заместителем председателя Совета по должности является заместитель П</w:t>
      </w:r>
      <w:r>
        <w:t>редседателя Счетной палаты Российской Федерации.</w:t>
      </w:r>
    </w:p>
    <w:p w:rsidR="00000000" w:rsidRDefault="00CE08DE">
      <w:bookmarkStart w:id="17" w:name="sub_14"/>
      <w:bookmarkEnd w:id="16"/>
      <w:r>
        <w:t>14. Совет и Президиум Совета вправе создавать временные рабочие группы.</w:t>
      </w:r>
    </w:p>
    <w:p w:rsidR="00000000" w:rsidRDefault="00CE08DE">
      <w:bookmarkStart w:id="18" w:name="sub_15"/>
      <w:bookmarkEnd w:id="17"/>
      <w:r>
        <w:t>15. Ответственным секретарем Совета по должности является руководитель аппарата Счетной палаты Российской Федер</w:t>
      </w:r>
      <w:r>
        <w:t>ации либо уполномоченное им лицо.</w:t>
      </w:r>
    </w:p>
    <w:bookmarkEnd w:id="18"/>
    <w:p w:rsidR="00000000" w:rsidRDefault="00CE08DE"/>
    <w:p w:rsidR="00000000" w:rsidRDefault="00CE08DE">
      <w:pPr>
        <w:pStyle w:val="1"/>
      </w:pPr>
      <w:bookmarkStart w:id="19" w:name="sub_400"/>
      <w:r>
        <w:t>IV. Председатель Совета</w:t>
      </w:r>
    </w:p>
    <w:bookmarkEnd w:id="19"/>
    <w:p w:rsidR="00000000" w:rsidRDefault="00CE08DE"/>
    <w:p w:rsidR="00000000" w:rsidRDefault="00CE08DE">
      <w:bookmarkStart w:id="20" w:name="sub_16"/>
      <w:r>
        <w:t>16. Председатель Совета:</w:t>
      </w:r>
    </w:p>
    <w:bookmarkEnd w:id="20"/>
    <w:p w:rsidR="00000000" w:rsidRDefault="00CE08DE">
      <w:r>
        <w:t>созывает заседания Совета и его Президиума, в том числе внеочередные;</w:t>
      </w:r>
    </w:p>
    <w:p w:rsidR="00000000" w:rsidRDefault="00CE08DE">
      <w:r>
        <w:t>формирует проект повестки заседания Совета и Президиума Совета;</w:t>
      </w:r>
    </w:p>
    <w:p w:rsidR="00000000" w:rsidRDefault="00CE08DE">
      <w:r>
        <w:t>ведет</w:t>
      </w:r>
      <w:r>
        <w:t xml:space="preserve"> заседания Совета и его Президиума;</w:t>
      </w:r>
    </w:p>
    <w:p w:rsidR="00000000" w:rsidRDefault="00CE08DE">
      <w:r>
        <w:t>подписывает решения Совета и его Президиума;</w:t>
      </w:r>
    </w:p>
    <w:p w:rsidR="00000000" w:rsidRDefault="00CE08DE">
      <w:r>
        <w:t>организует работу Совета и его Президиума;</w:t>
      </w:r>
    </w:p>
    <w:p w:rsidR="00000000" w:rsidRDefault="00CE08DE">
      <w:r>
        <w:t>представляет на утверждение Президиума Совета проект плана работы Совета;</w:t>
      </w:r>
    </w:p>
    <w:p w:rsidR="00000000" w:rsidRDefault="00CE08DE">
      <w:r>
        <w:t>представляет Совет во взаимоотношениях с Президентом Росси</w:t>
      </w:r>
      <w:r>
        <w:t>йской Федерации,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объединениями и иными организациями;</w:t>
      </w:r>
    </w:p>
    <w:p w:rsidR="00000000" w:rsidRDefault="00CE08DE">
      <w:r>
        <w:t>решает иные вопросы организации деятельности</w:t>
      </w:r>
      <w:r>
        <w:t xml:space="preserve"> Совета и его Президиума;</w:t>
      </w:r>
    </w:p>
    <w:p w:rsidR="00000000" w:rsidRDefault="00CE08DE">
      <w:r>
        <w:t>представляет Совету информацию о его деятельности за истекший период.</w:t>
      </w:r>
    </w:p>
    <w:p w:rsidR="00000000" w:rsidRDefault="00CE08DE"/>
    <w:p w:rsidR="00000000" w:rsidRDefault="00CE08DE">
      <w:pPr>
        <w:pStyle w:val="1"/>
      </w:pPr>
      <w:bookmarkStart w:id="21" w:name="sub_500"/>
      <w:r>
        <w:t>V. Заместитель председателя Совета</w:t>
      </w:r>
    </w:p>
    <w:bookmarkEnd w:id="21"/>
    <w:p w:rsidR="00000000" w:rsidRDefault="00CE08DE"/>
    <w:p w:rsidR="00000000" w:rsidRDefault="00CE08DE">
      <w:bookmarkStart w:id="22" w:name="sub_17"/>
      <w:r>
        <w:t>17. Заместитель председателя Совета:</w:t>
      </w:r>
    </w:p>
    <w:bookmarkEnd w:id="22"/>
    <w:p w:rsidR="00000000" w:rsidRDefault="00CE08DE">
      <w:r>
        <w:t>замещает председателя Совета в его отсутствие;</w:t>
      </w:r>
    </w:p>
    <w:p w:rsidR="00000000" w:rsidRDefault="00CE08DE">
      <w:r>
        <w:t>по поручению председателя Совета ведет заседания Совета;</w:t>
      </w:r>
    </w:p>
    <w:p w:rsidR="00000000" w:rsidRDefault="00CE08DE">
      <w:r>
        <w:t>координирует деятельность комиссий Совета;</w:t>
      </w:r>
    </w:p>
    <w:p w:rsidR="00000000" w:rsidRDefault="00CE08DE">
      <w:r>
        <w:t>решает другие вопросы внутреннего распорядка деятельности Совета;</w:t>
      </w:r>
    </w:p>
    <w:p w:rsidR="00000000" w:rsidRDefault="00CE08DE">
      <w:r>
        <w:lastRenderedPageBreak/>
        <w:t>по поручению председателя Совета подписывает решения Совета и его Президиума;</w:t>
      </w:r>
    </w:p>
    <w:p w:rsidR="00000000" w:rsidRDefault="00CE08DE">
      <w:r>
        <w:t>направляет в</w:t>
      </w:r>
      <w:r>
        <w:t>несенные в Совет предложения контрольно-счетных органов в соответствующие комиссии для рассмотрения и устанавливает срок подготовки заключений по ним;</w:t>
      </w:r>
    </w:p>
    <w:p w:rsidR="00000000" w:rsidRDefault="00CE08DE">
      <w:r>
        <w:t>осуществляет взаимодействие с законодательными (представительными) органами государственной власти субъек</w:t>
      </w:r>
      <w:r>
        <w:t>тов Российской Федерации по вопросам деятельности Совета;</w:t>
      </w:r>
    </w:p>
    <w:p w:rsidR="00000000" w:rsidRDefault="00CE08DE">
      <w:r>
        <w:t>осуществляет контроль за обеспечением деятельности Совета и его органов;</w:t>
      </w:r>
    </w:p>
    <w:p w:rsidR="00000000" w:rsidRDefault="00CE08DE">
      <w:r>
        <w:t>осуществляет по поручению председателя Совета иные полномочия по вопросам деятельности Совета.</w:t>
      </w:r>
    </w:p>
    <w:p w:rsidR="00000000" w:rsidRDefault="00CE08DE"/>
    <w:p w:rsidR="00000000" w:rsidRDefault="00CE08DE">
      <w:pPr>
        <w:pStyle w:val="1"/>
      </w:pPr>
      <w:bookmarkStart w:id="23" w:name="sub_600"/>
      <w:r>
        <w:t>VI. Ответственный секр</w:t>
      </w:r>
      <w:r>
        <w:t>етарь Совета</w:t>
      </w:r>
    </w:p>
    <w:bookmarkEnd w:id="23"/>
    <w:p w:rsidR="00000000" w:rsidRDefault="00CE08DE"/>
    <w:p w:rsidR="00000000" w:rsidRDefault="00CE08DE">
      <w:bookmarkStart w:id="24" w:name="sub_18"/>
      <w:r>
        <w:t>18. Ответственный секретарь Совета:</w:t>
      </w:r>
    </w:p>
    <w:bookmarkEnd w:id="24"/>
    <w:p w:rsidR="00000000" w:rsidRDefault="00CE08DE">
      <w:r>
        <w:t>организует работу по обеспечению деятельности Совета, Президиума Совета, комиссий Совета и временных рабочих групп;</w:t>
      </w:r>
    </w:p>
    <w:p w:rsidR="00000000" w:rsidRDefault="00CE08DE">
      <w:r>
        <w:t>организует подготовку заседаний Совета и его Президиума;</w:t>
      </w:r>
    </w:p>
    <w:p w:rsidR="00000000" w:rsidRDefault="00CE08DE">
      <w:r>
        <w:t>организует под</w:t>
      </w:r>
      <w:r>
        <w:t>готовку проекта плана работы Совета и проектов повесток заседаний Совета и его Президиума, подготовку информационных и других материалов к заседаниям Совета и его Президиума, а также подготовку проектов соответствующих решений;</w:t>
      </w:r>
    </w:p>
    <w:p w:rsidR="00000000" w:rsidRDefault="00CE08DE">
      <w:r>
        <w:t>взаимодействует с органами г</w:t>
      </w:r>
      <w:r>
        <w:t>осударственной власти, иными государственными органами, органами местного самоуправления, общественными объединениями по вопросам обеспечения деятельности Совета и его Президиума;</w:t>
      </w:r>
    </w:p>
    <w:p w:rsidR="00000000" w:rsidRDefault="00CE08DE">
      <w:r>
        <w:t>исполняет поручения председателя Совета и его заместителя.</w:t>
      </w:r>
    </w:p>
    <w:p w:rsidR="00000000" w:rsidRDefault="00CE08DE"/>
    <w:p w:rsidR="00000000" w:rsidRDefault="00CE08DE">
      <w:pPr>
        <w:pStyle w:val="1"/>
      </w:pPr>
      <w:bookmarkStart w:id="25" w:name="sub_700"/>
      <w:r>
        <w:t>VII. През</w:t>
      </w:r>
      <w:r>
        <w:t>идиум Совета</w:t>
      </w:r>
    </w:p>
    <w:bookmarkEnd w:id="25"/>
    <w:p w:rsidR="00000000" w:rsidRDefault="00CE08DE"/>
    <w:p w:rsidR="00000000" w:rsidRDefault="00CE08DE">
      <w:bookmarkStart w:id="26" w:name="sub_19"/>
      <w:r>
        <w:t>19. Президиум Совета является постоянно действующим рабочим органом Совета.</w:t>
      </w:r>
    </w:p>
    <w:p w:rsidR="00000000" w:rsidRDefault="00CE08DE">
      <w:bookmarkStart w:id="27" w:name="sub_20"/>
      <w:bookmarkEnd w:id="26"/>
      <w:r>
        <w:t>20. В состав Президиума Совета входят:</w:t>
      </w:r>
    </w:p>
    <w:bookmarkEnd w:id="27"/>
    <w:p w:rsidR="00000000" w:rsidRDefault="00CE08DE">
      <w:r>
        <w:t>председатель Совета - председатель Президиума Совета; заместитель председателя Совета;</w:t>
      </w:r>
    </w:p>
    <w:p w:rsidR="00000000" w:rsidRDefault="00CE08DE">
      <w:r>
        <w:t>председат</w:t>
      </w:r>
      <w:r>
        <w:t>ели отделений Совета в федеральных округах;</w:t>
      </w:r>
    </w:p>
    <w:p w:rsidR="00000000" w:rsidRDefault="00CE08DE">
      <w:r>
        <w:t>председатели комиссий Совета;</w:t>
      </w:r>
    </w:p>
    <w:p w:rsidR="00000000" w:rsidRDefault="00CE08DE">
      <w:r>
        <w:t>руководитель аппарата Счетной палаты Российской Федерации с правом совещательного голоса;</w:t>
      </w:r>
    </w:p>
    <w:p w:rsidR="00000000" w:rsidRDefault="00CE08DE">
      <w:r>
        <w:t>директор Департамента организации и обеспечения внешних связей аппарата Счетной палаты Российской Федерации с правом совещательного голоса.</w:t>
      </w:r>
    </w:p>
    <w:p w:rsidR="00000000" w:rsidRDefault="00CE08DE">
      <w:bookmarkStart w:id="28" w:name="sub_21"/>
      <w:r>
        <w:t>21. Президиум Совета:</w:t>
      </w:r>
    </w:p>
    <w:bookmarkEnd w:id="28"/>
    <w:p w:rsidR="00000000" w:rsidRDefault="00CE08DE">
      <w:r>
        <w:t>определяет место и время проведения очередного заседания Совета в случае, если Сов</w:t>
      </w:r>
      <w:r>
        <w:t>ет не примет иное решение;</w:t>
      </w:r>
    </w:p>
    <w:p w:rsidR="00000000" w:rsidRDefault="00CE08DE">
      <w:r>
        <w:t>утверждает персональный состав комиссий Совета;</w:t>
      </w:r>
    </w:p>
    <w:p w:rsidR="00000000" w:rsidRDefault="00CE08DE">
      <w:r>
        <w:t>создает временные рабочие группы Совета;</w:t>
      </w:r>
    </w:p>
    <w:p w:rsidR="00000000" w:rsidRDefault="00CE08DE">
      <w:r>
        <w:lastRenderedPageBreak/>
        <w:t>заслушивает информацию о деятельности отделений Совета в федеральных округах, комиссий Совета и временных рабочих групп;</w:t>
      </w:r>
    </w:p>
    <w:p w:rsidR="00000000" w:rsidRDefault="00CE08DE">
      <w:r>
        <w:t>согласовывает проек</w:t>
      </w:r>
      <w:r>
        <w:t>ты повесток заседаний Совета;</w:t>
      </w:r>
    </w:p>
    <w:p w:rsidR="00000000" w:rsidRDefault="00CE08DE">
      <w:r>
        <w:t>организует консультации, семинары, конференции по вопросам осуществления внешнего государственного и муниципального финансового аудита (контроля);</w:t>
      </w:r>
    </w:p>
    <w:p w:rsidR="00000000" w:rsidRDefault="00CE08DE">
      <w:r>
        <w:t>рассматривает доклады комиссий Совета по вопросам их ведения и принимает по ука</w:t>
      </w:r>
      <w:r>
        <w:t>занным докладам решения;</w:t>
      </w:r>
    </w:p>
    <w:p w:rsidR="00000000" w:rsidRDefault="00CE08DE">
      <w:r>
        <w:t>утверждает план работы Совета и анализирует его выполнение;</w:t>
      </w:r>
    </w:p>
    <w:p w:rsidR="00000000" w:rsidRDefault="00CE08DE">
      <w:r>
        <w:t>утверждает положения об отделениях Совета в федеральных округах и о комиссиях Совета;</w:t>
      </w:r>
    </w:p>
    <w:p w:rsidR="00000000" w:rsidRDefault="00CE08DE">
      <w:r>
        <w:t>решает иные вопросы, отнесенные настоящим Положением к компетенции Президиума Совета.</w:t>
      </w:r>
    </w:p>
    <w:p w:rsidR="00000000" w:rsidRDefault="00CE08DE">
      <w:bookmarkStart w:id="29" w:name="sub_22"/>
      <w:r>
        <w:t>22. Состав Президиума Совета утверждается Советом по представлению председателя Совета.</w:t>
      </w:r>
    </w:p>
    <w:p w:rsidR="00000000" w:rsidRDefault="00CE08DE">
      <w:bookmarkStart w:id="30" w:name="sub_23"/>
      <w:bookmarkEnd w:id="29"/>
      <w:r>
        <w:t>23. Заседания Президиума Совета проводятся по мере необходимости, но не реже одного раза в полгода.</w:t>
      </w:r>
    </w:p>
    <w:p w:rsidR="00000000" w:rsidRDefault="00CE08DE">
      <w:bookmarkStart w:id="31" w:name="sub_24"/>
      <w:bookmarkEnd w:id="30"/>
      <w:r>
        <w:t>24. Информация о месте, времени прове</w:t>
      </w:r>
      <w:r>
        <w:t>дения и повестке заседания доводится ответственным секретарем Совета до сведения членов Президиума Совета, как правило, не позднее чем за 14 календарных дней до дня заседания.</w:t>
      </w:r>
    </w:p>
    <w:p w:rsidR="00000000" w:rsidRDefault="00CE08DE">
      <w:bookmarkStart w:id="32" w:name="sub_25"/>
      <w:bookmarkEnd w:id="31"/>
      <w:r>
        <w:t>25. Заседание Президиума Совета правомочно, если в его работе приним</w:t>
      </w:r>
      <w:r>
        <w:t>ает участие не менее половины членов Президиума. Решение Президиума Совета принимается большинством голосов от числа присутствующих на его заседании членов Президиума Совета.</w:t>
      </w:r>
    </w:p>
    <w:p w:rsidR="00000000" w:rsidRDefault="00CE08DE">
      <w:bookmarkStart w:id="33" w:name="sub_26"/>
      <w:bookmarkEnd w:id="32"/>
      <w:r>
        <w:t>26. Заседание Президиума Совета ведет председатель Совета. Председате</w:t>
      </w:r>
      <w:r>
        <w:t>ль Совета вправе поручить вести заседание Президиума Совета своему заместителю.</w:t>
      </w:r>
    </w:p>
    <w:bookmarkEnd w:id="33"/>
    <w:p w:rsidR="00000000" w:rsidRDefault="00CE08DE"/>
    <w:p w:rsidR="00000000" w:rsidRDefault="00CE08DE">
      <w:pPr>
        <w:pStyle w:val="1"/>
      </w:pPr>
      <w:bookmarkStart w:id="34" w:name="sub_800"/>
      <w:r>
        <w:t>VIII. Отделения Совета в федеральных округах</w:t>
      </w:r>
    </w:p>
    <w:bookmarkEnd w:id="34"/>
    <w:p w:rsidR="00000000" w:rsidRDefault="00CE08DE"/>
    <w:p w:rsidR="00000000" w:rsidRDefault="00CE08DE">
      <w:bookmarkStart w:id="35" w:name="sub_27"/>
      <w:r>
        <w:t>27. Отделения Совета в федеральных округах являются постоянно действующими рабочими органами Совета.</w:t>
      </w:r>
    </w:p>
    <w:p w:rsidR="00000000" w:rsidRDefault="00CE08DE">
      <w:bookmarkStart w:id="36" w:name="sub_28"/>
      <w:bookmarkEnd w:id="35"/>
      <w:r>
        <w:t>28. В состав отделения Совета входят члены Совета - председатели контрольно-счетных органов субъектов Российской Федерации соответствующего федерального округа.</w:t>
      </w:r>
    </w:p>
    <w:p w:rsidR="00000000" w:rsidRDefault="00CE08DE">
      <w:bookmarkStart w:id="37" w:name="sub_29"/>
      <w:bookmarkEnd w:id="36"/>
      <w:r>
        <w:t>29. Председатель отделения Совета избирается членами отделения Совета оди</w:t>
      </w:r>
      <w:r>
        <w:t>н раз в два года. Один и тот же член Совета может избираться председателем отделения Совета не более двух раз подряд.</w:t>
      </w:r>
    </w:p>
    <w:p w:rsidR="00000000" w:rsidRDefault="00CE08DE">
      <w:bookmarkStart w:id="38" w:name="sub_30"/>
      <w:bookmarkEnd w:id="37"/>
      <w:r>
        <w:t>30. Председатель отделения Совета может иметь заместителя, который избирается членами отделения Совета один раз в два года.</w:t>
      </w:r>
    </w:p>
    <w:p w:rsidR="00000000" w:rsidRDefault="00CE08DE">
      <w:bookmarkStart w:id="39" w:name="sub_31"/>
      <w:bookmarkEnd w:id="38"/>
      <w:r>
        <w:t>31. Деятельность отделения Совета осуществляется в форме заседаний, совещаний и других мероприятий.</w:t>
      </w:r>
    </w:p>
    <w:p w:rsidR="00000000" w:rsidRDefault="00CE08DE">
      <w:bookmarkStart w:id="40" w:name="sub_32"/>
      <w:bookmarkEnd w:id="39"/>
      <w:r>
        <w:t>32. Решение отделения Совета принимается большинством голосов от числа членов отделения.</w:t>
      </w:r>
    </w:p>
    <w:p w:rsidR="00000000" w:rsidRDefault="00CE08DE">
      <w:bookmarkStart w:id="41" w:name="sub_33"/>
      <w:bookmarkEnd w:id="40"/>
      <w:r>
        <w:t>33. Обеспечение деятельности отде</w:t>
      </w:r>
      <w:r>
        <w:t xml:space="preserve">ления Совета осуществляет аппарат </w:t>
      </w:r>
      <w:r>
        <w:lastRenderedPageBreak/>
        <w:t>контрольно-счетного органа, председатель которого является председателем отделения Совета.</w:t>
      </w:r>
    </w:p>
    <w:bookmarkEnd w:id="41"/>
    <w:p w:rsidR="00000000" w:rsidRDefault="00CE08DE"/>
    <w:p w:rsidR="00000000" w:rsidRDefault="00CE08DE">
      <w:pPr>
        <w:pStyle w:val="1"/>
      </w:pPr>
      <w:bookmarkStart w:id="42" w:name="sub_900"/>
      <w:r>
        <w:t>IX. Комиссии Совета</w:t>
      </w:r>
    </w:p>
    <w:bookmarkEnd w:id="42"/>
    <w:p w:rsidR="00000000" w:rsidRDefault="00CE08DE"/>
    <w:p w:rsidR="00000000" w:rsidRDefault="00CE08DE">
      <w:bookmarkStart w:id="43" w:name="sub_34"/>
      <w:r>
        <w:t>34. Комиссии Совета являются постоянно действующими рабочими органами Совета.</w:t>
      </w:r>
    </w:p>
    <w:p w:rsidR="00000000" w:rsidRDefault="00CE08DE">
      <w:bookmarkStart w:id="44" w:name="sub_35"/>
      <w:bookmarkEnd w:id="43"/>
      <w:r>
        <w:t>35. Комиссии Совета образуются и упраздняются Советом по представлению председателя Совета или Президиума Совета в соответствии с направлениями деятельности Совета.</w:t>
      </w:r>
    </w:p>
    <w:p w:rsidR="00000000" w:rsidRDefault="00CE08DE">
      <w:bookmarkStart w:id="45" w:name="sub_36"/>
      <w:bookmarkEnd w:id="44"/>
      <w:r>
        <w:t>36. Перечень комиссий Совета и вопросы их ведения утверждаются Сове</w:t>
      </w:r>
      <w:r>
        <w:t>том по представлению председателя Совета или Президиума Совета.</w:t>
      </w:r>
    </w:p>
    <w:p w:rsidR="00000000" w:rsidRDefault="00CE08DE">
      <w:bookmarkStart w:id="46" w:name="sub_37"/>
      <w:bookmarkEnd w:id="45"/>
      <w:r>
        <w:t>37. Комиссию Совета возглавляет председатель, который избирается Советом один раз в два года по представлению председателя Совета или Президиума Совета. Один и тот же член Совета м</w:t>
      </w:r>
      <w:r>
        <w:t>ожет избираться председателем комиссии Совета не более двух раз подряд.</w:t>
      </w:r>
    </w:p>
    <w:p w:rsidR="00000000" w:rsidRDefault="00CE08DE">
      <w:bookmarkStart w:id="47" w:name="sub_38"/>
      <w:bookmarkEnd w:id="46"/>
      <w:r>
        <w:t>38. В состав комиссий Совета входят члены Совета - председатели контрольно-счетных органов субъектов Российской Федерации, а также иные работники контрольно-счетных органов</w:t>
      </w:r>
      <w:r>
        <w:t xml:space="preserve"> субъектов Российской Федерации и муниципальных образований по предложению председателей контрольно-счетных органов соответствующих субъектов Российской Федерации.</w:t>
      </w:r>
    </w:p>
    <w:p w:rsidR="00000000" w:rsidRDefault="00CE08DE">
      <w:bookmarkStart w:id="48" w:name="sub_39"/>
      <w:bookmarkEnd w:id="47"/>
      <w:r>
        <w:t>39. Каждый член комиссии Совета может входить в состав только одной комиссии Сов</w:t>
      </w:r>
      <w:r>
        <w:t>ета.</w:t>
      </w:r>
    </w:p>
    <w:p w:rsidR="00000000" w:rsidRDefault="00CE08DE">
      <w:bookmarkStart w:id="49" w:name="sub_40"/>
      <w:bookmarkEnd w:id="48"/>
      <w:r>
        <w:t>40. Персональный состав комиссии Совета утверждается Президиумом Совета по представлению председателя комиссии.</w:t>
      </w:r>
    </w:p>
    <w:p w:rsidR="00000000" w:rsidRDefault="00CE08DE">
      <w:bookmarkStart w:id="50" w:name="sub_41"/>
      <w:bookmarkEnd w:id="49"/>
      <w:r>
        <w:t>41. Члены комиссии Совета избирают из своего состава заместителей председателя Комиссии (до двух заместителей).</w:t>
      </w:r>
    </w:p>
    <w:p w:rsidR="00000000" w:rsidRDefault="00CE08DE">
      <w:bookmarkStart w:id="51" w:name="sub_42"/>
      <w:bookmarkEnd w:id="50"/>
      <w:r>
        <w:t>42. Заседание комиссии Совета правомочно, если на нем присутствует не менее половины членов данной комиссии. Решение комиссии Совета принимается большинством голосов от числа присутствующих на заседании членов данной комиссии.</w:t>
      </w:r>
    </w:p>
    <w:bookmarkEnd w:id="51"/>
    <w:p w:rsidR="00000000" w:rsidRDefault="00CE08DE"/>
    <w:p w:rsidR="00000000" w:rsidRDefault="00CE08DE">
      <w:pPr>
        <w:pStyle w:val="1"/>
      </w:pPr>
      <w:bookmarkStart w:id="52" w:name="sub_1000"/>
      <w:r>
        <w:t>Х. По</w:t>
      </w:r>
      <w:r>
        <w:t>рядок деятельности Совета</w:t>
      </w:r>
    </w:p>
    <w:bookmarkEnd w:id="52"/>
    <w:p w:rsidR="00000000" w:rsidRDefault="00CE08DE"/>
    <w:p w:rsidR="00000000" w:rsidRDefault="00CE08DE">
      <w:bookmarkStart w:id="53" w:name="sub_43"/>
      <w:r>
        <w:t>43. Совет проводит очередные заседания по мере необходимости, но не реже одного раза в год.</w:t>
      </w:r>
    </w:p>
    <w:p w:rsidR="00000000" w:rsidRDefault="00CE08DE">
      <w:bookmarkStart w:id="54" w:name="sub_44"/>
      <w:bookmarkEnd w:id="53"/>
      <w:r>
        <w:t>44. Внеочередное заседание Совета может быть созвано председателем Совета или его Президиумом.</w:t>
      </w:r>
    </w:p>
    <w:p w:rsidR="00000000" w:rsidRDefault="00CE08DE">
      <w:bookmarkStart w:id="55" w:name="sub_45"/>
      <w:bookmarkEnd w:id="54"/>
      <w:r>
        <w:t xml:space="preserve">45. </w:t>
      </w:r>
      <w:r>
        <w:t>Информация о месте и времени проведения заседания Совета доводится ответственным секретарем Совета до сведения членов Совета, как правило, не позднее чем за 30 календарных дней до дня заседания.</w:t>
      </w:r>
    </w:p>
    <w:p w:rsidR="00000000" w:rsidRDefault="00CE08DE">
      <w:bookmarkStart w:id="56" w:name="sub_46"/>
      <w:bookmarkEnd w:id="55"/>
      <w:r>
        <w:t>46. Заседание Совета правомочно, если на нем прис</w:t>
      </w:r>
      <w:r>
        <w:t>утствует не менее половины членов Совета.</w:t>
      </w:r>
    </w:p>
    <w:p w:rsidR="00000000" w:rsidRDefault="00CE08DE">
      <w:bookmarkStart w:id="57" w:name="sub_47"/>
      <w:bookmarkEnd w:id="56"/>
      <w:r>
        <w:t>47. В заседаниях Совета могут принимать участие другие заинтересованные лица по приглашению председателя Совета.</w:t>
      </w:r>
    </w:p>
    <w:p w:rsidR="00000000" w:rsidRDefault="00CE08DE">
      <w:bookmarkStart w:id="58" w:name="sub_48"/>
      <w:bookmarkEnd w:id="57"/>
      <w:r>
        <w:lastRenderedPageBreak/>
        <w:t>48. Решения Совета могут содержать рекомендации, предложения, заявления, обра</w:t>
      </w:r>
      <w:r>
        <w:t>щения. Решение считается принятым, если за него проголосовало большинство от числа членов Совета, присутствующих на его заседании.</w:t>
      </w:r>
    </w:p>
    <w:p w:rsidR="00000000" w:rsidRDefault="00CE08DE">
      <w:bookmarkStart w:id="59" w:name="sub_49"/>
      <w:bookmarkEnd w:id="58"/>
      <w:r>
        <w:t>49. В период проведения заседаний Совета, а также в периоды между заседаниями могут проводиться заседания Президи</w:t>
      </w:r>
      <w:r>
        <w:t>ума Совета, заседания комиссий Совета и заседания временных рабочих групп.</w:t>
      </w:r>
    </w:p>
    <w:p w:rsidR="00000000" w:rsidRDefault="00CE08DE">
      <w:bookmarkStart w:id="60" w:name="sub_50"/>
      <w:bookmarkEnd w:id="59"/>
      <w:r>
        <w:t>50. Деятельность Совета, Президиума Совета, комиссий Совета и временных рабочих групп обеспечивает аппарат Счетной палаты Российской Федерации, а также аппараты соответс</w:t>
      </w:r>
      <w:r>
        <w:t>твующих контрольно-счетных органов субъектов Российской Федерации.</w:t>
      </w:r>
    </w:p>
    <w:p w:rsidR="00000000" w:rsidRDefault="00CE08DE">
      <w:bookmarkStart w:id="61" w:name="sub_51"/>
      <w:bookmarkEnd w:id="60"/>
      <w:r>
        <w:t>51. Решение о прекращении деятельности Совета принимается Советом.</w:t>
      </w:r>
    </w:p>
    <w:bookmarkEnd w:id="61"/>
    <w:p w:rsidR="00000000" w:rsidRDefault="00CE08DE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8DE"/>
    <w:rsid w:val="00C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12604&amp;sub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82695&amp;sub=0" TargetMode="External"/><Relationship Id="rId5" Type="http://schemas.openxmlformats.org/officeDocument/2006/relationships/hyperlink" Target="http://ivo.garant.ru/document?id=70253474&amp;sub=0" TargetMode="External"/><Relationship Id="rId4" Type="http://schemas.openxmlformats.org/officeDocument/2006/relationships/hyperlink" Target="http://ivo.garant.ru/document?id=10003000&amp;sub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Карпович</cp:lastModifiedBy>
  <cp:revision>2</cp:revision>
  <dcterms:created xsi:type="dcterms:W3CDTF">2016-02-17T06:23:00Z</dcterms:created>
  <dcterms:modified xsi:type="dcterms:W3CDTF">2016-02-17T06:23:00Z</dcterms:modified>
</cp:coreProperties>
</file>