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63" w:rsidRDefault="001A1963" w:rsidP="001A1963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38175" cy="685800"/>
            <wp:effectExtent l="19050" t="0" r="9525" b="0"/>
            <wp:docPr id="17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t_gbe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963" w:rsidRDefault="001A1963" w:rsidP="001A196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2"/>
          <w:szCs w:val="22"/>
        </w:rPr>
      </w:pPr>
    </w:p>
    <w:p w:rsidR="001A1963" w:rsidRPr="0047217F" w:rsidRDefault="001A1963" w:rsidP="001A1963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7217F">
        <w:rPr>
          <w:b/>
          <w:sz w:val="28"/>
          <w:szCs w:val="28"/>
        </w:rPr>
        <w:t>АДМИНИСТРАЦИЯ ЕТКУЛЬСКОГО МУНИЦИПАЛЬНОГО РАЙОНА</w:t>
      </w:r>
    </w:p>
    <w:p w:rsidR="001A1963" w:rsidRDefault="001A1963" w:rsidP="001A1963">
      <w:pPr>
        <w:jc w:val="center"/>
        <w:rPr>
          <w:b/>
          <w:sz w:val="28"/>
          <w:szCs w:val="28"/>
        </w:rPr>
      </w:pPr>
      <w:r w:rsidRPr="002F5D92">
        <w:rPr>
          <w:b/>
          <w:sz w:val="28"/>
          <w:szCs w:val="28"/>
        </w:rPr>
        <w:t>ПОСТАНОВЛЕНИЕ</w:t>
      </w:r>
    </w:p>
    <w:p w:rsidR="001A1963" w:rsidRPr="002F5D92" w:rsidRDefault="001A1963" w:rsidP="001A1963">
      <w:pPr>
        <w:jc w:val="center"/>
        <w:rPr>
          <w:b/>
          <w:sz w:val="28"/>
          <w:szCs w:val="28"/>
        </w:rPr>
      </w:pPr>
    </w:p>
    <w:p w:rsidR="001A1963" w:rsidRPr="002F5D92" w:rsidRDefault="001A1963" w:rsidP="001A1963">
      <w:pPr>
        <w:rPr>
          <w:b/>
          <w:sz w:val="28"/>
          <w:szCs w:val="28"/>
        </w:rPr>
      </w:pPr>
      <w:r w:rsidRPr="002F5D92">
        <w:rPr>
          <w:b/>
          <w:noProof/>
          <w:sz w:val="28"/>
          <w:szCs w:val="28"/>
        </w:rPr>
        <w:pict>
          <v:line id="_x0000_s1027" style="position:absolute;z-index:251660288" from="0,-.45pt" to="468pt,-.45pt" strokeweight="4.5pt">
            <v:stroke linestyle="thinThick"/>
          </v:line>
        </w:pict>
      </w:r>
    </w:p>
    <w:p w:rsidR="001A1963" w:rsidRDefault="001A1963" w:rsidP="001A1963">
      <w:pPr>
        <w:rPr>
          <w:rFonts w:ascii="Arial" w:hAnsi="Arial" w:cs="Arial"/>
        </w:rPr>
      </w:pPr>
      <w:r>
        <w:t xml:space="preserve">05.07.2012г.  </w:t>
      </w:r>
      <w:r>
        <w:rPr>
          <w:rFonts w:ascii="Arial" w:hAnsi="Arial" w:cs="Arial"/>
        </w:rPr>
        <w:t>№__553</w:t>
      </w:r>
    </w:p>
    <w:p w:rsidR="001A1963" w:rsidRDefault="001A1963" w:rsidP="001A1963">
      <w:pPr>
        <w:rPr>
          <w:sz w:val="22"/>
          <w:szCs w:val="22"/>
        </w:rPr>
      </w:pPr>
      <w:r>
        <w:rPr>
          <w:rFonts w:ascii="Arial" w:hAnsi="Arial" w:cs="Arial"/>
        </w:rPr>
        <w:tab/>
      </w:r>
      <w:r w:rsidRPr="00180DC0">
        <w:rPr>
          <w:sz w:val="22"/>
          <w:szCs w:val="22"/>
        </w:rPr>
        <w:t>с</w:t>
      </w:r>
      <w:proofErr w:type="gramStart"/>
      <w:r w:rsidRPr="00180DC0">
        <w:rPr>
          <w:sz w:val="22"/>
          <w:szCs w:val="22"/>
        </w:rPr>
        <w:t>.Е</w:t>
      </w:r>
      <w:proofErr w:type="gramEnd"/>
      <w:r w:rsidRPr="00180DC0">
        <w:rPr>
          <w:sz w:val="22"/>
          <w:szCs w:val="22"/>
        </w:rPr>
        <w:t>ткуль</w:t>
      </w:r>
    </w:p>
    <w:p w:rsidR="001A1963" w:rsidRDefault="001A1963" w:rsidP="001A1963">
      <w:pPr>
        <w:rPr>
          <w:sz w:val="22"/>
          <w:szCs w:val="22"/>
        </w:rPr>
      </w:pPr>
    </w:p>
    <w:p w:rsidR="001A1963" w:rsidRDefault="001A1963" w:rsidP="001A1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</w:t>
      </w:r>
    </w:p>
    <w:p w:rsidR="001A1963" w:rsidRDefault="001A1963" w:rsidP="001A1963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формирования резерва</w:t>
      </w:r>
    </w:p>
    <w:p w:rsidR="001A1963" w:rsidRDefault="001A1963" w:rsidP="001A19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управленческих кадров</w:t>
      </w:r>
    </w:p>
    <w:p w:rsidR="001A1963" w:rsidRDefault="001A1963" w:rsidP="001A1963">
      <w:pPr>
        <w:ind w:firstLine="720"/>
        <w:jc w:val="both"/>
        <w:rPr>
          <w:sz w:val="28"/>
          <w:szCs w:val="28"/>
        </w:rPr>
      </w:pPr>
    </w:p>
    <w:p w:rsidR="001A1963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В целях формирования качественного состава управленческих кадров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совершенствования профессионально важных качеств и управленческих компетенций лиц, включенных в резерв управленческих кадров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а также для его эффективного использования 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постановляет: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0" w:name="sub_1001"/>
      <w:r w:rsidRPr="00E93320">
        <w:rPr>
          <w:sz w:val="28"/>
          <w:szCs w:val="28"/>
        </w:rPr>
        <w:t xml:space="preserve">1. Утвердить прилагаемый </w:t>
      </w:r>
      <w:hyperlink w:anchor="sub_1000" w:history="1">
        <w:r w:rsidRPr="00E93320">
          <w:rPr>
            <w:rStyle w:val="a3"/>
            <w:b w:val="0"/>
            <w:color w:val="auto"/>
            <w:sz w:val="28"/>
            <w:szCs w:val="28"/>
          </w:rPr>
          <w:t>Порядок</w:t>
        </w:r>
      </w:hyperlink>
      <w:r w:rsidRPr="00E93320">
        <w:rPr>
          <w:sz w:val="28"/>
          <w:szCs w:val="28"/>
        </w:rPr>
        <w:t xml:space="preserve"> формирования  резерва </w:t>
      </w:r>
      <w:r>
        <w:rPr>
          <w:sz w:val="28"/>
          <w:szCs w:val="28"/>
        </w:rPr>
        <w:t>управленческих кадров Еткульского</w:t>
      </w:r>
      <w:r w:rsidRPr="00E93320">
        <w:rPr>
          <w:sz w:val="28"/>
          <w:szCs w:val="28"/>
        </w:rPr>
        <w:t xml:space="preserve"> муниципального района.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1" w:name="sub_1002"/>
      <w:bookmarkEnd w:id="0"/>
      <w:r w:rsidRPr="00E93320">
        <w:rPr>
          <w:sz w:val="28"/>
          <w:szCs w:val="28"/>
        </w:rPr>
        <w:t xml:space="preserve">2. Руководителям </w:t>
      </w:r>
      <w:r>
        <w:rPr>
          <w:sz w:val="28"/>
          <w:szCs w:val="28"/>
        </w:rPr>
        <w:t xml:space="preserve">структурных подразделений </w:t>
      </w:r>
      <w:r w:rsidRPr="00E933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имеющих подведомственные учреждения </w:t>
      </w:r>
      <w:r>
        <w:rPr>
          <w:sz w:val="28"/>
          <w:szCs w:val="28"/>
        </w:rPr>
        <w:t xml:space="preserve"> </w:t>
      </w:r>
      <w:r w:rsidRPr="00E93320">
        <w:rPr>
          <w:sz w:val="28"/>
          <w:szCs w:val="28"/>
        </w:rPr>
        <w:t xml:space="preserve">социальной сферы и приоритетных сфер экономики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района:</w:t>
      </w:r>
    </w:p>
    <w:bookmarkEnd w:id="1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формировать резерв управленческих кадров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на должности руководителей этих  учреждений  в соответствии с</w:t>
      </w:r>
      <w:r>
        <w:rPr>
          <w:sz w:val="28"/>
          <w:szCs w:val="28"/>
        </w:rPr>
        <w:t xml:space="preserve"> </w:t>
      </w:r>
      <w:hyperlink w:anchor="sub_1000" w:history="1">
        <w:r w:rsidRPr="00E93320">
          <w:rPr>
            <w:rStyle w:val="a3"/>
            <w:b w:val="0"/>
            <w:color w:val="auto"/>
            <w:sz w:val="28"/>
            <w:szCs w:val="28"/>
          </w:rPr>
          <w:t>Порядком</w:t>
        </w:r>
      </w:hyperlink>
      <w:r w:rsidRPr="00E93320">
        <w:rPr>
          <w:sz w:val="28"/>
          <w:szCs w:val="28"/>
        </w:rPr>
        <w:t xml:space="preserve"> формирования  резерва</w:t>
      </w:r>
      <w:r>
        <w:rPr>
          <w:sz w:val="28"/>
          <w:szCs w:val="28"/>
        </w:rPr>
        <w:t xml:space="preserve"> управленческих кадров</w:t>
      </w:r>
      <w:r w:rsidRPr="00E93320">
        <w:rPr>
          <w:sz w:val="28"/>
          <w:szCs w:val="28"/>
        </w:rPr>
        <w:t xml:space="preserve">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утвержденным настоящим постановлением;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ежегодно планировать </w:t>
      </w:r>
      <w:r>
        <w:rPr>
          <w:sz w:val="28"/>
          <w:szCs w:val="28"/>
        </w:rPr>
        <w:t xml:space="preserve">мероприятия по работе с </w:t>
      </w:r>
      <w:r w:rsidRPr="00E93320">
        <w:rPr>
          <w:sz w:val="28"/>
          <w:szCs w:val="28"/>
        </w:rPr>
        <w:t xml:space="preserve"> резервом</w:t>
      </w:r>
      <w:r>
        <w:rPr>
          <w:sz w:val="28"/>
          <w:szCs w:val="28"/>
        </w:rPr>
        <w:t xml:space="preserve"> управленческих кадров</w:t>
      </w:r>
      <w:r w:rsidRPr="00E93320">
        <w:rPr>
          <w:sz w:val="28"/>
          <w:szCs w:val="28"/>
        </w:rPr>
        <w:t xml:space="preserve">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осуществлять работу по отбору кандидатов на включение в резерв управленческих кадров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для замещения должностей руководителей в подведомств</w:t>
      </w:r>
      <w:r>
        <w:rPr>
          <w:sz w:val="28"/>
          <w:szCs w:val="28"/>
        </w:rPr>
        <w:t xml:space="preserve">енных учреждениях и </w:t>
      </w:r>
      <w:r w:rsidRPr="00E93320">
        <w:rPr>
          <w:sz w:val="28"/>
          <w:szCs w:val="28"/>
        </w:rPr>
        <w:t>приоритетных сфер</w:t>
      </w:r>
      <w:r>
        <w:rPr>
          <w:sz w:val="28"/>
          <w:szCs w:val="28"/>
        </w:rPr>
        <w:t>ах</w:t>
      </w:r>
      <w:r w:rsidRPr="00E93320">
        <w:rPr>
          <w:sz w:val="28"/>
          <w:szCs w:val="28"/>
        </w:rPr>
        <w:t xml:space="preserve"> экономики.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информационных технологий 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</w:t>
      </w:r>
      <w:r w:rsidRPr="00E93320">
        <w:rPr>
          <w:sz w:val="28"/>
          <w:szCs w:val="28"/>
        </w:rPr>
        <w:t xml:space="preserve"> постановление на </w:t>
      </w:r>
      <w:hyperlink r:id="rId5" w:history="1">
        <w:r w:rsidRPr="00E93320">
          <w:rPr>
            <w:rStyle w:val="a3"/>
            <w:b w:val="0"/>
            <w:color w:val="auto"/>
            <w:sz w:val="28"/>
            <w:szCs w:val="28"/>
          </w:rPr>
          <w:t>официальном сайте</w:t>
        </w:r>
      </w:hyperlink>
      <w:r w:rsidRPr="00E933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2" w:name="sub_1004"/>
      <w:r w:rsidRPr="00E93320">
        <w:rPr>
          <w:sz w:val="28"/>
          <w:szCs w:val="28"/>
        </w:rPr>
        <w:t xml:space="preserve">4. Организацию выполнения настоящего постановления возложить на </w:t>
      </w:r>
      <w:r>
        <w:rPr>
          <w:sz w:val="28"/>
          <w:szCs w:val="28"/>
        </w:rPr>
        <w:t xml:space="preserve">первого заместителя главы района </w:t>
      </w:r>
      <w:proofErr w:type="spellStart"/>
      <w:r>
        <w:rPr>
          <w:sz w:val="28"/>
          <w:szCs w:val="28"/>
        </w:rPr>
        <w:t>Антакова</w:t>
      </w:r>
      <w:proofErr w:type="spellEnd"/>
      <w:r>
        <w:rPr>
          <w:sz w:val="28"/>
          <w:szCs w:val="28"/>
        </w:rPr>
        <w:t xml:space="preserve"> А.Н.</w:t>
      </w:r>
    </w:p>
    <w:bookmarkEnd w:id="2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258"/>
        <w:gridCol w:w="3205"/>
      </w:tblGrid>
      <w:tr w:rsidR="001A1963" w:rsidRPr="00E93320" w:rsidTr="00541AA1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963" w:rsidRPr="00156AE1" w:rsidRDefault="001A1963" w:rsidP="00541AA1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6AE1">
              <w:rPr>
                <w:rFonts w:ascii="Times New Roman" w:hAnsi="Times New Roman" w:cs="Times New Roman"/>
                <w:sz w:val="28"/>
                <w:szCs w:val="28"/>
              </w:rPr>
              <w:t>Глава Еткульского муниципального района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963" w:rsidRPr="00156AE1" w:rsidRDefault="001A1963" w:rsidP="00541AA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56AE1">
              <w:rPr>
                <w:rFonts w:ascii="Times New Roman" w:hAnsi="Times New Roman" w:cs="Times New Roman"/>
                <w:sz w:val="28"/>
                <w:szCs w:val="28"/>
              </w:rPr>
              <w:t xml:space="preserve">В.Н. </w:t>
            </w:r>
            <w:proofErr w:type="spellStart"/>
            <w:r w:rsidRPr="00156AE1">
              <w:rPr>
                <w:rFonts w:ascii="Times New Roman" w:hAnsi="Times New Roman" w:cs="Times New Roman"/>
                <w:sz w:val="28"/>
                <w:szCs w:val="28"/>
              </w:rPr>
              <w:t>Головчинский</w:t>
            </w:r>
            <w:proofErr w:type="spellEnd"/>
          </w:p>
        </w:tc>
      </w:tr>
    </w:tbl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</w:p>
    <w:p w:rsidR="001A1963" w:rsidRPr="00E93320" w:rsidRDefault="001A1963" w:rsidP="001A1963">
      <w:pPr>
        <w:ind w:firstLine="720"/>
        <w:jc w:val="right"/>
        <w:rPr>
          <w:sz w:val="28"/>
          <w:szCs w:val="28"/>
        </w:rPr>
      </w:pPr>
      <w:r w:rsidRPr="00E93320">
        <w:rPr>
          <w:rStyle w:val="a4"/>
          <w:b w:val="0"/>
          <w:color w:val="auto"/>
          <w:sz w:val="28"/>
          <w:szCs w:val="28"/>
        </w:rPr>
        <w:t>Утвержден</w:t>
      </w:r>
    </w:p>
    <w:p w:rsidR="001A1963" w:rsidRPr="00E93320" w:rsidRDefault="001A1963" w:rsidP="001A1963">
      <w:pPr>
        <w:ind w:firstLine="720"/>
        <w:jc w:val="right"/>
        <w:rPr>
          <w:sz w:val="28"/>
          <w:szCs w:val="28"/>
        </w:rPr>
      </w:pPr>
      <w:hyperlink w:anchor="sub_0" w:history="1">
        <w:r w:rsidRPr="00E93320">
          <w:rPr>
            <w:rStyle w:val="a3"/>
            <w:b w:val="0"/>
            <w:bCs w:val="0"/>
            <w:color w:val="auto"/>
            <w:sz w:val="28"/>
            <w:szCs w:val="28"/>
          </w:rPr>
          <w:t>постановлением</w:t>
        </w:r>
      </w:hyperlink>
      <w:r w:rsidRPr="00E93320">
        <w:rPr>
          <w:rStyle w:val="a4"/>
          <w:b w:val="0"/>
          <w:color w:val="auto"/>
          <w:sz w:val="28"/>
          <w:szCs w:val="28"/>
        </w:rPr>
        <w:t xml:space="preserve"> администрации</w:t>
      </w:r>
    </w:p>
    <w:p w:rsidR="001A1963" w:rsidRPr="00E93320" w:rsidRDefault="001A1963" w:rsidP="001A1963">
      <w:pPr>
        <w:ind w:firstLine="720"/>
        <w:jc w:val="right"/>
        <w:rPr>
          <w:sz w:val="28"/>
          <w:szCs w:val="28"/>
        </w:rPr>
      </w:pPr>
      <w:r w:rsidRPr="00156AE1">
        <w:rPr>
          <w:rStyle w:val="a4"/>
          <w:b w:val="0"/>
          <w:color w:val="auto"/>
          <w:sz w:val="28"/>
          <w:szCs w:val="28"/>
        </w:rPr>
        <w:t xml:space="preserve">Еткульского </w:t>
      </w:r>
      <w:r w:rsidRPr="00E93320">
        <w:rPr>
          <w:rStyle w:val="a4"/>
          <w:b w:val="0"/>
          <w:color w:val="auto"/>
          <w:sz w:val="28"/>
          <w:szCs w:val="28"/>
        </w:rPr>
        <w:t>муниципального района</w:t>
      </w:r>
    </w:p>
    <w:p w:rsidR="001A1963" w:rsidRDefault="001A1963" w:rsidP="001A1963">
      <w:pPr>
        <w:jc w:val="right"/>
        <w:rPr>
          <w:rFonts w:ascii="Arial" w:hAnsi="Arial" w:cs="Arial"/>
        </w:rPr>
      </w:pPr>
      <w:r w:rsidRPr="00E93320">
        <w:rPr>
          <w:rStyle w:val="a4"/>
          <w:b w:val="0"/>
          <w:color w:val="auto"/>
          <w:sz w:val="28"/>
          <w:szCs w:val="28"/>
        </w:rPr>
        <w:t xml:space="preserve">от </w:t>
      </w:r>
      <w:r>
        <w:t xml:space="preserve">05.07.2012г.  </w:t>
      </w:r>
      <w:r>
        <w:rPr>
          <w:rFonts w:ascii="Arial" w:hAnsi="Arial" w:cs="Arial"/>
        </w:rPr>
        <w:t>№__553</w:t>
      </w:r>
    </w:p>
    <w:p w:rsidR="001A1963" w:rsidRPr="00E93320" w:rsidRDefault="001A1963" w:rsidP="001A1963">
      <w:pPr>
        <w:ind w:firstLine="720"/>
        <w:jc w:val="right"/>
        <w:rPr>
          <w:sz w:val="28"/>
          <w:szCs w:val="28"/>
        </w:rPr>
      </w:pP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</w:p>
    <w:p w:rsidR="001A1963" w:rsidRPr="00E93320" w:rsidRDefault="001A1963" w:rsidP="001A1963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93320">
        <w:rPr>
          <w:rFonts w:ascii="Times New Roman" w:hAnsi="Times New Roman" w:cs="Times New Roman"/>
          <w:b w:val="0"/>
          <w:color w:val="auto"/>
          <w:sz w:val="28"/>
          <w:szCs w:val="28"/>
        </w:rPr>
        <w:t>Порядок</w:t>
      </w:r>
      <w:r w:rsidRPr="00E93320"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формирования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резерва управленческих кадров</w:t>
      </w:r>
      <w:r w:rsidRPr="00E93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Еткульского</w:t>
      </w:r>
      <w:r w:rsidRPr="00E93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</w:p>
    <w:p w:rsidR="001A1963" w:rsidRPr="00E93320" w:rsidRDefault="001A1963" w:rsidP="001A196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011"/>
      <w:r w:rsidRPr="00E93320">
        <w:rPr>
          <w:rFonts w:ascii="Times New Roman" w:hAnsi="Times New Roman" w:cs="Times New Roman"/>
          <w:b w:val="0"/>
          <w:color w:val="auto"/>
          <w:sz w:val="28"/>
          <w:szCs w:val="28"/>
        </w:rPr>
        <w:t>I. Общие положения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4" w:name="sub_1005"/>
      <w:bookmarkEnd w:id="3"/>
      <w:r w:rsidRPr="00E93320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E93320">
        <w:rPr>
          <w:sz w:val="28"/>
          <w:szCs w:val="28"/>
        </w:rPr>
        <w:t xml:space="preserve"> Порядок формирования </w:t>
      </w:r>
      <w:r>
        <w:rPr>
          <w:sz w:val="28"/>
          <w:szCs w:val="28"/>
        </w:rPr>
        <w:t xml:space="preserve">резерва управленческих кадров </w:t>
      </w:r>
      <w:r w:rsidRPr="00E93320">
        <w:rPr>
          <w:sz w:val="28"/>
          <w:szCs w:val="28"/>
        </w:rPr>
        <w:t xml:space="preserve">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(далее - резерв), разработан в целях совершенствования кадровой политики в </w:t>
      </w:r>
      <w:proofErr w:type="spellStart"/>
      <w:r>
        <w:rPr>
          <w:sz w:val="28"/>
          <w:szCs w:val="28"/>
        </w:rPr>
        <w:t>Еткуль</w:t>
      </w:r>
      <w:r w:rsidRPr="00E93320">
        <w:rPr>
          <w:sz w:val="28"/>
          <w:szCs w:val="28"/>
        </w:rPr>
        <w:t>ском</w:t>
      </w:r>
      <w:proofErr w:type="spellEnd"/>
      <w:r w:rsidRPr="00E93320">
        <w:rPr>
          <w:sz w:val="28"/>
          <w:szCs w:val="28"/>
        </w:rPr>
        <w:t xml:space="preserve"> муниципальном районе.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5" w:name="sub_1006"/>
      <w:bookmarkEnd w:id="4"/>
      <w:r>
        <w:rPr>
          <w:sz w:val="28"/>
          <w:szCs w:val="28"/>
        </w:rPr>
        <w:t>1.</w:t>
      </w:r>
      <w:r w:rsidRPr="00E93320">
        <w:rPr>
          <w:sz w:val="28"/>
          <w:szCs w:val="28"/>
        </w:rPr>
        <w:t xml:space="preserve">2. Формирование резерва включает в себя выявление, отбор и включение кандидатов в </w:t>
      </w:r>
      <w:hyperlink r:id="rId6" w:history="1">
        <w:r w:rsidRPr="00E93320">
          <w:rPr>
            <w:rStyle w:val="a3"/>
            <w:b w:val="0"/>
            <w:color w:val="auto"/>
            <w:sz w:val="28"/>
            <w:szCs w:val="28"/>
          </w:rPr>
          <w:t>резерв</w:t>
        </w:r>
      </w:hyperlink>
      <w:r w:rsidRPr="00E93320">
        <w:rPr>
          <w:sz w:val="28"/>
          <w:szCs w:val="28"/>
        </w:rPr>
        <w:t xml:space="preserve">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6" w:name="sub_1007"/>
      <w:bookmarkEnd w:id="5"/>
      <w:r>
        <w:rPr>
          <w:sz w:val="28"/>
          <w:szCs w:val="28"/>
        </w:rPr>
        <w:t>1.</w:t>
      </w:r>
      <w:r w:rsidRPr="00E93320">
        <w:rPr>
          <w:sz w:val="28"/>
          <w:szCs w:val="28"/>
        </w:rPr>
        <w:t xml:space="preserve">3. Формирование резерва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осуществляется комиссией по формированию</w:t>
      </w:r>
      <w:r>
        <w:rPr>
          <w:sz w:val="28"/>
          <w:szCs w:val="28"/>
        </w:rPr>
        <w:t xml:space="preserve"> кадрового</w:t>
      </w:r>
      <w:r w:rsidRPr="00E93320">
        <w:rPr>
          <w:sz w:val="28"/>
          <w:szCs w:val="28"/>
        </w:rPr>
        <w:t xml:space="preserve"> </w:t>
      </w:r>
      <w:r>
        <w:rPr>
          <w:sz w:val="28"/>
          <w:szCs w:val="28"/>
        </w:rPr>
        <w:t>резерва для  замещения вакантных должностей муниципальной службы в администрации Еткульского</w:t>
      </w:r>
      <w:r w:rsidRPr="00E93320">
        <w:rPr>
          <w:sz w:val="28"/>
          <w:szCs w:val="28"/>
        </w:rPr>
        <w:t xml:space="preserve"> муниципального района (далее - Комиссия).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7" w:name="sub_1008"/>
      <w:bookmarkEnd w:id="6"/>
      <w:r>
        <w:rPr>
          <w:sz w:val="28"/>
          <w:szCs w:val="28"/>
        </w:rPr>
        <w:t>1.</w:t>
      </w:r>
      <w:r w:rsidRPr="00E93320">
        <w:rPr>
          <w:sz w:val="28"/>
          <w:szCs w:val="28"/>
        </w:rPr>
        <w:t>4. Для проведения мероприятий по отбору кандидатов для включения в резерв решением Комиссии могут образовываться конкурсные комиссии и рабочие группы в соответствии с Полож</w:t>
      </w:r>
      <w:r>
        <w:rPr>
          <w:sz w:val="28"/>
          <w:szCs w:val="28"/>
        </w:rPr>
        <w:t>ением о Комиссии</w:t>
      </w:r>
      <w:r w:rsidRPr="00E93320">
        <w:rPr>
          <w:sz w:val="28"/>
          <w:szCs w:val="28"/>
        </w:rPr>
        <w:t>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8" w:name="sub_1009"/>
      <w:bookmarkEnd w:id="7"/>
      <w:r>
        <w:rPr>
          <w:sz w:val="28"/>
          <w:szCs w:val="28"/>
        </w:rPr>
        <w:t>1.</w:t>
      </w:r>
      <w:r w:rsidRPr="00E93320">
        <w:rPr>
          <w:sz w:val="28"/>
          <w:szCs w:val="28"/>
        </w:rPr>
        <w:t xml:space="preserve">5. В </w:t>
      </w:r>
      <w:r>
        <w:rPr>
          <w:sz w:val="28"/>
          <w:szCs w:val="28"/>
        </w:rPr>
        <w:t xml:space="preserve">структурных подразделениях </w:t>
      </w:r>
      <w:r w:rsidRPr="00E933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имеющих подведомственные организации социальной сферы и приоритетных сфер экономики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конкурсные комиссии образовываются для проведения конкурсного отбора кандидатов для включения в резерв управленческих кадров на должности руководителей этих предприятий, </w:t>
      </w:r>
      <w:r>
        <w:rPr>
          <w:sz w:val="28"/>
          <w:szCs w:val="28"/>
        </w:rPr>
        <w:t>учреждений</w:t>
      </w:r>
      <w:r w:rsidRPr="00E93320">
        <w:rPr>
          <w:sz w:val="28"/>
          <w:szCs w:val="28"/>
        </w:rPr>
        <w:t>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9" w:name="sub_1010"/>
      <w:bookmarkEnd w:id="8"/>
      <w:r>
        <w:rPr>
          <w:sz w:val="28"/>
          <w:szCs w:val="28"/>
        </w:rPr>
        <w:t>1.</w:t>
      </w:r>
      <w:r w:rsidRPr="00E93320">
        <w:rPr>
          <w:sz w:val="28"/>
          <w:szCs w:val="28"/>
        </w:rPr>
        <w:t>6. Выявление кандидатов на включение в резерв осуществляется постоянно, на основании:</w:t>
      </w:r>
    </w:p>
    <w:bookmarkEnd w:id="9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рекомендаций Главы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и его заместителей, руководителей </w:t>
      </w:r>
      <w:r>
        <w:rPr>
          <w:sz w:val="28"/>
          <w:szCs w:val="28"/>
        </w:rPr>
        <w:t xml:space="preserve">структурных подразделений </w:t>
      </w:r>
      <w:r w:rsidRPr="00E933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членов Комиссии;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сбора и анализа информации о результатах профессиональных конкурсов, проведенных органами местного самоуправления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общественными организациями,</w:t>
      </w:r>
      <w:r>
        <w:rPr>
          <w:sz w:val="28"/>
          <w:szCs w:val="28"/>
        </w:rPr>
        <w:t xml:space="preserve"> </w:t>
      </w:r>
      <w:r w:rsidRPr="00E93320">
        <w:rPr>
          <w:sz w:val="28"/>
          <w:szCs w:val="28"/>
        </w:rPr>
        <w:t>расположенными на территории муниципального района;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сведений из </w:t>
      </w:r>
      <w:r>
        <w:rPr>
          <w:sz w:val="28"/>
          <w:szCs w:val="28"/>
        </w:rPr>
        <w:t>резерва кадров</w:t>
      </w:r>
      <w:r w:rsidRPr="00E933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lastRenderedPageBreak/>
        <w:t>мониторинга иных источников информации о наиболее опытных, авторитетных, высокоэффективных, профессиональных руководителях.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</w:p>
    <w:p w:rsidR="001A1963" w:rsidRPr="00E93320" w:rsidRDefault="001A1963" w:rsidP="001A196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1015"/>
      <w:r w:rsidRPr="00E93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II. Основные принципы формирования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резерва управленческих кадров</w:t>
      </w:r>
      <w:r w:rsidRPr="00E93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Еткульского</w:t>
      </w:r>
      <w:r w:rsidRPr="00E93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муниципального района</w:t>
      </w:r>
    </w:p>
    <w:bookmarkEnd w:id="10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11" w:name="sub_1012"/>
      <w:r>
        <w:rPr>
          <w:sz w:val="28"/>
          <w:szCs w:val="28"/>
        </w:rPr>
        <w:t>2.1</w:t>
      </w:r>
      <w:r w:rsidRPr="00E93320">
        <w:rPr>
          <w:sz w:val="28"/>
          <w:szCs w:val="28"/>
        </w:rPr>
        <w:t xml:space="preserve">. Порядок формирования резерва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устанавливает единые принципы формирования резерва, а именно:</w:t>
      </w:r>
    </w:p>
    <w:bookmarkEnd w:id="11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учет текущей и перспективной потребности численности </w:t>
      </w:r>
      <w:r>
        <w:rPr>
          <w:sz w:val="28"/>
          <w:szCs w:val="28"/>
        </w:rPr>
        <w:t>резерва управленческих кадров</w:t>
      </w:r>
      <w:r w:rsidRPr="00E93320">
        <w:rPr>
          <w:sz w:val="28"/>
          <w:szCs w:val="28"/>
        </w:rPr>
        <w:t>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конкурсная основа формирования резерва;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равный доступ и добровольность участия кандидатов в конкурсе для включения в резерв;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объективность и всесторонность оценки профессиональных и личностных качеств кандидатов;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профессионализм и компетентность лиц, включенных в резерв;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гласность, доступность информации о формировании резерва;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неограниченность численного состава участников конкурса для включения в резерв; возможность участия одного кандидата в конкурсе для включения в резерв на неограниченное количество должностей.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12" w:name="sub_1013"/>
      <w:r>
        <w:rPr>
          <w:sz w:val="28"/>
          <w:szCs w:val="28"/>
        </w:rPr>
        <w:t>2.2.</w:t>
      </w:r>
      <w:r w:rsidRPr="00E93320">
        <w:rPr>
          <w:sz w:val="28"/>
          <w:szCs w:val="28"/>
        </w:rPr>
        <w:t xml:space="preserve"> Перечень руководящих должностей, для замещения которых формируется резерв управленческих кадров, утверждается постановлением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13" w:name="sub_1014"/>
      <w:bookmarkEnd w:id="12"/>
      <w:r>
        <w:rPr>
          <w:sz w:val="28"/>
          <w:szCs w:val="28"/>
        </w:rPr>
        <w:t>2.3</w:t>
      </w:r>
      <w:r w:rsidRPr="00E93320">
        <w:rPr>
          <w:sz w:val="28"/>
          <w:szCs w:val="28"/>
        </w:rPr>
        <w:t xml:space="preserve">. Организационное и методическое обеспечение деятельности Комиссии по формированию резерва осуществляется отделом организационной и контрольной работы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района.</w:t>
      </w:r>
    </w:p>
    <w:bookmarkEnd w:id="13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</w:p>
    <w:p w:rsidR="001A1963" w:rsidRPr="00E93320" w:rsidRDefault="001A1963" w:rsidP="001A196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sub_1029"/>
      <w:r w:rsidRPr="00E9332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III. Включение, пребывание и исключение из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резерва управленческих кадров</w:t>
      </w:r>
    </w:p>
    <w:bookmarkEnd w:id="14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15" w:name="sub_1016"/>
      <w:r>
        <w:rPr>
          <w:sz w:val="28"/>
          <w:szCs w:val="28"/>
        </w:rPr>
        <w:t>3.</w:t>
      </w:r>
      <w:r w:rsidRPr="00E93320">
        <w:rPr>
          <w:sz w:val="28"/>
          <w:szCs w:val="28"/>
        </w:rPr>
        <w:t xml:space="preserve">1. Конкурс для включения в резерв проводится по мере необходимости, но не реже, чем 1 раз в год. Информация о сроках проведения конкурса для включения в резерв размещается отделом организационной и контрольной работы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в газете  «Искра»</w:t>
      </w:r>
      <w:r w:rsidRPr="00E93320">
        <w:rPr>
          <w:sz w:val="28"/>
          <w:szCs w:val="28"/>
        </w:rPr>
        <w:t xml:space="preserve"> и на </w:t>
      </w:r>
      <w:hyperlink r:id="rId7" w:history="1">
        <w:r w:rsidRPr="00E93320">
          <w:rPr>
            <w:rStyle w:val="a3"/>
            <w:b w:val="0"/>
            <w:color w:val="auto"/>
            <w:sz w:val="28"/>
            <w:szCs w:val="28"/>
          </w:rPr>
          <w:t>официальном сайте</w:t>
        </w:r>
      </w:hyperlink>
      <w:r w:rsidRPr="00E933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16" w:name="sub_1017"/>
      <w:bookmarkEnd w:id="15"/>
      <w:r>
        <w:rPr>
          <w:sz w:val="28"/>
          <w:szCs w:val="28"/>
        </w:rPr>
        <w:t>3.2.</w:t>
      </w:r>
      <w:r w:rsidRPr="00E93320">
        <w:rPr>
          <w:sz w:val="28"/>
          <w:szCs w:val="28"/>
        </w:rPr>
        <w:t xml:space="preserve"> </w:t>
      </w:r>
      <w:proofErr w:type="gramStart"/>
      <w:r w:rsidRPr="00E93320">
        <w:rPr>
          <w:sz w:val="28"/>
          <w:szCs w:val="28"/>
        </w:rPr>
        <w:t>Право на участие в конкурсе для включения в резерв имеют граждане Российской Федерации, владеющие государственным языком Российской Федерации, изъявившие желание принять участие в конкурсном отборе и соответствующие квалификационным и иным требованиям к руководящим должностям согласно законодательству Российской Федерации и Челябинской области (далее именуются - кандидаты).</w:t>
      </w:r>
      <w:proofErr w:type="gramEnd"/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17" w:name="sub_1018"/>
      <w:bookmarkEnd w:id="16"/>
      <w:r>
        <w:rPr>
          <w:sz w:val="28"/>
          <w:szCs w:val="28"/>
        </w:rPr>
        <w:lastRenderedPageBreak/>
        <w:t>3.3</w:t>
      </w:r>
      <w:r w:rsidRPr="00E93320">
        <w:rPr>
          <w:sz w:val="28"/>
          <w:szCs w:val="28"/>
        </w:rPr>
        <w:t xml:space="preserve">. Кандидаты представляют в отдел организационной и контрольной работы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следующие документы:</w:t>
      </w:r>
    </w:p>
    <w:bookmarkEnd w:id="17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1) личное заявление;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2) копия паспорта гражданина Российской Федерации или заменяющего его документа (паспорт гражданина Российской Федерации или заменяющий его документ предъявляется лично по прибытии на конкурс);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3) собственноручно заполненная и подписанная анкета установленной </w:t>
      </w:r>
      <w:hyperlink r:id="rId8" w:history="1">
        <w:r w:rsidRPr="00E93320">
          <w:rPr>
            <w:rStyle w:val="a3"/>
            <w:b w:val="0"/>
            <w:color w:val="auto"/>
            <w:sz w:val="28"/>
            <w:szCs w:val="28"/>
          </w:rPr>
          <w:t>формы</w:t>
        </w:r>
      </w:hyperlink>
      <w:r w:rsidRPr="00E93320">
        <w:rPr>
          <w:sz w:val="28"/>
          <w:szCs w:val="28"/>
        </w:rPr>
        <w:t xml:space="preserve">, утвержденная </w:t>
      </w:r>
      <w:hyperlink r:id="rId9" w:history="1">
        <w:r w:rsidRPr="00E93320">
          <w:rPr>
            <w:rStyle w:val="a3"/>
            <w:b w:val="0"/>
            <w:color w:val="auto"/>
            <w:sz w:val="28"/>
            <w:szCs w:val="28"/>
          </w:rPr>
          <w:t>распоряжением</w:t>
        </w:r>
      </w:hyperlink>
      <w:r w:rsidRPr="00E93320">
        <w:rPr>
          <w:sz w:val="28"/>
          <w:szCs w:val="28"/>
        </w:rPr>
        <w:t xml:space="preserve"> Правительства Российской Федерации, от 26.05.2005 г. N 667-р с приложением фотографии;</w:t>
      </w:r>
      <w:r>
        <w:rPr>
          <w:sz w:val="28"/>
          <w:szCs w:val="28"/>
        </w:rPr>
        <w:t xml:space="preserve"> 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4) документы, подтверждающие необходимое профессиональное образование, стаж работы и квалификацию: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копия трудовой книжки или иные документы, подтверждающие трудовую (служебную) деятельность, заверенные нотариально или кадровыми службами по месту работы (службы);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копии документов о профессиональном образовании (с приложениями), а также по желанию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5)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(</w:t>
      </w:r>
      <w:hyperlink r:id="rId10" w:history="1">
        <w:r w:rsidRPr="00E93320">
          <w:rPr>
            <w:rStyle w:val="a3"/>
            <w:b w:val="0"/>
            <w:color w:val="auto"/>
            <w:sz w:val="28"/>
            <w:szCs w:val="28"/>
          </w:rPr>
          <w:t>учетная форма N 001-ГС/</w:t>
        </w:r>
        <w:proofErr w:type="gramStart"/>
        <w:r w:rsidRPr="00E93320">
          <w:rPr>
            <w:rStyle w:val="a3"/>
            <w:b w:val="0"/>
            <w:color w:val="auto"/>
            <w:sz w:val="28"/>
            <w:szCs w:val="28"/>
          </w:rPr>
          <w:t>у</w:t>
        </w:r>
        <w:proofErr w:type="gramEnd"/>
      </w:hyperlink>
      <w:r w:rsidRPr="00E93320">
        <w:rPr>
          <w:sz w:val="28"/>
          <w:szCs w:val="28"/>
        </w:rPr>
        <w:t xml:space="preserve"> согласно </w:t>
      </w:r>
      <w:hyperlink r:id="rId11" w:history="1">
        <w:proofErr w:type="gramStart"/>
        <w:r w:rsidRPr="00E93320">
          <w:rPr>
            <w:rStyle w:val="a3"/>
            <w:b w:val="0"/>
            <w:color w:val="auto"/>
            <w:sz w:val="28"/>
            <w:szCs w:val="28"/>
          </w:rPr>
          <w:t>приложению</w:t>
        </w:r>
        <w:proofErr w:type="gramEnd"/>
        <w:r w:rsidRPr="00E93320">
          <w:rPr>
            <w:rStyle w:val="a3"/>
            <w:b w:val="0"/>
            <w:color w:val="auto"/>
            <w:sz w:val="28"/>
            <w:szCs w:val="28"/>
          </w:rPr>
          <w:t xml:space="preserve"> N 3</w:t>
        </w:r>
      </w:hyperlink>
      <w:r w:rsidRPr="00E93320">
        <w:rPr>
          <w:sz w:val="28"/>
          <w:szCs w:val="28"/>
        </w:rPr>
        <w:t xml:space="preserve"> к Приказу </w:t>
      </w:r>
      <w:proofErr w:type="spellStart"/>
      <w:r w:rsidRPr="00E93320">
        <w:rPr>
          <w:sz w:val="28"/>
          <w:szCs w:val="28"/>
        </w:rPr>
        <w:t>Минздравсоцразвития</w:t>
      </w:r>
      <w:proofErr w:type="spellEnd"/>
      <w:r w:rsidRPr="00E93320">
        <w:rPr>
          <w:sz w:val="28"/>
          <w:szCs w:val="28"/>
        </w:rPr>
        <w:t xml:space="preserve"> России от 14.12.2009 г. N 984-н);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6) </w:t>
      </w:r>
      <w:hyperlink r:id="rId12" w:history="1">
        <w:r w:rsidRPr="00E93320">
          <w:rPr>
            <w:rStyle w:val="a3"/>
            <w:b w:val="0"/>
            <w:color w:val="auto"/>
            <w:sz w:val="28"/>
            <w:szCs w:val="28"/>
          </w:rPr>
          <w:t>письменное согласие</w:t>
        </w:r>
      </w:hyperlink>
      <w:r w:rsidRPr="00E93320">
        <w:rPr>
          <w:sz w:val="28"/>
          <w:szCs w:val="28"/>
        </w:rPr>
        <w:t xml:space="preserve"> на обработку своих персональных данных.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18" w:name="sub_1019"/>
      <w:r w:rsidRPr="00E93320">
        <w:rPr>
          <w:sz w:val="28"/>
          <w:szCs w:val="28"/>
        </w:rPr>
        <w:t>3</w:t>
      </w:r>
      <w:r>
        <w:rPr>
          <w:sz w:val="28"/>
          <w:szCs w:val="28"/>
        </w:rPr>
        <w:t>.4</w:t>
      </w:r>
      <w:r w:rsidRPr="00E93320">
        <w:rPr>
          <w:sz w:val="28"/>
          <w:szCs w:val="28"/>
        </w:rPr>
        <w:t xml:space="preserve">. Дополнительно, по желанию кандидата, могут быть </w:t>
      </w:r>
      <w:proofErr w:type="gramStart"/>
      <w:r w:rsidRPr="00E93320">
        <w:rPr>
          <w:sz w:val="28"/>
          <w:szCs w:val="28"/>
        </w:rPr>
        <w:t>представлены</w:t>
      </w:r>
      <w:proofErr w:type="gramEnd"/>
      <w:r w:rsidRPr="00E93320">
        <w:rPr>
          <w:sz w:val="28"/>
          <w:szCs w:val="28"/>
        </w:rPr>
        <w:t>:</w:t>
      </w:r>
    </w:p>
    <w:bookmarkEnd w:id="18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 xml:space="preserve">рекомендации лиц, замещающих должности муниципальной службы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и должности руководителей в отраслевых (функциональных) органах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в учреждениях и организациях социальной сферы и приоритетных сфер экономики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proofErr w:type="gramStart"/>
      <w:r w:rsidRPr="00E93320">
        <w:rPr>
          <w:sz w:val="28"/>
          <w:szCs w:val="28"/>
        </w:rPr>
        <w:t>характеристика, программа (план, проект) действий, в которых должна отражаться основная линия профессионального поведения будущего руководителя в решении муниципальных, производственных, научно- технических, управленческих, социально-культурных и других задач.</w:t>
      </w:r>
      <w:proofErr w:type="gramEnd"/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19" w:name="sub_1020"/>
      <w:r>
        <w:rPr>
          <w:sz w:val="28"/>
          <w:szCs w:val="28"/>
        </w:rPr>
        <w:t>3.5</w:t>
      </w:r>
      <w:r w:rsidRPr="00E93320">
        <w:rPr>
          <w:sz w:val="28"/>
          <w:szCs w:val="28"/>
        </w:rPr>
        <w:t xml:space="preserve">. Муниципальный служащий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изъявивший желание участвовать в конкурсе для включения в резерв, представляет в отдел организационной и контрольной работы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следующие документы:</w:t>
      </w:r>
    </w:p>
    <w:bookmarkEnd w:id="19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личное заявление;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hyperlink r:id="rId13" w:history="1">
        <w:proofErr w:type="gramStart"/>
        <w:r w:rsidRPr="00E93320">
          <w:rPr>
            <w:rStyle w:val="a3"/>
            <w:b w:val="0"/>
            <w:color w:val="auto"/>
            <w:sz w:val="28"/>
            <w:szCs w:val="28"/>
          </w:rPr>
          <w:t>анкета</w:t>
        </w:r>
      </w:hyperlink>
      <w:r w:rsidRPr="00E93320">
        <w:rPr>
          <w:sz w:val="28"/>
          <w:szCs w:val="28"/>
        </w:rPr>
        <w:t xml:space="preserve"> установленной формы, утвержденная </w:t>
      </w:r>
      <w:hyperlink r:id="rId14" w:history="1">
        <w:r w:rsidRPr="00E93320">
          <w:rPr>
            <w:rStyle w:val="a3"/>
            <w:b w:val="0"/>
            <w:color w:val="auto"/>
            <w:sz w:val="28"/>
            <w:szCs w:val="28"/>
          </w:rPr>
          <w:t>распоряжением</w:t>
        </w:r>
      </w:hyperlink>
      <w:r w:rsidRPr="00E93320">
        <w:rPr>
          <w:sz w:val="28"/>
          <w:szCs w:val="28"/>
        </w:rPr>
        <w:t xml:space="preserve"> Правительства Российской Федерации от 26.05.2005 г. N 667-р, заверенная кадровой службой по месту прохождения муниципальной службы;</w:t>
      </w:r>
      <w:proofErr w:type="gramEnd"/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lastRenderedPageBreak/>
        <w:t>копия паспорта гражданина Российской Федерации или заменяющего его документа (паспорт гражданина Российской Федерации или заменяющий его документ предъявляется лично до прибытия на конкурс).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20" w:name="sub_1021"/>
      <w:r>
        <w:rPr>
          <w:sz w:val="28"/>
          <w:szCs w:val="28"/>
        </w:rPr>
        <w:t>3.6.</w:t>
      </w:r>
      <w:r w:rsidRPr="00E93320">
        <w:rPr>
          <w:sz w:val="28"/>
          <w:szCs w:val="28"/>
        </w:rPr>
        <w:t xml:space="preserve"> Сформированный в соответствии с требованиями, указанными в </w:t>
      </w:r>
      <w:hyperlink w:anchor="sub_1018" w:history="1">
        <w:r w:rsidRPr="00E93320">
          <w:rPr>
            <w:rStyle w:val="a3"/>
            <w:b w:val="0"/>
            <w:color w:val="auto"/>
            <w:sz w:val="28"/>
            <w:szCs w:val="28"/>
          </w:rPr>
          <w:t>пунктах 12 - 14</w:t>
        </w:r>
      </w:hyperlink>
      <w:r w:rsidRPr="00E93320">
        <w:rPr>
          <w:sz w:val="28"/>
          <w:szCs w:val="28"/>
        </w:rPr>
        <w:t xml:space="preserve"> настоящего Порядка, пакет документов кандидата передается отделом организационной и контрольной работы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в течение двух недель в Комиссию для последующего проведения конкурсного отбора кандидатов, изъявивших желание участвовать в конкурсе.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21" w:name="sub_1022"/>
      <w:bookmarkEnd w:id="20"/>
      <w:r>
        <w:rPr>
          <w:sz w:val="28"/>
          <w:szCs w:val="28"/>
        </w:rPr>
        <w:t>3.7</w:t>
      </w:r>
      <w:r w:rsidRPr="00E93320">
        <w:rPr>
          <w:sz w:val="28"/>
          <w:szCs w:val="28"/>
        </w:rPr>
        <w:t>. Условия и порядок проведения конкурсного отбора, порядок и сроки информирования кандидатов о результатах конкурсного отбора устанавливаются Комиссией самостоятельно. При проведении конкурсного отбора используются не противоречащие действующему законодательству методы комплексной оценки деловых и личностных качеств кандидатов.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22" w:name="sub_1023"/>
      <w:bookmarkEnd w:id="21"/>
      <w:r>
        <w:rPr>
          <w:sz w:val="28"/>
          <w:szCs w:val="28"/>
        </w:rPr>
        <w:t>3.8</w:t>
      </w:r>
      <w:r w:rsidRPr="00E93320">
        <w:rPr>
          <w:sz w:val="28"/>
          <w:szCs w:val="28"/>
        </w:rPr>
        <w:t>. По итогам проведения конкурса для включения в резерв Комиссией принимается решение:</w:t>
      </w:r>
    </w:p>
    <w:bookmarkEnd w:id="22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о включении кандидата в резерв управленческих кадров;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об отказе во включении кандидата в резерв управленческих кадров.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Решение Комиссии принимается открытым голосованием простым большинством голосов ее членов, присутствующих на заседании, и оформляется протоколом.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При равенстве голосов решающим является голос председателя Комиссии.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23" w:name="sub_1024"/>
      <w:r>
        <w:rPr>
          <w:sz w:val="28"/>
          <w:szCs w:val="28"/>
        </w:rPr>
        <w:t>3.9</w:t>
      </w:r>
      <w:r w:rsidRPr="00E93320">
        <w:rPr>
          <w:sz w:val="28"/>
          <w:szCs w:val="28"/>
        </w:rPr>
        <w:t xml:space="preserve">. Конкурсные комиссии, образованные в отраслевых (функциональных) органах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имеющих подведомственные учреждения, организации социальной сферы и приоритетных сфер экономики, представляют в Комиссию список кандидатов, успешно прошедших конкурсный отбор для включения в резерв на должности руководителей этих учреждений и организаций.</w:t>
      </w:r>
    </w:p>
    <w:bookmarkEnd w:id="23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r w:rsidRPr="00E93320">
        <w:rPr>
          <w:sz w:val="28"/>
          <w:szCs w:val="28"/>
        </w:rPr>
        <w:t>На основании представленных списков формируется сводный список лиц, включенных в резерв.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24" w:name="sub_1025"/>
      <w:r>
        <w:rPr>
          <w:sz w:val="28"/>
          <w:szCs w:val="28"/>
        </w:rPr>
        <w:t>3.10</w:t>
      </w:r>
      <w:r w:rsidRPr="00E93320">
        <w:rPr>
          <w:sz w:val="28"/>
          <w:szCs w:val="28"/>
        </w:rPr>
        <w:t>. Кандидаты включаются</w:t>
      </w:r>
      <w:bookmarkEnd w:id="24"/>
      <w:r>
        <w:rPr>
          <w:sz w:val="28"/>
          <w:szCs w:val="28"/>
        </w:rPr>
        <w:t xml:space="preserve"> в</w:t>
      </w:r>
      <w:r w:rsidRPr="00E93320">
        <w:rPr>
          <w:sz w:val="28"/>
          <w:szCs w:val="28"/>
        </w:rPr>
        <w:t xml:space="preserve"> резерв управленческих кадров сроком на 3 года</w:t>
      </w:r>
      <w:r>
        <w:rPr>
          <w:sz w:val="28"/>
          <w:szCs w:val="28"/>
        </w:rPr>
        <w:t xml:space="preserve">. 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25" w:name="sub_1026"/>
      <w:r>
        <w:rPr>
          <w:sz w:val="28"/>
          <w:szCs w:val="28"/>
        </w:rPr>
        <w:t>3.11</w:t>
      </w:r>
      <w:r w:rsidRPr="00E93320">
        <w:rPr>
          <w:sz w:val="28"/>
          <w:szCs w:val="28"/>
        </w:rPr>
        <w:t>. Исключение кандидата из резерва осуществляется на основаниях, предусмотренных законодательством Российской Федерации и Челябинской области.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26" w:name="sub_1027"/>
      <w:bookmarkEnd w:id="25"/>
      <w:r>
        <w:rPr>
          <w:sz w:val="28"/>
          <w:szCs w:val="28"/>
        </w:rPr>
        <w:t>3.12</w:t>
      </w:r>
      <w:r w:rsidRPr="00E93320">
        <w:rPr>
          <w:sz w:val="28"/>
          <w:szCs w:val="28"/>
        </w:rPr>
        <w:t>. Резерв</w:t>
      </w:r>
      <w:r>
        <w:rPr>
          <w:sz w:val="28"/>
          <w:szCs w:val="28"/>
        </w:rPr>
        <w:t xml:space="preserve"> управленческих</w:t>
      </w:r>
      <w:r w:rsidRPr="00E93320">
        <w:rPr>
          <w:sz w:val="28"/>
          <w:szCs w:val="28"/>
        </w:rPr>
        <w:t xml:space="preserve"> кадров пересматривается и обновляется по мере необходимости при возникновении текущей или перспективной потребности в кадрах для замещения вакантных должностей, но не реже 1 раза в год.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27" w:name="sub_1028"/>
      <w:bookmarkEnd w:id="26"/>
      <w:r>
        <w:rPr>
          <w:sz w:val="28"/>
          <w:szCs w:val="28"/>
        </w:rPr>
        <w:t>3.13</w:t>
      </w:r>
      <w:r w:rsidRPr="00E9332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Структурные подразделения </w:t>
      </w:r>
      <w:r w:rsidRPr="00E933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представляют сведения о резерве кадров в отдел организационной и контрольной работы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 ежеквартально, в срок до 15-го числа последнего месяца квартала.</w:t>
      </w:r>
    </w:p>
    <w:bookmarkEnd w:id="27"/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</w:p>
    <w:p w:rsidR="001A1963" w:rsidRPr="00E93320" w:rsidRDefault="001A1963" w:rsidP="001A1963">
      <w:pPr>
        <w:pStyle w:val="1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8" w:name="sub_1034"/>
      <w:r w:rsidRPr="00E93320">
        <w:rPr>
          <w:rFonts w:ascii="Times New Roman" w:hAnsi="Times New Roman" w:cs="Times New Roman"/>
          <w:b w:val="0"/>
          <w:color w:val="auto"/>
          <w:sz w:val="28"/>
          <w:szCs w:val="28"/>
        </w:rPr>
        <w:t>IV. Заключительные положения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29" w:name="sub_1030"/>
      <w:bookmarkEnd w:id="28"/>
      <w:r>
        <w:rPr>
          <w:sz w:val="28"/>
          <w:szCs w:val="28"/>
        </w:rPr>
        <w:t>4.1</w:t>
      </w:r>
      <w:r w:rsidRPr="00E93320">
        <w:rPr>
          <w:sz w:val="28"/>
          <w:szCs w:val="28"/>
        </w:rPr>
        <w:t xml:space="preserve">. Документы кандидатов, не допущенных к участию в конкурсе для включения в резерв, и кандидатов, участвовавших в конкурсе для включения в резерв, но не прошедших его, возвращаются по их письменному заявлению в течение двух </w:t>
      </w:r>
      <w:r>
        <w:rPr>
          <w:sz w:val="28"/>
          <w:szCs w:val="28"/>
        </w:rPr>
        <w:t>месяцев</w:t>
      </w:r>
      <w:r w:rsidRPr="00E93320">
        <w:rPr>
          <w:sz w:val="28"/>
          <w:szCs w:val="28"/>
        </w:rPr>
        <w:t xml:space="preserve"> со дня участия в конкурсе. До истечения этого срока</w:t>
      </w:r>
      <w:r>
        <w:rPr>
          <w:sz w:val="28"/>
          <w:szCs w:val="28"/>
        </w:rPr>
        <w:t xml:space="preserve"> и </w:t>
      </w:r>
      <w:r w:rsidRPr="00E93320">
        <w:rPr>
          <w:sz w:val="28"/>
          <w:szCs w:val="28"/>
        </w:rPr>
        <w:t xml:space="preserve">в течение двух лет документы хранятся в отделе организационной и контрольной работы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кадровых службах </w:t>
      </w:r>
      <w:r>
        <w:rPr>
          <w:sz w:val="28"/>
          <w:szCs w:val="28"/>
        </w:rPr>
        <w:t xml:space="preserve">структурных подразделений </w:t>
      </w:r>
      <w:r w:rsidRPr="00E93320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района, после чего подлежат уничтожению.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30" w:name="sub_1031"/>
      <w:bookmarkEnd w:id="29"/>
      <w:r w:rsidRPr="00E93320">
        <w:rPr>
          <w:sz w:val="28"/>
          <w:szCs w:val="28"/>
        </w:rPr>
        <w:t>4</w:t>
      </w:r>
      <w:r>
        <w:rPr>
          <w:sz w:val="28"/>
          <w:szCs w:val="28"/>
        </w:rPr>
        <w:t>.2</w:t>
      </w:r>
      <w:r w:rsidRPr="00E93320">
        <w:rPr>
          <w:sz w:val="28"/>
          <w:szCs w:val="28"/>
        </w:rPr>
        <w:t>. Расходы, связанные с участием в конкурсе для включения в резерв (проезд к месту проведения конкурса и обратно, наем жилого помещения, проживание, пользование услугами сре</w:t>
      </w:r>
      <w:proofErr w:type="gramStart"/>
      <w:r w:rsidRPr="00E93320">
        <w:rPr>
          <w:sz w:val="28"/>
          <w:szCs w:val="28"/>
        </w:rPr>
        <w:t>дств св</w:t>
      </w:r>
      <w:proofErr w:type="gramEnd"/>
      <w:r w:rsidRPr="00E93320">
        <w:rPr>
          <w:sz w:val="28"/>
          <w:szCs w:val="28"/>
        </w:rPr>
        <w:t>язи), осуществляются кандидатами, изъявившими желание участвовать в конкурсе для включения в резерв, за счет собственных средств.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31" w:name="sub_1032"/>
      <w:bookmarkEnd w:id="30"/>
      <w:r>
        <w:rPr>
          <w:sz w:val="28"/>
          <w:szCs w:val="28"/>
        </w:rPr>
        <w:t>4.3.</w:t>
      </w:r>
      <w:r w:rsidRPr="00E93320">
        <w:rPr>
          <w:sz w:val="28"/>
          <w:szCs w:val="28"/>
        </w:rPr>
        <w:t xml:space="preserve"> Информирование населения о формировании резерва осуществляется через </w:t>
      </w:r>
      <w:hyperlink r:id="rId15" w:history="1">
        <w:r w:rsidRPr="00E93320">
          <w:rPr>
            <w:rStyle w:val="a3"/>
            <w:b w:val="0"/>
            <w:color w:val="auto"/>
            <w:sz w:val="28"/>
            <w:szCs w:val="28"/>
          </w:rPr>
          <w:t>официальный сайт</w:t>
        </w:r>
      </w:hyperlink>
      <w:r w:rsidRPr="00E933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Еткульского</w:t>
      </w:r>
      <w:r w:rsidRPr="00E93320">
        <w:rPr>
          <w:sz w:val="28"/>
          <w:szCs w:val="28"/>
        </w:rPr>
        <w:t xml:space="preserve"> муниципального района.</w:t>
      </w:r>
    </w:p>
    <w:p w:rsidR="001A1963" w:rsidRPr="00E93320" w:rsidRDefault="001A1963" w:rsidP="001A1963">
      <w:pPr>
        <w:ind w:firstLine="720"/>
        <w:jc w:val="both"/>
        <w:rPr>
          <w:sz w:val="28"/>
          <w:szCs w:val="28"/>
        </w:rPr>
      </w:pPr>
      <w:bookmarkStart w:id="32" w:name="sub_1033"/>
      <w:bookmarkEnd w:id="31"/>
      <w:r>
        <w:rPr>
          <w:sz w:val="28"/>
          <w:szCs w:val="28"/>
        </w:rPr>
        <w:t>4.4</w:t>
      </w:r>
      <w:r w:rsidRPr="00E93320">
        <w:rPr>
          <w:sz w:val="28"/>
          <w:szCs w:val="28"/>
        </w:rPr>
        <w:t>. Кандидат вправе обжаловать решение Комиссии в порядке, установленном законодательством Российской Федерации.</w:t>
      </w:r>
    </w:p>
    <w:bookmarkEnd w:id="32"/>
    <w:p w:rsidR="001A1963" w:rsidRPr="00383956" w:rsidRDefault="001A1963" w:rsidP="001A1963">
      <w:pPr>
        <w:jc w:val="both"/>
        <w:rPr>
          <w:rFonts w:eastAsia="Arial Unicode MS"/>
          <w:sz w:val="28"/>
          <w:szCs w:val="28"/>
        </w:rPr>
      </w:pPr>
    </w:p>
    <w:p w:rsidR="001A1963" w:rsidRDefault="001A1963" w:rsidP="001A1963"/>
    <w:p w:rsidR="001A1963" w:rsidRDefault="001A1963" w:rsidP="001A1963"/>
    <w:p w:rsidR="001A1963" w:rsidRDefault="001A1963" w:rsidP="001A1963"/>
    <w:p w:rsidR="001A1963" w:rsidRDefault="001A1963" w:rsidP="001A1963"/>
    <w:p w:rsidR="001A1963" w:rsidRDefault="001A1963" w:rsidP="001A1963"/>
    <w:p w:rsidR="001A1963" w:rsidRDefault="001A1963" w:rsidP="001A1963"/>
    <w:p w:rsidR="001A1963" w:rsidRDefault="001A1963" w:rsidP="001A1963"/>
    <w:p w:rsidR="005A18E2" w:rsidRDefault="005A18E2"/>
    <w:sectPr w:rsidR="005A18E2" w:rsidSect="005A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63"/>
    <w:rsid w:val="001A1963"/>
    <w:rsid w:val="005A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A196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1963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1A1963"/>
    <w:rPr>
      <w:b/>
      <w:bCs/>
      <w:color w:val="008000"/>
    </w:rPr>
  </w:style>
  <w:style w:type="character" w:customStyle="1" w:styleId="a4">
    <w:name w:val="Цветовое выделение"/>
    <w:uiPriority w:val="99"/>
    <w:rsid w:val="001A1963"/>
    <w:rPr>
      <w:b/>
      <w:bCs/>
      <w:color w:val="000080"/>
    </w:rPr>
  </w:style>
  <w:style w:type="paragraph" w:customStyle="1" w:styleId="a5">
    <w:name w:val="Нормальный (таблица)"/>
    <w:basedOn w:val="a"/>
    <w:next w:val="a"/>
    <w:uiPriority w:val="99"/>
    <w:rsid w:val="001A196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1A19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1A1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19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0330.1000" TargetMode="External"/><Relationship Id="rId13" Type="http://schemas.openxmlformats.org/officeDocument/2006/relationships/hyperlink" Target="garantF1://12040330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666723.3" TargetMode="External"/><Relationship Id="rId12" Type="http://schemas.openxmlformats.org/officeDocument/2006/relationships/hyperlink" Target="garantF1://12048567.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52272.33" TargetMode="External"/><Relationship Id="rId11" Type="http://schemas.openxmlformats.org/officeDocument/2006/relationships/hyperlink" Target="garantF1://12072413.3000" TargetMode="External"/><Relationship Id="rId5" Type="http://schemas.openxmlformats.org/officeDocument/2006/relationships/hyperlink" Target="garantF1://8666723.3" TargetMode="External"/><Relationship Id="rId15" Type="http://schemas.openxmlformats.org/officeDocument/2006/relationships/hyperlink" Target="garantF1://8666723.3" TargetMode="External"/><Relationship Id="rId10" Type="http://schemas.openxmlformats.org/officeDocument/2006/relationships/hyperlink" Target="garantF1://12072413.3000" TargetMode="External"/><Relationship Id="rId4" Type="http://schemas.openxmlformats.org/officeDocument/2006/relationships/image" Target="media/image1.jpeg"/><Relationship Id="rId9" Type="http://schemas.openxmlformats.org/officeDocument/2006/relationships/hyperlink" Target="garantF1://12040330.0" TargetMode="External"/><Relationship Id="rId14" Type="http://schemas.openxmlformats.org/officeDocument/2006/relationships/hyperlink" Target="garantF1://1204033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1877</Words>
  <Characters>10705</Characters>
  <Application>Microsoft Office Word</Application>
  <DocSecurity>0</DocSecurity>
  <Lines>89</Lines>
  <Paragraphs>25</Paragraphs>
  <ScaleCrop>false</ScaleCrop>
  <Company>MultiDVD Team</Company>
  <LinksUpToDate>false</LinksUpToDate>
  <CharactersWithSpaces>12557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tvchernousko</dc:creator>
  <cp:keywords/>
  <dc:description/>
  <cp:lastModifiedBy>tvchernousko</cp:lastModifiedBy>
  <cp:revision>1</cp:revision>
  <dcterms:created xsi:type="dcterms:W3CDTF">2013-02-15T02:39:00Z</dcterms:created>
  <dcterms:modified xsi:type="dcterms:W3CDTF">2013-02-15T02:40:00Z</dcterms:modified>
</cp:coreProperties>
</file>