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4" w:rsidRDefault="00585964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64"/>
      <w:bookmarkStart w:id="1" w:name="OLE_LINK65"/>
      <w:r>
        <w:t>содействию гражданам в поиске подходящей работы, а работодателям - в подборе необходимых работников</w:t>
      </w:r>
      <w:bookmarkEnd w:id="0"/>
      <w:bookmarkEnd w:id="1"/>
    </w:p>
    <w:p w:rsidR="00585964" w:rsidRDefault="00585964"/>
    <w:p w:rsidR="00585964" w:rsidRDefault="00585964">
      <w:pPr>
        <w:pStyle w:val="1"/>
      </w:pPr>
      <w:bookmarkStart w:id="2" w:name="sub_1009"/>
      <w:r>
        <w:t>I. Общие положения</w:t>
      </w:r>
    </w:p>
    <w:bookmarkEnd w:id="2"/>
    <w:p w:rsidR="00585964" w:rsidRDefault="00585964"/>
    <w:p w:rsidR="00585964" w:rsidRDefault="00585964">
      <w:bookmarkStart w:id="3" w:name="sub_1004"/>
      <w:r>
        <w:t>1. Административный регламент предоставления государственной услуги по содействию гражданам в поиске подходящей работы, а работодателям - в подборе необходимых работников (далее именуется - Административный регламент) устанавливает сроки и последовательность выполнения административных процедур 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 труду и занятости населения), порядок взаимодействия с гражданами и работодателями при предоставлении государственной услуги по содействию гражданам в поиске подходящей работы, а работодателям - в подборе необходимых работников (далее именуется - государственная услуга).</w:t>
      </w:r>
    </w:p>
    <w:p w:rsidR="00585964" w:rsidRDefault="00585964">
      <w:bookmarkStart w:id="4" w:name="sub_1005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585964" w:rsidRDefault="00585964">
      <w:r>
        <w:t>1) упорядочение административных процедур;</w:t>
      </w:r>
    </w:p>
    <w:p w:rsidR="00585964" w:rsidRDefault="00585964">
      <w:r>
        <w:t>2) устранение избыточных административных процедур;</w:t>
      </w:r>
    </w:p>
    <w:p w:rsidR="00585964" w:rsidRDefault="00585964">
      <w:r>
        <w:t>3) сокращение количества документов, представляемых заявителями для предоставления государственной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взаимодействия заявителей с должностными лицами, в том числе за счёт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</w:p>
    <w:p w:rsidR="00585964" w:rsidRDefault="00585964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585964" w:rsidRDefault="00585964">
      <w:bookmarkStart w:id="5" w:name="sub_1006"/>
      <w:r>
        <w:t>3. Основанием для разработки настоящего Административного регламента являются:</w:t>
      </w:r>
    </w:p>
    <w:bookmarkEnd w:id="5"/>
    <w:p w:rsidR="00585964" w:rsidRDefault="00585964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</w:p>
    <w:p w:rsidR="00585964" w:rsidRDefault="00585964">
      <w:r>
        <w:t xml:space="preserve">2) </w:t>
      </w:r>
      <w:hyperlink r:id="rId5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труда и социальной защиты Российской Федерации от 13.11.2012 г. N 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работников";</w:t>
      </w:r>
    </w:p>
    <w:p w:rsidR="00585964" w:rsidRDefault="00585964">
      <w:r>
        <w:t xml:space="preserve">3)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585964" w:rsidRDefault="00585964">
      <w:r>
        <w:t xml:space="preserve">4)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26.01.2011 г. N 23-П "О Порядке проведения экспертизы проектов административных регламентов предоставления государственных услуг, разработанных органами исполнительной </w:t>
      </w:r>
      <w:r>
        <w:lastRenderedPageBreak/>
        <w:t>власти Челябинской области".</w:t>
      </w:r>
    </w:p>
    <w:p w:rsidR="00585964" w:rsidRDefault="00585964">
      <w:bookmarkStart w:id="6" w:name="sub_1007"/>
      <w:r>
        <w:t>4. Административный регламент размещается на официальном сайте Главного управления по труду и занятости населения (http://www.szn74.ru), официальных сайтах центров занятости населения, в федеральных государственных информационных системах "Федеральный реестр государственных и муниципальных услуг (функций)" (http://www.gosuslugi.ru), "Единый портал государственных и муниципальных услуг (функций)" (далее именуется - Единый портал) (http://www.pgu.pravmin74.ru) и информационной системе "Государственные услуги органов исполнительной власти Челябинской области" (далее именуется - региональный портал).</w:t>
      </w:r>
    </w:p>
    <w:p w:rsidR="00585964" w:rsidRDefault="00585964">
      <w:bookmarkStart w:id="7" w:name="sub_1008"/>
      <w:bookmarkEnd w:id="6"/>
      <w:r>
        <w:t>5. Заявителями являются:</w:t>
      </w:r>
    </w:p>
    <w:bookmarkEnd w:id="7"/>
    <w:p w:rsidR="00585964" w:rsidRDefault="00585964">
      <w:r>
        <w:t>граждане, зарегистрированные в целях поиска подходящей работы (далее именуются - граждане);</w:t>
      </w:r>
    </w:p>
    <w:p w:rsidR="00585964" w:rsidRDefault="00585964">
      <w:r>
        <w:t>работодатели или их уполномоченные представители (далее именуются - работодатели).</w:t>
      </w:r>
    </w:p>
    <w:p w:rsidR="00585964" w:rsidRDefault="00585964"/>
    <w:p w:rsidR="00585964" w:rsidRDefault="00585964">
      <w:pPr>
        <w:pStyle w:val="1"/>
      </w:pPr>
      <w:bookmarkStart w:id="8" w:name="sub_1030"/>
      <w:r>
        <w:t>II. Стандарт предоставления государственной услуги</w:t>
      </w:r>
    </w:p>
    <w:bookmarkEnd w:id="8"/>
    <w:p w:rsidR="00585964" w:rsidRDefault="00585964"/>
    <w:p w:rsidR="00585964" w:rsidRDefault="00585964">
      <w:bookmarkStart w:id="9" w:name="sub_1010"/>
      <w:r>
        <w:t>6. Наименование государственной услуги - содействие гражданам в поиске подходящей работы, а работодателям - в подборе необходимых работников.</w:t>
      </w:r>
    </w:p>
    <w:p w:rsidR="00585964" w:rsidRDefault="00585964">
      <w:bookmarkStart w:id="10" w:name="sub_1011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585964" w:rsidRDefault="00585964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585964" w:rsidRDefault="00585964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585964" w:rsidRDefault="00585964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585964" w:rsidRDefault="00585964">
      <w:r>
        <w:t>Справочные телефоны Главного управления по труду и занятости населения:</w:t>
      </w:r>
    </w:p>
    <w:p w:rsidR="00585964" w:rsidRDefault="00585964">
      <w:r>
        <w:t>специалист, ответственный за приём граждан: 8 (351) 261-51-26;</w:t>
      </w:r>
    </w:p>
    <w:p w:rsidR="00585964" w:rsidRDefault="00585964">
      <w:r>
        <w:t>отдел трудоустройства и специальных программ занятости Главного управления по труду и занятости населения: 8 (351) 261-51-44.</w:t>
      </w:r>
    </w:p>
    <w:p w:rsidR="00585964" w:rsidRDefault="00585964">
      <w:r>
        <w:t>Адрес официального сайта Главного управления по труду и занятости населения: http://www.szn74.ru.</w:t>
      </w:r>
    </w:p>
    <w:p w:rsidR="00585964" w:rsidRDefault="00585964">
      <w:r>
        <w:t>Адрес электронной почты Главного управления по труду и занятости населения: depzan@szn74.ru.</w:t>
      </w:r>
    </w:p>
    <w:p w:rsidR="00585964" w:rsidRDefault="00585964">
      <w:r>
        <w:t xml:space="preserve"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 Информация о местах нахождения, номерах телефонов, адресах электронной почты и официальных сайтов многофункциональных центров содержатся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585964" w:rsidRDefault="00585964">
      <w:bookmarkStart w:id="11" w:name="sub_1012"/>
      <w:r>
        <w:t>8. График приема заявителей:</w:t>
      </w:r>
    </w:p>
    <w:bookmarkEnd w:id="11"/>
    <w:p w:rsidR="00585964" w:rsidRDefault="00585964">
      <w:r>
        <w:t>понедельник - четверг: 09.00-17.00 часов;</w:t>
      </w:r>
    </w:p>
    <w:p w:rsidR="00585964" w:rsidRDefault="00585964">
      <w:r>
        <w:t>пятница: 09.00-16.00 часов.</w:t>
      </w:r>
    </w:p>
    <w:p w:rsidR="00585964" w:rsidRDefault="00585964">
      <w:r>
        <w:t xml:space="preserve">Время перерыва устанавливается правилами внутреннего трудового распорядка </w:t>
      </w:r>
      <w:r>
        <w:lastRenderedPageBreak/>
        <w:t>центров занятости населения.</w:t>
      </w:r>
    </w:p>
    <w:p w:rsidR="00585964" w:rsidRDefault="00585964">
      <w:bookmarkStart w:id="12" w:name="sub_1013"/>
      <w:r>
        <w:t>9. Результатом предоставления государственной услуги в части содействия гражданам в поиске подходящей работы является выдача гражданину:</w:t>
      </w:r>
    </w:p>
    <w:bookmarkEnd w:id="12"/>
    <w:p w:rsidR="00585964" w:rsidRDefault="00585964">
      <w:r>
        <w:t>1) направления на работу;</w:t>
      </w:r>
    </w:p>
    <w:p w:rsidR="00585964" w:rsidRDefault="00585964">
      <w:r>
        <w:t>2) перечня вариантов работы;</w:t>
      </w:r>
    </w:p>
    <w:p w:rsidR="00585964" w:rsidRDefault="00585964">
      <w:r>
        <w:t>3) предложения о предоставлении иной государственной услуги в области содействия занятости населения;</w:t>
      </w:r>
    </w:p>
    <w:p w:rsidR="00585964" w:rsidRDefault="00585964">
      <w:r>
        <w:t>4)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585964" w:rsidRDefault="00585964">
      <w:r>
        <w:t xml:space="preserve">Предоставление государственной услуги прекращается в связи со снятием гражданина с регистрационного учета в центре занятости населения в случаях, предусмотренных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585964" w:rsidRDefault="00585964">
      <w:bookmarkStart w:id="13" w:name="sub_1014"/>
      <w:r>
        <w:t>10. Результатом предоставления государственной услуги в части содействия работодателям в подборе необходимых работников является выдача работодателю перечня кандидатур граждан для подбора необходимых работников.</w:t>
      </w:r>
    </w:p>
    <w:bookmarkEnd w:id="13"/>
    <w:p w:rsidR="00585964" w:rsidRDefault="00585964">
      <w:r>
        <w:t>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центра занятости населения,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центра занятости населения.</w:t>
      </w:r>
    </w:p>
    <w:p w:rsidR="00585964" w:rsidRDefault="00585964">
      <w:bookmarkStart w:id="14" w:name="sub_1015"/>
      <w:r>
        <w:t>11. Сроки предоставления государственной услуги:</w:t>
      </w:r>
    </w:p>
    <w:bookmarkEnd w:id="14"/>
    <w:p w:rsidR="00585964" w:rsidRDefault="00585964">
      <w:r>
        <w:t>1) в части содействия гражданам в поиске подходящей работы:</w:t>
      </w:r>
    </w:p>
    <w:p w:rsidR="00585964" w:rsidRDefault="00585964">
      <w:r>
        <w:t>гражданам, впервые обратившимся за получением государственной услуги, - 20 минут;</w:t>
      </w:r>
    </w:p>
    <w:p w:rsidR="00585964" w:rsidRDefault="00585964">
      <w:r>
        <w:t>при последующих обращениях граждан - 15 минут;</w:t>
      </w:r>
    </w:p>
    <w:p w:rsidR="00585964" w:rsidRDefault="00585964">
      <w:r>
        <w:t>2) в части содействия работодателям в подборе необходимых работников:</w:t>
      </w:r>
    </w:p>
    <w:p w:rsidR="00585964" w:rsidRDefault="00585964">
      <w:r>
        <w:t>работодателям, впервые обратившимся за получением государственной услуги, - 20 минут;</w:t>
      </w:r>
    </w:p>
    <w:p w:rsidR="00585964" w:rsidRDefault="00585964">
      <w:r>
        <w:t>при последующих обращениях работодателей - 15 минут.</w:t>
      </w:r>
    </w:p>
    <w:p w:rsidR="00585964" w:rsidRDefault="00585964">
      <w:bookmarkStart w:id="15" w:name="sub_1016"/>
      <w:r>
        <w:t>12. Правовые основания для предоставления государственной услуги:</w:t>
      </w:r>
    </w:p>
    <w:bookmarkEnd w:id="15"/>
    <w:p w:rsidR="00585964" w:rsidRDefault="00585964">
      <w:r>
        <w:t xml:space="preserve">1) </w:t>
      </w:r>
      <w:hyperlink r:id="rId9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Федерации;</w:t>
      </w:r>
    </w:p>
    <w:p w:rsidR="00585964" w:rsidRDefault="00585964">
      <w:r>
        <w:t xml:space="preserve">2) </w:t>
      </w:r>
      <w:hyperlink r:id="rId10" w:history="1">
        <w:r>
          <w:rPr>
            <w:rStyle w:val="a4"/>
            <w:rFonts w:cs="Arial"/>
          </w:rPr>
          <w:t>Закон</w:t>
        </w:r>
      </w:hyperlink>
      <w:r>
        <w:t xml:space="preserve"> Российской Федерации от 19.04.1991 г. N 1032-1 "О занятости населения в Российской Федерации" (далее именуется - Закон о занятости населения);</w:t>
      </w:r>
    </w:p>
    <w:p w:rsidR="00585964" w:rsidRDefault="00585964">
      <w:r>
        <w:t xml:space="preserve">3) </w:t>
      </w:r>
      <w:hyperlink r:id="rId11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585964" w:rsidRDefault="00585964">
      <w:r>
        <w:t xml:space="preserve">4) </w:t>
      </w:r>
      <w:hyperlink r:id="rId12" w:history="1">
        <w:r>
          <w:rPr>
            <w:rStyle w:val="a4"/>
            <w:rFonts w:cs="Arial"/>
          </w:rPr>
          <w:t>Трудовой кодекс</w:t>
        </w:r>
      </w:hyperlink>
      <w:r>
        <w:t xml:space="preserve"> Российской Федерации;</w:t>
      </w:r>
    </w:p>
    <w:p w:rsidR="00585964" w:rsidRDefault="00585964">
      <w:r>
        <w:t xml:space="preserve">5) </w:t>
      </w:r>
      <w:hyperlink r:id="rId13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585964" w:rsidRDefault="00585964">
      <w:r>
        <w:t xml:space="preserve">6) </w:t>
      </w:r>
      <w:hyperlink r:id="rId1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Федерации";</w:t>
      </w:r>
    </w:p>
    <w:p w:rsidR="00585964" w:rsidRDefault="00585964">
      <w:r>
        <w:t xml:space="preserve">7) </w:t>
      </w:r>
      <w:hyperlink r:id="rId15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 мая 2006 года N 59-ФЗ "О порядке рассмотрения обращений граждан Российской Федерации";</w:t>
      </w:r>
    </w:p>
    <w:p w:rsidR="00585964" w:rsidRDefault="00585964">
      <w:r>
        <w:t xml:space="preserve">8)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7 сентября 2012 г. N 891 "О Порядке регистрации граждан в поиске подходящей работы, регистрации безработных граждан и требованиях к подбору подходящей работы";</w:t>
      </w:r>
    </w:p>
    <w:p w:rsidR="00585964" w:rsidRDefault="00585964">
      <w:r>
        <w:t xml:space="preserve">9) </w:t>
      </w:r>
      <w:hyperlink r:id="rId1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труда и социальной защиты Российской Федерации от </w:t>
      </w:r>
      <w:r>
        <w:lastRenderedPageBreak/>
        <w:t>13.11.2012 г. N 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работников";</w:t>
      </w:r>
    </w:p>
    <w:p w:rsidR="00585964" w:rsidRDefault="00585964">
      <w:r>
        <w:t xml:space="preserve">10) </w:t>
      </w:r>
      <w:hyperlink r:id="rId1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области";</w:t>
      </w:r>
    </w:p>
    <w:p w:rsidR="00585964" w:rsidRDefault="00585964">
      <w:r>
        <w:t xml:space="preserve">11)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области".</w:t>
      </w:r>
    </w:p>
    <w:p w:rsidR="00585964" w:rsidRDefault="00585964">
      <w:bookmarkStart w:id="16" w:name="sub_1017"/>
      <w:r>
        <w:t>13. Перечень документов, необходимых для предоставления государственной услуги, в случае, если заявителями являются граждане, впервые обратившиеся за предоставлением государственной услуги:</w:t>
      </w:r>
    </w:p>
    <w:bookmarkEnd w:id="16"/>
    <w:p w:rsidR="00585964" w:rsidRDefault="00585964">
      <w:r>
        <w:t xml:space="preserve">1) заявление-анкета о предоставлении государственной услуги (далее именуется - заявление гражданина), в котором указываются фамилия, имя, отчество (последнее - при наличии), адрес места жительства (пребывания), данные паспорта гражданина Российской Федерации или документа, его заменяющего, документа, удостоверяющего личность иностранного гражданина, лица без гражданства (серия, номер, когда и кем выдан), номер контактного телефона, адрес электронной почты (при наличии). Примерная форма заявления гражданина приведена в </w:t>
      </w:r>
      <w:hyperlink w:anchor="sub_13" w:history="1">
        <w:r>
          <w:rPr>
            <w:rStyle w:val="a4"/>
            <w:rFonts w:cs="Arial"/>
          </w:rPr>
          <w:t>приложении 3</w:t>
        </w:r>
      </w:hyperlink>
      <w:r>
        <w:t xml:space="preserve"> к настоящему Административному регламенту.</w:t>
      </w:r>
    </w:p>
    <w:p w:rsidR="00585964" w:rsidRDefault="00585964">
      <w:r>
        <w:t xml:space="preserve">Заявление гражданина заверяется личной или простой </w:t>
      </w:r>
      <w:hyperlink r:id="rId20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гражданина в соответствии с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2011 года N 63-ФЗ "Об электронной подписи" (далее именуется - Федеральный закон "Об электронной подписи");</w:t>
      </w:r>
    </w:p>
    <w:p w:rsidR="00585964" w:rsidRDefault="00585964">
      <w: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585964" w:rsidRDefault="00585964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(далее именуется - индивидуальная программа) (для граждан, относящихся к категории инвалидов).</w:t>
      </w:r>
    </w:p>
    <w:p w:rsidR="00585964" w:rsidRDefault="00585964">
      <w:r>
        <w:t>При последующих обращениях за получением государственной услуги гражданин представляет:</w:t>
      </w:r>
    </w:p>
    <w:p w:rsidR="00585964" w:rsidRDefault="00585964"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585964" w:rsidRDefault="00585964">
      <w:r>
        <w:t>для граждан, являющихся инвалидами, - индивидуальную программу реабилитации инвалида, выданную в установленном порядке.</w:t>
      </w:r>
    </w:p>
    <w:p w:rsidR="00585964" w:rsidRDefault="00585964">
      <w:bookmarkStart w:id="17" w:name="sub_1018"/>
      <w:r>
        <w:t>14. Гражданам обеспечивается возможность указания сведений о согласии/несогласии на обработку и передачу их персональных данных работодателю в соответствии с Федеральным законом от 27 июля 2006 года N 152-ФЗ "О персональных данных" (далее именуется - Федеральный закон "О персональных данных").</w:t>
      </w:r>
    </w:p>
    <w:p w:rsidR="00585964" w:rsidRDefault="00585964">
      <w:bookmarkStart w:id="18" w:name="sub_1019"/>
      <w:bookmarkEnd w:id="17"/>
      <w:r>
        <w:t>15. Перечень документов, необходимых для предоставления государственной услуги, в случае, если заявителями являются работодатели, впервые обратившиеся за предоставлением государственной услуги:</w:t>
      </w:r>
    </w:p>
    <w:p w:rsidR="00585964" w:rsidRDefault="00585964">
      <w:bookmarkStart w:id="19" w:name="sub_1076"/>
      <w:bookmarkEnd w:id="18"/>
      <w:r>
        <w:t xml:space="preserve">1) заявление-анкета о предоставлении государственной услуги (далее именуется - заявление работодателя), в котором указываются наименование, организационно-правовая форма, идентификационный номер налогоплательщика, основной государственный регистрационный номер, место нахождения, номер контактного телефона/факса, адрес электронной почты (для юридического лица); фамилия, имя, отчество, идентификационный номер налогоплательщика, адрес места </w:t>
      </w:r>
      <w:r>
        <w:lastRenderedPageBreak/>
        <w:t xml:space="preserve">жительства (пребывания), номер контактного телефона, адрес электронной почты (при наличии) (для индивидуального предпринимателя или физического лица). Примерная форма заявления приведена в </w:t>
      </w:r>
      <w:hyperlink w:anchor="sub_14" w:history="1">
        <w:r>
          <w:rPr>
            <w:rStyle w:val="a4"/>
            <w:rFonts w:cs="Arial"/>
          </w:rPr>
          <w:t>приложении 4</w:t>
        </w:r>
      </w:hyperlink>
      <w:r>
        <w:t xml:space="preserve"> к настоящему Административному регламенту.</w:t>
      </w:r>
    </w:p>
    <w:bookmarkEnd w:id="19"/>
    <w:p w:rsidR="00585964" w:rsidRDefault="00585964">
      <w:r>
        <w:t xml:space="preserve">Заявление работодателя заверяется личной или простой </w:t>
      </w:r>
      <w:hyperlink r:id="rId22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работодателя в соответствии с </w:t>
      </w:r>
      <w:hyperlink r:id="rId2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электронной подписи";</w:t>
      </w:r>
    </w:p>
    <w:p w:rsidR="00585964" w:rsidRDefault="00585964">
      <w: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 (для работодателей - физических лиц);</w:t>
      </w:r>
    </w:p>
    <w:p w:rsidR="00585964" w:rsidRDefault="00585964">
      <w:r>
        <w:t xml:space="preserve">3) заполненный бланк "Сведения о потребности в работниках, наличии свободных рабочих мест (вакантных должностей)", содержащий наименование юридического лица/индивидуального предпринимателя/физического лица, сведения об адресе, способе проезда, наименовании профессии (специальности), должности, квалификации, необходимом количестве работников, характере работы (постоянная, временная, по совместительству, сезонная, надомная), размере заработной платы (дохода), режиме работы, профессионально-квалификационных требованиях, дополнительных навыках, опыте работы, дополнительных пожеланиях к кандидатуре работника, а также перечень социальных гарантий (далее именуются - сведения о потребности в работниках). Примерная форма бланка "Сведения о потребности в работниках, наличии свободных рабочих мест (вакантных должностей)" приведена в </w:t>
      </w:r>
      <w:hyperlink w:anchor="sub_15" w:history="1">
        <w:r>
          <w:rPr>
            <w:rStyle w:val="a4"/>
            <w:rFonts w:cs="Arial"/>
          </w:rPr>
          <w:t>приложении 5</w:t>
        </w:r>
      </w:hyperlink>
      <w:r>
        <w:t xml:space="preserve"> к настоящему Административному регламенту;</w:t>
      </w:r>
    </w:p>
    <w:p w:rsidR="00585964" w:rsidRDefault="00585964">
      <w:bookmarkStart w:id="20" w:name="sub_1077"/>
      <w:r>
        <w:t>4) свидетельство о государственной регистрации юридического лица (для индивидуальных предпринимателей - свидетельство о государственной регистрации физического лица в качестве индивидуального предпринимателя, для крестьянских (фермерских) хозяйств - свидетельство о государственной регистрации крестьянского (фермерского) хозяйства) или удостоверенная в нотариальном порядке его копия.</w:t>
      </w:r>
    </w:p>
    <w:bookmarkEnd w:id="20"/>
    <w:p w:rsidR="00585964" w:rsidRDefault="00585964">
      <w:r>
        <w:t>При последующих обращениях за получением государственной услуги работодатель представляет:</w:t>
      </w:r>
    </w:p>
    <w:p w:rsidR="00585964" w:rsidRDefault="00585964">
      <w:r>
        <w:t>заполненный бланк "Сведения о потребности в работниках, наличии свободных рабочих мест (вакантных должностей)" (</w:t>
      </w:r>
      <w:hyperlink w:anchor="sub_15" w:history="1">
        <w:r>
          <w:rPr>
            <w:rStyle w:val="a4"/>
            <w:rFonts w:cs="Arial"/>
          </w:rPr>
          <w:t>приложение 5</w:t>
        </w:r>
      </w:hyperlink>
      <w:r>
        <w:t xml:space="preserve"> к настоящему Административному регламенту);</w:t>
      </w:r>
    </w:p>
    <w:p w:rsidR="00585964" w:rsidRDefault="00585964">
      <w:r>
        <w:t>паспорт гражданина Российской Федерации или документ, его заменяющий, документ, удостоверяющий личность иностранного гражданина, лица без гражданства (для работодателей - физических лиц).</w:t>
      </w:r>
    </w:p>
    <w:p w:rsidR="00585964" w:rsidRDefault="00585964">
      <w:bookmarkStart w:id="21" w:name="sub_1020"/>
      <w:r>
        <w:t xml:space="preserve">16. Документы, предусмотренные </w:t>
      </w:r>
      <w:hyperlink w:anchor="sub_1017" w:history="1">
        <w:r>
          <w:rPr>
            <w:rStyle w:val="a4"/>
            <w:rFonts w:cs="Arial"/>
          </w:rPr>
          <w:t>пунктом 13</w:t>
        </w:r>
      </w:hyperlink>
      <w:r>
        <w:t xml:space="preserve"> и </w:t>
      </w:r>
      <w:hyperlink w:anchor="sub_1076" w:history="1">
        <w:r>
          <w:rPr>
            <w:rStyle w:val="a4"/>
            <w:rFonts w:cs="Arial"/>
          </w:rPr>
          <w:t>подпунктами 1 - 3 пункта 15</w:t>
        </w:r>
      </w:hyperlink>
      <w:r>
        <w:t xml:space="preserve"> настоящего Административного регламента, представляются заявителем.</w:t>
      </w:r>
    </w:p>
    <w:bookmarkEnd w:id="21"/>
    <w:p w:rsidR="00585964" w:rsidRDefault="00585964">
      <w:r>
        <w:t xml:space="preserve">Документы, предусмотренные </w:t>
      </w:r>
      <w:hyperlink w:anchor="sub_1077" w:history="1">
        <w:r>
          <w:rPr>
            <w:rStyle w:val="a4"/>
            <w:rFonts w:cs="Arial"/>
          </w:rPr>
          <w:t>подпунктом 4 пункта 15</w:t>
        </w:r>
      </w:hyperlink>
      <w:r>
        <w:t xml:space="preserve"> настоящего Административного регламента, запрашиваются центром занятости населения в рамках межведомственного информационного взаимодействия.</w:t>
      </w:r>
    </w:p>
    <w:p w:rsidR="00585964" w:rsidRDefault="00585964">
      <w:r>
        <w:t>Работодатель вправе по собственной инициативе представить свидетельство о государственной регистрации юридического лица (для индивидуальных предпринимателей - свидетельство о государственной регистрации физического лица в качестве индивидуального предпринимателя, для крестьянских (фермерских) хозяйств - свидетельство о государственной регистрации крестьянского (фермерского) хозяйства) или удостоверенную в нотариальном порядке его копию.</w:t>
      </w:r>
    </w:p>
    <w:p w:rsidR="00585964" w:rsidRDefault="00585964">
      <w:bookmarkStart w:id="22" w:name="sub_1021"/>
      <w:r>
        <w:t>17. При предоставлении государственной услуги запрещается требовать от заявителя:</w:t>
      </w:r>
    </w:p>
    <w:bookmarkEnd w:id="22"/>
    <w:p w:rsidR="00585964" w:rsidRDefault="00585964"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lastRenderedPageBreak/>
        <w:t>предоставлением государственной услуги;</w:t>
      </w:r>
    </w:p>
    <w:p w:rsidR="00585964" w:rsidRDefault="00585964"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4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585964" w:rsidRDefault="00585964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5" w:history="1">
        <w:r>
          <w:rPr>
            <w:rStyle w:val="a4"/>
            <w:rFonts w:cs="Arial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85964" w:rsidRDefault="00585964">
      <w:bookmarkStart w:id="23" w:name="sub_1022"/>
      <w:r>
        <w:t>18.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bookmarkEnd w:id="23"/>
    <w:p w:rsidR="00585964" w:rsidRDefault="00585964">
      <w:r>
        <w:t>Заявления гражданина и работодателя могут быть поданы через многофункциональный центр,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585964" w:rsidRDefault="00585964">
      <w:bookmarkStart w:id="24" w:name="sub_1023"/>
      <w:r>
        <w:t>19. Основания для отказа в приеме документов, необходимых для предоставления государственной услуги, в предоставлении и в приостановлении предоставления государственной услуги отсутствуют.</w:t>
      </w:r>
    </w:p>
    <w:p w:rsidR="00585964" w:rsidRDefault="00585964">
      <w:bookmarkStart w:id="25" w:name="sub_1024"/>
      <w:bookmarkEnd w:id="24"/>
      <w:r>
        <w:t>20. Государственная услуга предоставляется бесплатно.</w:t>
      </w:r>
    </w:p>
    <w:p w:rsidR="00585964" w:rsidRDefault="00585964">
      <w:bookmarkStart w:id="26" w:name="sub_1025"/>
      <w:bookmarkEnd w:id="25"/>
      <w:r>
        <w:t>21. 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bookmarkEnd w:id="26"/>
    <w:p w:rsidR="00585964" w:rsidRDefault="00585964">
      <w:r>
        <w:t>Максимальный срок ожидания в очереди при подаче заявления и при получении результата предоставления государственной услуги в случае предварительного согласования даты и времени обращения заявителя при направлении заявления в центры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не должен превышать 5 минут.</w:t>
      </w:r>
    </w:p>
    <w:p w:rsidR="00585964" w:rsidRDefault="00585964">
      <w:bookmarkStart w:id="27" w:name="sub_1026"/>
      <w:r>
        <w:t>22. Срок регистрации (приёма) заявления о предоставлении государственной услуги и документов, необходимых для предоставления государственной услуги, от заявителя, представителя заявителя составляет 5 минут.</w:t>
      </w:r>
    </w:p>
    <w:p w:rsidR="00585964" w:rsidRDefault="00585964">
      <w:bookmarkStart w:id="28" w:name="sub_1027"/>
      <w:bookmarkEnd w:id="27"/>
      <w:r>
        <w:t>23.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услуги:</w:t>
      </w:r>
    </w:p>
    <w:bookmarkEnd w:id="28"/>
    <w:p w:rsidR="00585964" w:rsidRDefault="00585964">
      <w: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585964" w:rsidRDefault="00585964">
      <w:r>
        <w:t xml:space="preserve">2) вход и выход из помещения для предоставления государственной услуги оборудуются пандусами, расширенными проходами, позволяющими обеспечить </w:t>
      </w:r>
      <w:r>
        <w:lastRenderedPageBreak/>
        <w:t>беспрепятственный доступ инвалидов, включая инвалидов, использующих кресла-коляски;</w:t>
      </w:r>
    </w:p>
    <w:p w:rsidR="00585964" w:rsidRDefault="00585964">
      <w:r>
        <w:t>3)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питания;</w:t>
      </w:r>
    </w:p>
    <w:p w:rsidR="00585964" w:rsidRDefault="00585964">
      <w:r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585964" w:rsidRDefault="00585964">
      <w:r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85964" w:rsidRDefault="00585964">
      <w:r>
        <w:t>Места ожидания предоставления государственной услуги оборудуются стульями, кресельными секциями и скамьями (банкетками).</w:t>
      </w:r>
    </w:p>
    <w:p w:rsidR="00585964" w:rsidRDefault="00585964">
      <w:r>
        <w:t>Места получения информации оборудуются информационными стендами, средствами вычислительной и электронной техники, стульями и столами;</w:t>
      </w:r>
    </w:p>
    <w:p w:rsidR="00585964" w:rsidRDefault="00585964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585964" w:rsidRDefault="00585964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585964" w:rsidRDefault="00585964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585964" w:rsidRDefault="00585964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585964" w:rsidRDefault="00585964">
      <w:r>
        <w:t>Специалисты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p w:rsidR="00585964" w:rsidRDefault="00585964">
      <w:bookmarkStart w:id="29" w:name="sub_1028"/>
      <w:r>
        <w:t>24. Показатели доступности предоставления государственной услуги:</w:t>
      </w:r>
    </w:p>
    <w:bookmarkEnd w:id="29"/>
    <w:p w:rsidR="00585964" w:rsidRDefault="00585964">
      <w:r>
        <w:t>1) 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другого), размещения информации на Едином портале)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</w:p>
    <w:p w:rsidR="00585964" w:rsidRDefault="00585964">
      <w:r>
        <w:t>2) обеспечение доступа заявителей к формам заявлений и иным документам, необходимым для получения государственной услуги, размещенных на Едином портале и региональном портале, в том числе с возможностью их копирования и заполнения в электронном виде;</w:t>
      </w:r>
    </w:p>
    <w:p w:rsidR="00585964" w:rsidRDefault="00585964">
      <w:r>
        <w:t>3) соблюдение времени ожидания в очереди при подаче заявления и при получении результата предоставления государственной услуги;</w:t>
      </w:r>
    </w:p>
    <w:p w:rsidR="00585964" w:rsidRDefault="00585964">
      <w:r>
        <w:t>4) бесплатность предоставления государственной услуги;</w:t>
      </w:r>
    </w:p>
    <w:p w:rsidR="00585964" w:rsidRDefault="00585964">
      <w:r>
        <w:t>5) бесплатность предоставления информации о процедуре предоставления государственной услуги;</w:t>
      </w:r>
    </w:p>
    <w:p w:rsidR="00585964" w:rsidRDefault="00585964">
      <w:r>
        <w:t>6) соблюдение сроков и условий предоставления государственной услуги;</w:t>
      </w:r>
    </w:p>
    <w:p w:rsidR="00585964" w:rsidRDefault="00585964">
      <w:r>
        <w:lastRenderedPageBreak/>
        <w:t>7) отсутствие жалоб получателей государственной услуги на действия должностных лиц Главного управления по труду и занятости населения, центров занятости населения.</w:t>
      </w:r>
    </w:p>
    <w:p w:rsidR="00585964" w:rsidRDefault="00585964">
      <w:r>
        <w:t>В любое время со дня приёма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585964" w:rsidRDefault="00585964">
      <w:bookmarkStart w:id="30" w:name="sub_1029"/>
      <w:r>
        <w:t>25. Показателями качества государственной услуги являются:</w:t>
      </w:r>
    </w:p>
    <w:bookmarkEnd w:id="30"/>
    <w:p w:rsidR="00585964" w:rsidRDefault="00585964">
      <w:r>
        <w:t>1) доля трудоустроенных граждан от числа обратившихся за содействием в поиске подходящей работы;</w:t>
      </w:r>
    </w:p>
    <w:p w:rsidR="00585964" w:rsidRDefault="00585964">
      <w:r>
        <w:t>2) доля трудоустроенных безработных граждан от числа признанных безработными;</w:t>
      </w:r>
    </w:p>
    <w:p w:rsidR="00585964" w:rsidRDefault="00585964">
      <w:r>
        <w:t>3) доля вакансий, снятых с учета в связи с трудоустройством граждан по направлению центра занятости населения, от количества заявленных вакансий.</w:t>
      </w:r>
    </w:p>
    <w:p w:rsidR="00585964" w:rsidRDefault="00585964"/>
    <w:p w:rsidR="00585964" w:rsidRDefault="00585964">
      <w:pPr>
        <w:pStyle w:val="1"/>
      </w:pPr>
      <w:bookmarkStart w:id="31" w:name="sub_1048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31"/>
    <w:p w:rsidR="00585964" w:rsidRDefault="00585964"/>
    <w:p w:rsidR="00585964" w:rsidRDefault="00585964">
      <w:bookmarkStart w:id="32" w:name="sub_1031"/>
      <w:r>
        <w:t>26. Государственная услуга в части содействия гражданам в поиске подходящей работы включает следующие административные процедуры:</w:t>
      </w:r>
    </w:p>
    <w:bookmarkEnd w:id="32"/>
    <w:p w:rsidR="00585964" w:rsidRDefault="00585964">
      <w:r>
        <w:t>1) прием документов, представленных гражданином;</w:t>
      </w:r>
    </w:p>
    <w:p w:rsidR="00585964" w:rsidRDefault="00585964">
      <w:r>
        <w:t>2) подбор гражданину подходящей работы,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населения.</w:t>
      </w:r>
    </w:p>
    <w:p w:rsidR="00585964" w:rsidRDefault="00585964">
      <w:bookmarkStart w:id="33" w:name="sub_1032"/>
      <w:r>
        <w:t xml:space="preserve">27. Блок-схемы последовательности выполнения административных процедур предоставления государственной услуги в части содействия гражданам в поиске подходящей работы предусмотрены </w:t>
      </w:r>
      <w:hyperlink w:anchor="sub_17" w:history="1">
        <w:r>
          <w:rPr>
            <w:rStyle w:val="a4"/>
            <w:rFonts w:cs="Arial"/>
          </w:rPr>
          <w:t>приложениями 7</w:t>
        </w:r>
      </w:hyperlink>
      <w:r>
        <w:t xml:space="preserve"> и </w:t>
      </w:r>
      <w:hyperlink w:anchor="sub_18" w:history="1">
        <w:r>
          <w:rPr>
            <w:rStyle w:val="a4"/>
            <w:rFonts w:cs="Arial"/>
          </w:rPr>
          <w:t>8</w:t>
        </w:r>
      </w:hyperlink>
      <w:r>
        <w:t xml:space="preserve"> к настоящему Административному регламенту.</w:t>
      </w:r>
    </w:p>
    <w:p w:rsidR="00585964" w:rsidRDefault="00585964">
      <w:bookmarkStart w:id="34" w:name="sub_1033"/>
      <w:bookmarkEnd w:id="33"/>
      <w:r>
        <w:t>28. Прием документов, представленных гражданином:</w:t>
      </w:r>
    </w:p>
    <w:bookmarkEnd w:id="34"/>
    <w:p w:rsidR="00585964" w:rsidRDefault="00585964">
      <w:r>
        <w:t>1) юридическим фактом для начала административной процедуры является представление гражданином в центр занятости населения документов, необходимых для предоставления государственной слуги</w:t>
      </w:r>
      <w:hyperlink r:id="rId26" w:history="1">
        <w:r>
          <w:rPr>
            <w:rStyle w:val="a4"/>
            <w:rFonts w:cs="Arial"/>
          </w:rPr>
          <w:t>#</w:t>
        </w:r>
      </w:hyperlink>
      <w:r>
        <w:t>;</w:t>
      </w:r>
    </w:p>
    <w:p w:rsidR="00585964" w:rsidRDefault="00585964">
      <w:r>
        <w:t>2) ответственными за выполнение административной процедуры являются:</w:t>
      </w:r>
    </w:p>
    <w:p w:rsidR="00585964" w:rsidRDefault="00585964">
      <w:r>
        <w:t>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- при поступлении заявления в форме электронного документа;</w:t>
      </w:r>
    </w:p>
    <w:p w:rsidR="00585964" w:rsidRDefault="00585964">
      <w:r>
        <w:t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в центр занятости населения, с использованием почтовой связи или средств факсимильной связи;</w:t>
      </w:r>
    </w:p>
    <w:p w:rsidR="00585964" w:rsidRDefault="00585964">
      <w:r>
        <w:t xml:space="preserve"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</w:t>
      </w:r>
      <w:r>
        <w:lastRenderedPageBreak/>
        <w:t>Интернет, выполняет следующие действия:</w:t>
      </w:r>
    </w:p>
    <w:p w:rsidR="00585964" w:rsidRDefault="00585964">
      <w:r>
        <w:t>регистрирует поступившее заявление гражданина в электронном журнале регистрации входящих заявлений;</w:t>
      </w:r>
    </w:p>
    <w:p w:rsidR="00585964" w:rsidRDefault="00585964">
      <w:r>
        <w:t>не позднее следующего дня за днем регистрации заявления гражданина подтверждает факт получения заявления ответным сообщением гражданину в электронном виде с указанием перечня необходимых документов и даты его личного обращения в центр занятости населения.</w:t>
      </w:r>
    </w:p>
    <w:p w:rsidR="00585964" w:rsidRDefault="00585964">
      <w:r>
        <w:t>В случае представления документов непосредственно гражданином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585964" w:rsidRDefault="00585964">
      <w:r>
        <w:t>устанавливает личность заявителя, в том числе проверяет документ, удостоверяющий его личность;</w:t>
      </w:r>
    </w:p>
    <w:p w:rsidR="00585964" w:rsidRDefault="00585964">
      <w:r>
        <w:t>осуществляет регистрационный учет граждан путем внесения даты посещения гражданами центра занятости населения в регистр получателей государственных услуг в сфере занятости населения - физических лиц;</w:t>
      </w:r>
    </w:p>
    <w:p w:rsidR="00585964" w:rsidRDefault="00585964">
      <w:r>
        <w:t>4) при направлении гражданином заявления гражданина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гражданином дату и время его обращения в центр занятости населения с использованием средств телефонной, почтовой связи;</w:t>
      </w:r>
    </w:p>
    <w:p w:rsidR="00585964" w:rsidRDefault="00585964">
      <w:r>
        <w:t>5) результатом административной процедуры является внесение даты посещения гражданами центра занятости населения в регистр получателей государственных услуг в сфере занятости населения - физических лиц;</w:t>
      </w:r>
    </w:p>
    <w:p w:rsidR="00585964" w:rsidRDefault="00585964">
      <w:r>
        <w:t>6) максимальный срок выполнения административной процедуры - 5 минут.</w:t>
      </w:r>
    </w:p>
    <w:p w:rsidR="00585964" w:rsidRDefault="00585964">
      <w:bookmarkStart w:id="35" w:name="sub_1034"/>
      <w:r>
        <w:t>29. Приём и регистрация документов гражданина в многофункциональном центре:</w:t>
      </w:r>
    </w:p>
    <w:bookmarkEnd w:id="35"/>
    <w:p w:rsidR="00585964" w:rsidRDefault="00585964">
      <w:r>
        <w:t>1) основанием для начала исполнения административной процедуры является обращение гражданина с документами, необходимыми для предоставления государственной услуги, в многофункциональный центр;</w:t>
      </w:r>
    </w:p>
    <w:p w:rsidR="00585964" w:rsidRDefault="00585964">
      <w:r>
        <w:t>2) при представлении документов гражданином работник многофункционального центра устанавливает личность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Федерации, принимает документы, представленные гражданином, и направляет их в центр занятости населения;</w:t>
      </w:r>
    </w:p>
    <w:p w:rsidR="00585964" w:rsidRDefault="00585964">
      <w:r>
        <w:t>3) результатом выполнения административной процедуры является передача документов заявителя в центр занятости населения;</w:t>
      </w:r>
    </w:p>
    <w:p w:rsidR="00585964" w:rsidRDefault="00585964">
      <w: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585964" w:rsidRDefault="00585964">
      <w:bookmarkStart w:id="36" w:name="sub_1035"/>
      <w:r>
        <w:t>30. Подбор гражданину подходящей работы,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населения.</w:t>
      </w:r>
    </w:p>
    <w:bookmarkEnd w:id="36"/>
    <w:p w:rsidR="00585964" w:rsidRDefault="00585964">
      <w:r>
        <w:t>Юридическим фактом для начала административной процедуры является регистрация заявления заявителя.</w:t>
      </w:r>
    </w:p>
    <w:p w:rsidR="00585964" w:rsidRDefault="00585964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585964" w:rsidRDefault="00585964">
      <w:r>
        <w:t>Должностное лицо центра занятости населения, ответственное за предоставление государственной услуги:</w:t>
      </w:r>
    </w:p>
    <w:p w:rsidR="00585964" w:rsidRDefault="00585964">
      <w:r>
        <w:t xml:space="preserve">1) анализирует сведения о гражданине, внесенные в регистр получателей </w:t>
      </w:r>
      <w:r>
        <w:lastRenderedPageBreak/>
        <w:t xml:space="preserve">государственных услуг в сфере занятости населения, на основании документов, предъявленных гражданином при регистрации в целях поиска подходящей работы, и определяет подходящую для него работу в соответствии с </w:t>
      </w:r>
      <w:hyperlink r:id="rId2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 занятости населения с учетом наличия или отсутствия:</w:t>
      </w:r>
    </w:p>
    <w:p w:rsidR="00585964" w:rsidRDefault="00585964">
      <w:r>
        <w:t>сведений о профессии (специальности), должности, виде деятельности;</w:t>
      </w:r>
    </w:p>
    <w:p w:rsidR="00585964" w:rsidRDefault="00585964">
      <w:r>
        <w:t>сведений об уровне профессиональной подготовки и квалификации, опыте и навыках работы;</w:t>
      </w:r>
    </w:p>
    <w:p w:rsidR="00585964" w:rsidRDefault="00585964">
      <w:r>
        <w:t>сведений о среднем заработке, исчисленном за последние 3 месяца по последнему месту работы;</w:t>
      </w:r>
    </w:p>
    <w:p w:rsidR="00585964" w:rsidRDefault="00585964">
      <w:r>
        <w:t>заключения о рекомендуемом характере и условиях труда, содержащихся в индивидуальной программе реабилитации или в медицинской справке;</w:t>
      </w:r>
    </w:p>
    <w:p w:rsidR="00585964" w:rsidRDefault="00585964">
      <w:r>
        <w:t>2) информирует гражданина о:</w:t>
      </w:r>
    </w:p>
    <w:p w:rsidR="00585964" w:rsidRDefault="00585964">
      <w:r>
        <w:t xml:space="preserve">положениях </w:t>
      </w:r>
      <w:hyperlink r:id="rId28" w:history="1">
        <w:r>
          <w:rPr>
            <w:rStyle w:val="a4"/>
            <w:rFonts w:cs="Arial"/>
          </w:rPr>
          <w:t>статьи 4</w:t>
        </w:r>
      </w:hyperlink>
      <w:r>
        <w:t xml:space="preserve"> Закона о занятости населения и </w:t>
      </w:r>
      <w:hyperlink r:id="rId29" w:history="1">
        <w:r>
          <w:rPr>
            <w:rStyle w:val="a4"/>
            <w:rFonts w:cs="Arial"/>
          </w:rPr>
          <w:t>требованиях</w:t>
        </w:r>
      </w:hyperlink>
      <w:r>
        <w:t xml:space="preserve"> к подбору подходящей работы, утвержденных </w:t>
      </w:r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работы";</w:t>
      </w:r>
    </w:p>
    <w:p w:rsidR="00585964" w:rsidRDefault="00585964">
      <w:r>
        <w:t>правовых последствиях в случае отказа гражданина от подходящей работы;</w:t>
      </w:r>
    </w:p>
    <w:p w:rsidR="00585964" w:rsidRDefault="00585964">
      <w:r>
        <w:t xml:space="preserve">положениях </w:t>
      </w:r>
      <w:hyperlink r:id="rId31" w:history="1">
        <w:r>
          <w:rPr>
            <w:rStyle w:val="a4"/>
            <w:rFonts w:cs="Arial"/>
          </w:rPr>
          <w:t>трудового законодательства</w:t>
        </w:r>
      </w:hyperlink>
      <w:r>
        <w:t>, устанавливающих право на труд, запрещение принудительного труда и дискриминации в сфере труда;</w:t>
      </w:r>
    </w:p>
    <w:p w:rsidR="00585964" w:rsidRDefault="00585964">
      <w:bookmarkStart w:id="37" w:name="sub_1079"/>
      <w:r>
        <w:t>3) подбирает гражданину подходящую работу,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населения;</w:t>
      </w:r>
    </w:p>
    <w:bookmarkEnd w:id="37"/>
    <w:p w:rsidR="00585964" w:rsidRDefault="00585964">
      <w:r>
        <w:t>4) согласовывает с гражданином варианты подходящей работы;</w:t>
      </w:r>
    </w:p>
    <w:p w:rsidR="00585964" w:rsidRDefault="00585964">
      <w:r>
        <w:t>5) согласовывает с работодателем кандидатуру гражданина;</w:t>
      </w:r>
    </w:p>
    <w:p w:rsidR="00585964" w:rsidRDefault="00585964">
      <w:r>
        <w:t>6) оформляет и выдает гражданину не более 2 направлений на работу;</w:t>
      </w:r>
    </w:p>
    <w:p w:rsidR="00585964" w:rsidRDefault="00585964">
      <w:r>
        <w:t>7) информирует гражданина о необходимости представления выданного направления на работу с отметкой работодателя;</w:t>
      </w:r>
    </w:p>
    <w:p w:rsidR="00585964" w:rsidRDefault="00585964">
      <w:r>
        <w:t>8) в случае несогласия гражданина с предложенным вариантом подходящей работы оформляет отказ от варианта подходящей работы;</w:t>
      </w:r>
    </w:p>
    <w:p w:rsidR="00585964" w:rsidRDefault="00585964">
      <w:bookmarkStart w:id="38" w:name="sub_1078"/>
      <w:r>
        <w:t>9) в случае отсутствия вариантов подходящей работы предлагает гражданину:</w:t>
      </w:r>
    </w:p>
    <w:bookmarkEnd w:id="38"/>
    <w:p w:rsidR="00585964" w:rsidRDefault="00585964">
      <w:r>
        <w:t>направление на работу по смежной профессии (специальности);</w:t>
      </w:r>
    </w:p>
    <w:p w:rsidR="00585964" w:rsidRDefault="00585964">
      <w:r>
        <w:t xml:space="preserve">варианты оплачиваемой работы, включая работу временного характера, требующей либо не требующей предварительной подготовки, отвечающей требованиям </w:t>
      </w:r>
      <w:hyperlink r:id="rId32" w:history="1">
        <w:r>
          <w:rPr>
            <w:rStyle w:val="a4"/>
            <w:rFonts w:cs="Arial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содержащиеся в регистре получателей государственных услуг в сфере занятости населения, для самостоятельного посещения работодателей (далее именуется - перечень вариантов работы);</w:t>
      </w:r>
    </w:p>
    <w:p w:rsidR="00585964" w:rsidRDefault="00585964">
      <w:r>
        <w:t xml:space="preserve">предоставление иных государственных услуг в области содействия занятости населения, определенных </w:t>
      </w:r>
      <w:hyperlink r:id="rId33" w:history="1">
        <w:r>
          <w:rPr>
            <w:rStyle w:val="a4"/>
            <w:rFonts w:cs="Arial"/>
          </w:rPr>
          <w:t>статьей 7.1-1</w:t>
        </w:r>
      </w:hyperlink>
      <w:r>
        <w:t xml:space="preserve"> Закона о занятости населения;</w:t>
      </w:r>
    </w:p>
    <w:p w:rsidR="00585964" w:rsidRDefault="00585964">
      <w:r>
        <w:t>пройти профессиональное обучение и дополнительное профессиональное образование по направлению центра занятости населения (далее именуется - профессиональное обучение) женщинам, находящимся в отпуске по уходу за ребенком до достижения им возраста трех лет;</w:t>
      </w:r>
    </w:p>
    <w:p w:rsidR="00585964" w:rsidRDefault="00585964">
      <w:r>
        <w:t xml:space="preserve">10) при согласии гражданина с предложениями, указанными в </w:t>
      </w:r>
      <w:hyperlink w:anchor="sub_1078" w:history="1">
        <w:r>
          <w:rPr>
            <w:rStyle w:val="a4"/>
            <w:rFonts w:cs="Arial"/>
          </w:rPr>
          <w:t>подпункте 9</w:t>
        </w:r>
      </w:hyperlink>
      <w:r>
        <w:t xml:space="preserve"> настоящего пункта Административного регламента, оформляет и выдает гражданину соответственно:</w:t>
      </w:r>
    </w:p>
    <w:p w:rsidR="00585964" w:rsidRDefault="00585964">
      <w:r>
        <w:t>направление на работу по смежной профессии (специальности);</w:t>
      </w:r>
    </w:p>
    <w:p w:rsidR="00585964" w:rsidRDefault="00585964">
      <w:r>
        <w:t>перечень вариантов работы;</w:t>
      </w:r>
    </w:p>
    <w:p w:rsidR="00585964" w:rsidRDefault="00585964">
      <w:r>
        <w:t xml:space="preserve">предложение о предоставлении иной государственной услуги в области </w:t>
      </w:r>
      <w:r>
        <w:lastRenderedPageBreak/>
        <w:t>содействия занятости населения;</w:t>
      </w:r>
    </w:p>
    <w:p w:rsidR="00585964" w:rsidRDefault="00585964">
      <w:r>
        <w:t>предложение пройти профессиональное обучение по направлению центров занятости населения женщинам в период отпуска по уходу за ребенком до достижения им возраста трех лет;</w:t>
      </w:r>
    </w:p>
    <w:p w:rsidR="00585964" w:rsidRDefault="00585964">
      <w:r>
        <w:t>11) вносит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585964" w:rsidRDefault="00585964">
      <w:r>
        <w:t>Результатом административной процедуры является выдача гражданину:</w:t>
      </w:r>
    </w:p>
    <w:p w:rsidR="00585964" w:rsidRDefault="00585964">
      <w:r>
        <w:t>направления на работу;</w:t>
      </w:r>
    </w:p>
    <w:p w:rsidR="00585964" w:rsidRDefault="00585964">
      <w:r>
        <w:t>перечня вариантов работы;</w:t>
      </w:r>
    </w:p>
    <w:p w:rsidR="00585964" w:rsidRDefault="00585964">
      <w:r>
        <w:t>предложения о предоставлении иной государственной услуги в области содействия занятости населения;</w:t>
      </w:r>
    </w:p>
    <w:p w:rsidR="00585964" w:rsidRDefault="00585964">
      <w:r>
        <w:t>предложения пройти профессиональное обучение по направлению центров занятости населения женщинам в период отпуска по уходу за ребенком до достижения им возраста трех лет.</w:t>
      </w:r>
    </w:p>
    <w:p w:rsidR="00585964" w:rsidRDefault="00585964">
      <w:r>
        <w:t>Максимальный срок выполнения административной процедуры - 10 минут.</w:t>
      </w:r>
    </w:p>
    <w:p w:rsidR="00585964" w:rsidRDefault="00585964">
      <w:bookmarkStart w:id="39" w:name="sub_1036"/>
      <w:r>
        <w:t>31. При последующих обращениях гражданина государственная услуга в части содействия гражданам в поиске подходящей работы должностное лицо центра занятости населения, ответственное за предоставление государственной услуги:</w:t>
      </w:r>
    </w:p>
    <w:bookmarkEnd w:id="39"/>
    <w:p w:rsidR="00585964" w:rsidRDefault="00585964">
      <w:r>
        <w:t xml:space="preserve">1) проверяет наличие документов, указанных в </w:t>
      </w:r>
      <w:hyperlink w:anchor="sub_1017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Административного регламента;</w:t>
      </w:r>
    </w:p>
    <w:p w:rsidR="00585964" w:rsidRDefault="00585964">
      <w:r>
        <w:t>2) знакомится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работы, выданных гражданину при предыдущем посещении центра занятости населения;</w:t>
      </w:r>
    </w:p>
    <w:p w:rsidR="00585964" w:rsidRDefault="00585964">
      <w:r>
        <w:t>3) уточняет критерии поиска подходящей работы с учетом сведений, содержащихся в дополнительно представленных гражданином документах, и/или результатов предоставления иной государственной услуги;</w:t>
      </w:r>
    </w:p>
    <w:p w:rsidR="00585964" w:rsidRDefault="00585964">
      <w:r>
        <w:t xml:space="preserve">4) осуществляет административные действия, предусмотренные </w:t>
      </w:r>
      <w:hyperlink w:anchor="sub_1079" w:history="1">
        <w:r>
          <w:rPr>
            <w:rStyle w:val="a4"/>
            <w:rFonts w:cs="Arial"/>
          </w:rPr>
          <w:t>подпунктами 3 - 11 пункта 30</w:t>
        </w:r>
      </w:hyperlink>
      <w:r>
        <w:t xml:space="preserve"> настоящего Административного регламента.</w:t>
      </w:r>
    </w:p>
    <w:p w:rsidR="00585964" w:rsidRDefault="00585964">
      <w:r>
        <w:t>Максимально допустимое время предоставления гражданам государственной услуги при последующих обращениях граждан не должно превышать 15 минут.</w:t>
      </w:r>
    </w:p>
    <w:p w:rsidR="00585964" w:rsidRDefault="00585964">
      <w:bookmarkStart w:id="40" w:name="sub_1037"/>
      <w:r>
        <w:t>32.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календарных дней посетить центр занятости населения.</w:t>
      </w:r>
    </w:p>
    <w:p w:rsidR="00585964" w:rsidRDefault="00585964">
      <w:bookmarkStart w:id="41" w:name="sub_1038"/>
      <w:bookmarkEnd w:id="40"/>
      <w:r>
        <w:t>33. Государственная услуга в части содействия работодателям в подборе необходимых работников включает следующие административные процедуры (действия):</w:t>
      </w:r>
    </w:p>
    <w:bookmarkEnd w:id="41"/>
    <w:p w:rsidR="00585964" w:rsidRDefault="00585964">
      <w:r>
        <w:t>1) прием документов, представленных работодателем;</w:t>
      </w:r>
    </w:p>
    <w:p w:rsidR="00585964" w:rsidRDefault="00585964">
      <w:r>
        <w:t>2) подбор работодателю необходимых работников.</w:t>
      </w:r>
    </w:p>
    <w:p w:rsidR="00585964" w:rsidRDefault="00585964">
      <w:bookmarkStart w:id="42" w:name="sub_1039"/>
      <w:r>
        <w:t xml:space="preserve">34. Блок-схемы последовательности выполнения административных процедур при предоставлении государственной услуги в части содействия работодателям в подборе необходимых работников предусмотрены </w:t>
      </w:r>
      <w:hyperlink w:anchor="sub_19" w:history="1">
        <w:r>
          <w:rPr>
            <w:rStyle w:val="a4"/>
            <w:rFonts w:cs="Arial"/>
          </w:rPr>
          <w:t>приложениями 9</w:t>
        </w:r>
      </w:hyperlink>
      <w:r>
        <w:t xml:space="preserve"> и </w:t>
      </w:r>
      <w:hyperlink w:anchor="sub_110" w:history="1">
        <w:r>
          <w:rPr>
            <w:rStyle w:val="a4"/>
            <w:rFonts w:cs="Arial"/>
          </w:rPr>
          <w:t>10</w:t>
        </w:r>
      </w:hyperlink>
      <w:r>
        <w:t xml:space="preserve"> к настоящему Административному регламенту.</w:t>
      </w:r>
    </w:p>
    <w:p w:rsidR="00585964" w:rsidRDefault="00585964">
      <w:bookmarkStart w:id="43" w:name="sub_1040"/>
      <w:bookmarkEnd w:id="42"/>
      <w:r>
        <w:t>35. Прием документов, представленных работодателем:</w:t>
      </w:r>
    </w:p>
    <w:bookmarkEnd w:id="43"/>
    <w:p w:rsidR="00585964" w:rsidRDefault="00585964">
      <w:r>
        <w:t xml:space="preserve">1) юридическим фактом для начала административной процедуры является </w:t>
      </w:r>
      <w:r>
        <w:lastRenderedPageBreak/>
        <w:t>представление работодателем в центр занятости населения документов, необходимых для предоставления государственной услуги;</w:t>
      </w:r>
    </w:p>
    <w:p w:rsidR="00585964" w:rsidRDefault="00585964">
      <w:r>
        <w:t>2) ответственными за выполнение административной процедуры являются:</w:t>
      </w:r>
    </w:p>
    <w:p w:rsidR="00585964" w:rsidRDefault="00585964">
      <w:r>
        <w:t>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- при поступлении заявления в форме электронного документа;</w:t>
      </w:r>
    </w:p>
    <w:p w:rsidR="00585964" w:rsidRDefault="00585964">
      <w:r>
        <w:t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в центр занятости населения, с использованием почтовой связи или средств факсимильной связи;</w:t>
      </w:r>
    </w:p>
    <w:p w:rsidR="00585964" w:rsidRDefault="00585964">
      <w:r>
        <w:t>3) при поступлении заявления работодателя в форме электронного документа 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585964" w:rsidRDefault="00585964">
      <w:r>
        <w:t>регистрирует поступившее заявление работодателя в электронном журнале регистрации входящих заявлений;</w:t>
      </w:r>
    </w:p>
    <w:p w:rsidR="00585964" w:rsidRDefault="00585964">
      <w:r>
        <w:t>не позднее следующего дня за днем регистрации заявления работодателя подтверждает факт получения заявления работодателя ответным сообщением работодателю в электронном виде с указанием перечня необходимых документов и даты его личного обращения в центр занятости населения.</w:t>
      </w:r>
    </w:p>
    <w:p w:rsidR="00585964" w:rsidRDefault="00585964">
      <w:r>
        <w:t>В случае представления документов непосредственно работодателем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услуги, устанавливает личность заявителя, в том числе проверяет документ, удостоверяющий его личность, и принимает представленные документы.</w:t>
      </w:r>
    </w:p>
    <w:p w:rsidR="00585964" w:rsidRDefault="00585964">
      <w:r>
        <w:t xml:space="preserve">В случае непредставления работодателем документа, указанного в </w:t>
      </w:r>
      <w:hyperlink w:anchor="sub_1077" w:history="1">
        <w:r>
          <w:rPr>
            <w:rStyle w:val="a4"/>
            <w:rFonts w:cs="Arial"/>
          </w:rPr>
          <w:t>подпункте 4 пункта 15</w:t>
        </w:r>
      </w:hyperlink>
      <w:r>
        <w:t xml:space="preserve"> настоящего Административного регламента, указанный документ запрашивает должностное лицо центра занятости населения, ответственное за предоставление государственной услуги, в рамках межведомственного информационного взаимодействия.</w:t>
      </w:r>
    </w:p>
    <w:p w:rsidR="00585964" w:rsidRDefault="00585964">
      <w:r>
        <w:t xml:space="preserve">Межведомственный запрос оформляется в соответствии с требованиями, установленными </w:t>
      </w:r>
      <w:hyperlink r:id="rId34" w:history="1">
        <w:r>
          <w:rPr>
            <w:rStyle w:val="a4"/>
            <w:rFonts w:cs="Arial"/>
          </w:rPr>
          <w:t>статьей 7.2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585964" w:rsidRDefault="00585964">
      <w:r>
        <w:t>4) при направлении работодателем заявления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согласовывает с работодателем дату и время его обращения в центр занятости населения с использованием средств телефонной, почтовой связи;</w:t>
      </w:r>
    </w:p>
    <w:p w:rsidR="00585964" w:rsidRDefault="00585964">
      <w:r>
        <w:t>5) результатом административной процедуры является прием документов, представленных работодателем;</w:t>
      </w:r>
    </w:p>
    <w:p w:rsidR="00585964" w:rsidRDefault="00585964">
      <w:r>
        <w:t>6) максимальный срок выполнения административной процедуры - 5 минут.</w:t>
      </w:r>
    </w:p>
    <w:p w:rsidR="00585964" w:rsidRDefault="00585964">
      <w:bookmarkStart w:id="44" w:name="sub_1041"/>
      <w:r>
        <w:t>36. Приём и регистрация документов работодателя в многофункциональном центре:</w:t>
      </w:r>
    </w:p>
    <w:bookmarkEnd w:id="44"/>
    <w:p w:rsidR="00585964" w:rsidRDefault="00585964">
      <w:r>
        <w:t>1) основанием для начала исполнения административной процедуры является обращение работодателя с документами, необходимыми для предоставления государственной услуги, в многофункциональный центр;</w:t>
      </w:r>
    </w:p>
    <w:p w:rsidR="00585964" w:rsidRDefault="00585964">
      <w:r>
        <w:t xml:space="preserve">2) при представлении документов работодателем работник </w:t>
      </w:r>
      <w:r>
        <w:lastRenderedPageBreak/>
        <w:t>многофункционального центра устанавливает личность работодателя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Федерации, принимает документы, представленные работодателем, и направляет их в центр занятости населения;</w:t>
      </w:r>
    </w:p>
    <w:p w:rsidR="00585964" w:rsidRDefault="00585964">
      <w:r>
        <w:t>3) результатом выполнения административной процедуры является передача документов работодателя в центр занятости населения;</w:t>
      </w:r>
    </w:p>
    <w:p w:rsidR="00585964" w:rsidRDefault="00585964">
      <w: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585964" w:rsidRDefault="00585964">
      <w:bookmarkStart w:id="45" w:name="sub_1042"/>
      <w:r>
        <w:t>37. Подбор работодателю необходимых работников.</w:t>
      </w:r>
    </w:p>
    <w:bookmarkEnd w:id="45"/>
    <w:p w:rsidR="00585964" w:rsidRDefault="00585964">
      <w:r>
        <w:t>Юридическим фактом для начала выполнения административной процедуры является регистрация заявления работодателя.</w:t>
      </w:r>
    </w:p>
    <w:p w:rsidR="00585964" w:rsidRDefault="00585964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585964" w:rsidRDefault="00585964">
      <w:r>
        <w:t>Должностное лицо центра занятости населения, ответственное за предоставление государственной услуги:</w:t>
      </w:r>
    </w:p>
    <w:p w:rsidR="00585964" w:rsidRDefault="00585964">
      <w:r>
        <w:t>1) анализирует сведения о работодателе и потребности в работниках, содержащиеся в представленных работодателем документах;</w:t>
      </w:r>
    </w:p>
    <w:p w:rsidR="00585964" w:rsidRDefault="00585964">
      <w:r>
        <w:t>2) информирует работодателя о:</w:t>
      </w:r>
    </w:p>
    <w:p w:rsidR="00585964" w:rsidRDefault="00585964">
      <w:r>
        <w:t xml:space="preserve">положениях </w:t>
      </w:r>
      <w:hyperlink r:id="rId35" w:history="1">
        <w:r>
          <w:rPr>
            <w:rStyle w:val="a4"/>
            <w:rFonts w:cs="Arial"/>
          </w:rPr>
          <w:t>Закона</w:t>
        </w:r>
      </w:hyperlink>
      <w:r>
        <w:t xml:space="preserve"> о занятости населения, определяющих права и обязанности работодателей при участии в обеспечении занятости населения;</w:t>
      </w:r>
    </w:p>
    <w:p w:rsidR="00585964" w:rsidRDefault="00585964">
      <w:r>
        <w:t xml:space="preserve">положениях </w:t>
      </w:r>
      <w:hyperlink r:id="rId36" w:history="1">
        <w:r>
          <w:rPr>
            <w:rStyle w:val="a4"/>
            <w:rFonts w:cs="Arial"/>
          </w:rPr>
          <w:t>трудового законодательства</w:t>
        </w:r>
      </w:hyperlink>
      <w:r>
        <w:t xml:space="preserve">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</w:t>
      </w:r>
      <w:hyperlink r:id="rId37" w:history="1">
        <w:r>
          <w:rPr>
            <w:rStyle w:val="a4"/>
            <w:rFonts w:cs="Arial"/>
          </w:rPr>
          <w:t>трудового законодательства</w:t>
        </w:r>
      </w:hyperlink>
      <w:r>
        <w:t xml:space="preserve"> и иных актов, содержащих нормы трудового права;</w:t>
      </w:r>
    </w:p>
    <w:p w:rsidR="00585964" w:rsidRDefault="00585964">
      <w:r>
        <w:t>3) согласовывает с работодателем способы представления и размещения в регистре получателей государственных услуг в сфере занятости населения сведений о потребности в работниках, наличии свободных рабочих мест (вакантных должностей), представления информации о результатах собеседования с гражданами, направленными центром занятости населения, оформления выданных гражданам направлений на работу с указанием сведений о приеме или отказе им в приеме на работу;</w:t>
      </w:r>
    </w:p>
    <w:p w:rsidR="00585964" w:rsidRDefault="00585964">
      <w:bookmarkStart w:id="46" w:name="sub_374"/>
      <w:r>
        <w:t>4) вносит сведения о работодателе и свободных рабочих местах (вакантных должностях) в регистр получателей государственных услуг в сфере занятости населения;</w:t>
      </w:r>
    </w:p>
    <w:bookmarkEnd w:id="46"/>
    <w:p w:rsidR="00585964" w:rsidRDefault="00585964">
      <w:r>
        <w:t xml:space="preserve">5) подбирает работодателю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сведениях о потребности в работниках, при наличии в регистре получателей государственных услуг в сфере занятости населения сведений о гражданах, выразивших </w:t>
      </w:r>
      <w:hyperlink r:id="rId38" w:history="1">
        <w:r>
          <w:rPr>
            <w:rStyle w:val="a4"/>
            <w:rFonts w:cs="Arial"/>
          </w:rPr>
          <w:t>согласие</w:t>
        </w:r>
      </w:hyperlink>
      <w:r>
        <w:t xml:space="preserve"> на передачу своих персональных данных работодателю;</w:t>
      </w:r>
    </w:p>
    <w:p w:rsidR="00585964" w:rsidRDefault="00585964">
      <w:r>
        <w:t>6) согласовывает с работодателем кандидатуры граждан;</w:t>
      </w:r>
    </w:p>
    <w:p w:rsidR="00585964" w:rsidRDefault="00585964">
      <w:r>
        <w:t>7) предлагает работодателю при отсутствии необходимых работников кандидатуры граждан, имеющих смежные профессии (специальности) либо проживающих в другой местности;</w:t>
      </w:r>
    </w:p>
    <w:p w:rsidR="00585964" w:rsidRDefault="00585964">
      <w:r>
        <w:t xml:space="preserve">8) предлагает работодателю перечень содержащихся в регистре получателей государственных услуг в сфере занятости населения кандидатур граждан, сведения о </w:t>
      </w:r>
      <w:r>
        <w:lastRenderedPageBreak/>
        <w:t>которых соответствуют требованиям работодателя к кандидатуре работника (далее именуется - перечень кандидатур граждан), для проведения самостоятельного отбора необходимых работников;</w:t>
      </w:r>
    </w:p>
    <w:p w:rsidR="00585964" w:rsidRDefault="00585964">
      <w:r>
        <w:t>9) предлагает работодателю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585964" w:rsidRDefault="00585964">
      <w:r>
        <w:t>10) вносит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585964" w:rsidRDefault="00585964">
      <w:r>
        <w:t>Результатом административной процедуры является выдача работодателю перечня кандидатур граждан для подбора необходимых работников.</w:t>
      </w:r>
    </w:p>
    <w:p w:rsidR="00585964" w:rsidRDefault="00585964">
      <w:r>
        <w:t>Максимальный срок выполнения административной процедуры - 15 минут.</w:t>
      </w:r>
    </w:p>
    <w:p w:rsidR="00585964" w:rsidRDefault="00585964">
      <w:bookmarkStart w:id="47" w:name="sub_1043"/>
      <w:r>
        <w:t>38. При последующих личных обращениях работодателя за получением государственной услуги в части содействия работодателям в подборе необходимых работников должностное лицо центра занятости населения, ответственное за предоставление государственной услуги:</w:t>
      </w:r>
    </w:p>
    <w:bookmarkEnd w:id="47"/>
    <w:p w:rsidR="00585964" w:rsidRDefault="00585964">
      <w:r>
        <w:t xml:space="preserve">1) проверяет наличие документов, указанных в </w:t>
      </w:r>
      <w:hyperlink w:anchor="sub_1019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Административного регламента;</w:t>
      </w:r>
    </w:p>
    <w:p w:rsidR="00585964" w:rsidRDefault="00585964">
      <w:r>
        <w:t>2) знакомится с информацией работодателя о:</w:t>
      </w:r>
    </w:p>
    <w:p w:rsidR="00585964" w:rsidRDefault="00585964">
      <w:r>
        <w:t>результатах рассмотрения перечня кандидатур граждан;</w:t>
      </w:r>
    </w:p>
    <w:p w:rsidR="00585964" w:rsidRDefault="00585964">
      <w:r>
        <w:t>собеседовании с гражданами, направленными центром занятости населения;</w:t>
      </w:r>
    </w:p>
    <w:p w:rsidR="00585964" w:rsidRDefault="00585964">
      <w:r>
        <w:t>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585964" w:rsidRDefault="00585964">
      <w:r>
        <w:t>3) уточняет критерии подбора необходимых работников;</w:t>
      </w:r>
    </w:p>
    <w:p w:rsidR="00585964" w:rsidRDefault="00585964">
      <w:r>
        <w:t xml:space="preserve">4) осуществляет административные действия, предусмотренные </w:t>
      </w:r>
      <w:hyperlink w:anchor="sub_374" w:history="1">
        <w:r>
          <w:rPr>
            <w:rStyle w:val="a4"/>
            <w:rFonts w:cs="Arial"/>
          </w:rPr>
          <w:t>подпунктами 4-10 пункта 37</w:t>
        </w:r>
      </w:hyperlink>
      <w:r>
        <w:t xml:space="preserve"> настоящего Административного регламента.</w:t>
      </w:r>
    </w:p>
    <w:p w:rsidR="00585964" w:rsidRDefault="00585964">
      <w:r>
        <w:t>Максимально допустимое время предоставления государственной услуги в части содействия работодателям в подборе необходимых работников при последующих обращениях работодателей не должно превышать 15 минут.</w:t>
      </w:r>
    </w:p>
    <w:p w:rsidR="00585964" w:rsidRDefault="00585964">
      <w:bookmarkStart w:id="48" w:name="sub_1044"/>
      <w:r>
        <w:t>39. 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центра занятости населения,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центра занятости населения.</w:t>
      </w:r>
    </w:p>
    <w:p w:rsidR="00585964" w:rsidRDefault="00585964">
      <w:bookmarkStart w:id="49" w:name="sub_1045"/>
      <w:bookmarkEnd w:id="48"/>
      <w:r>
        <w:t xml:space="preserve">40. Работодателям, сведения о которых содержатся в регистре получателей государственных услуг в сфере занятости населения, обеспечивается возможность подачи сведений о потребности в работниках посредством направления почтовой связью, обращения по телефону и посредством направления сканированного документа электронной почтой (с последующим подтверждением на бумажном носителе) с использованием средств факсимильной связи или в электронной форме, в том числе с использованием Единого портала или регионального портала, с подтверждением усиленной квалифицированной </w:t>
      </w:r>
      <w:hyperlink r:id="rId39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в соответствии с </w:t>
      </w:r>
      <w:hyperlink r:id="rId4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электронной подписи".</w:t>
      </w:r>
    </w:p>
    <w:p w:rsidR="00585964" w:rsidRDefault="00585964">
      <w:bookmarkStart w:id="50" w:name="sub_1046"/>
      <w:bookmarkEnd w:id="49"/>
      <w:r>
        <w:t>41.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p w:rsidR="00585964" w:rsidRDefault="00585964">
      <w:bookmarkStart w:id="51" w:name="sub_1047"/>
      <w:bookmarkEnd w:id="50"/>
      <w:r>
        <w:t xml:space="preserve">42. Исправление допущенных опечаток и ошибок в выданных центром занятости населения документах осуществляется центром занятости населения в течение 3 </w:t>
      </w:r>
      <w:r>
        <w:lastRenderedPageBreak/>
        <w:t>рабочих дней со дня обращения заявителя.</w:t>
      </w:r>
    </w:p>
    <w:bookmarkEnd w:id="51"/>
    <w:p w:rsidR="00585964" w:rsidRDefault="00585964"/>
    <w:p w:rsidR="00585964" w:rsidRDefault="00585964">
      <w:pPr>
        <w:pStyle w:val="1"/>
      </w:pPr>
      <w:bookmarkStart w:id="52" w:name="sub_1053"/>
      <w:r>
        <w:t>IV. Формы контроля за исполнением Административного регламента</w:t>
      </w:r>
    </w:p>
    <w:bookmarkEnd w:id="52"/>
    <w:p w:rsidR="00585964" w:rsidRDefault="00585964"/>
    <w:p w:rsidR="00585964" w:rsidRDefault="00585964">
      <w:bookmarkStart w:id="53" w:name="sub_1049"/>
      <w:r>
        <w:t>43. Контроль за предоставлением государственной услуги осуществляется в следующих формах:</w:t>
      </w:r>
    </w:p>
    <w:bookmarkEnd w:id="53"/>
    <w:p w:rsidR="00585964" w:rsidRDefault="00585964">
      <w:r>
        <w:t>1) текущий контроль за предоставлением государственной услуги;</w:t>
      </w:r>
    </w:p>
    <w:p w:rsidR="00585964" w:rsidRDefault="00585964">
      <w:r>
        <w:t>2)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службы занятости населения (далее именуется - контроль за обеспечением государственных гарантий в области содействия занятости населения).</w:t>
      </w:r>
    </w:p>
    <w:p w:rsidR="00585964" w:rsidRDefault="00585964">
      <w:bookmarkStart w:id="54" w:name="sub_1050"/>
      <w:r>
        <w:t>44. Порядок осуществления текущего контроля за предоставлением государственной услуги:</w:t>
      </w:r>
    </w:p>
    <w:bookmarkEnd w:id="54"/>
    <w:p w:rsidR="00585964" w:rsidRDefault="00585964">
      <w:r>
        <w:t>1) текущий контроль за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585964" w:rsidRDefault="00585964">
      <w:r>
        <w:t>2)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585964" w:rsidRDefault="00585964">
      <w:bookmarkStart w:id="55" w:name="sub_1051"/>
      <w:r>
        <w:t>45. Порядок осуществления контроля за обеспечением государственных гарантий в области содействия занятости населения:</w:t>
      </w:r>
    </w:p>
    <w:bookmarkEnd w:id="55"/>
    <w:p w:rsidR="00585964" w:rsidRDefault="00585964"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41" w:history="1">
        <w:r>
          <w:rPr>
            <w:rStyle w:val="a4"/>
            <w:rFonts w:cs="Arial"/>
          </w:rPr>
          <w:t>подпунктом 11 пункта 3 статьи 7</w:t>
        </w:r>
      </w:hyperlink>
      <w:r>
        <w:t xml:space="preserve"> Закона о занятости населения;</w:t>
      </w:r>
    </w:p>
    <w:p w:rsidR="00585964" w:rsidRDefault="00585964">
      <w:r>
        <w:t>2) контроль за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населения, осуществляющим полномочия в области содействия занятости населения;</w:t>
      </w:r>
    </w:p>
    <w:p w:rsidR="00585964" w:rsidRDefault="00585964">
      <w: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585964" w:rsidRDefault="00585964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585964" w:rsidRDefault="00585964">
      <w:bookmarkStart w:id="56" w:name="sub_1052"/>
      <w:r>
        <w:t>46.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56"/>
    <w:p w:rsidR="00585964" w:rsidRDefault="00585964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42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85964" w:rsidRDefault="00585964"/>
    <w:p w:rsidR="00585964" w:rsidRDefault="00585964">
      <w:pPr>
        <w:pStyle w:val="1"/>
      </w:pPr>
      <w:bookmarkStart w:id="57" w:name="sub_1064"/>
      <w:r>
        <w:lastRenderedPageBreak/>
        <w:t>V. Досудебный (внесудебный) порядок обжалования решений и действий (бездействия) центров занятости населения, Главного управления по труду и занятости населения, а также должностных лиц, государственных гражданских служащих Челябинской области</w:t>
      </w:r>
    </w:p>
    <w:bookmarkEnd w:id="57"/>
    <w:p w:rsidR="00585964" w:rsidRDefault="00585964"/>
    <w:p w:rsidR="00585964" w:rsidRDefault="00585964">
      <w:bookmarkStart w:id="58" w:name="sub_1054"/>
      <w:r>
        <w:t xml:space="preserve">47.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занятости населения, принимаемые ими решения при предоставлении государственной услуги могут быть </w:t>
      </w:r>
      <w:hyperlink r:id="rId43" w:history="1">
        <w:r>
          <w:rPr>
            <w:rStyle w:val="a4"/>
            <w:rFonts w:cs="Arial"/>
          </w:rPr>
          <w:t>обжалованы</w:t>
        </w:r>
      </w:hyperlink>
      <w:r>
        <w:t xml:space="preserve"> заявителями.</w:t>
      </w:r>
    </w:p>
    <w:bookmarkEnd w:id="58"/>
    <w:p w:rsidR="00585964" w:rsidRDefault="00585964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</w:p>
    <w:p w:rsidR="00585964" w:rsidRDefault="00585964">
      <w:bookmarkStart w:id="59" w:name="sub_1055"/>
      <w:r>
        <w:t>48.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bookmarkEnd w:id="59"/>
    <w:p w:rsidR="00585964" w:rsidRDefault="00585964">
      <w: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585964" w:rsidRDefault="00585964">
      <w:r>
        <w:t>Заявитель может обратиться с жалобой, в том числе в следующих случаях:</w:t>
      </w:r>
    </w:p>
    <w:p w:rsidR="00585964" w:rsidRDefault="00585964">
      <w:r>
        <w:t>1) нарушение срока регистрации заявления заявителя о предоставлении государственной услуги;</w:t>
      </w:r>
    </w:p>
    <w:p w:rsidR="00585964" w:rsidRDefault="00585964">
      <w:r>
        <w:t>2) нарушение срока предоставления государственной услуги;</w:t>
      </w:r>
    </w:p>
    <w:p w:rsidR="00585964" w:rsidRDefault="00585964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585964" w:rsidRDefault="00585964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585964" w:rsidRDefault="00585964">
      <w:r>
        <w:t xml:space="preserve">5) отказ в предоставлении государственной услуги, если основания отказа не предусмотрены </w:t>
      </w:r>
      <w:hyperlink r:id="rId44" w:history="1">
        <w:r>
          <w:rPr>
            <w:rStyle w:val="a4"/>
            <w:rFonts w:cs="Arial"/>
          </w:rPr>
          <w:t>федеральными законами</w:t>
        </w:r>
      </w:hyperlink>
      <w:r>
        <w:t xml:space="preserve">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585964" w:rsidRDefault="00585964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585964" w:rsidRDefault="00585964"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85964" w:rsidRDefault="00585964">
      <w:bookmarkStart w:id="60" w:name="sub_1056"/>
      <w:r>
        <w:t>49. Информирование заявителей о порядке подачи и рассмотрения жалобы осуществляется следующими способами:</w:t>
      </w:r>
    </w:p>
    <w:bookmarkEnd w:id="60"/>
    <w:p w:rsidR="00585964" w:rsidRDefault="00585964">
      <w:r>
        <w:t xml:space="preserve">в Главном управлении по труду и занятости населения: 454091, город Челябинск, </w:t>
      </w:r>
      <w:r>
        <w:lastRenderedPageBreak/>
        <w:t>улица Комсомольская, дом 18А, телефоны: 8 (351) 261-51-26; 8 (351) 261-51-44;</w:t>
      </w:r>
    </w:p>
    <w:p w:rsidR="00585964" w:rsidRDefault="00585964">
      <w:r>
        <w:t>на информационном стенде, расположенном в фойе Главного управления по труду и занятости населения;</w:t>
      </w:r>
    </w:p>
    <w:p w:rsidR="00585964" w:rsidRDefault="00585964">
      <w:r>
        <w:t>на официальном сайте Главного управления по труду и занятости населения: http://www.szn74.ru;</w:t>
      </w:r>
    </w:p>
    <w:p w:rsidR="00585964" w:rsidRDefault="00585964">
      <w:r>
        <w:t>по электронной почте Главного управления по труду и занятости населения: depzan@szn74.ru;</w:t>
      </w:r>
    </w:p>
    <w:p w:rsidR="00585964" w:rsidRDefault="00585964">
      <w:r>
        <w:t>на информационных стендах, расположенных в зданиях центров занятости населения;</w:t>
      </w:r>
    </w:p>
    <w:p w:rsidR="00585964" w:rsidRDefault="00585964">
      <w:r>
        <w:t>по электронной почте центра занятости населения;</w:t>
      </w:r>
    </w:p>
    <w:p w:rsidR="00585964" w:rsidRDefault="00585964">
      <w:r>
        <w:t>на информационном стенде, расположенном в здании многофункционального центра;</w:t>
      </w:r>
    </w:p>
    <w:p w:rsidR="00585964" w:rsidRDefault="00585964">
      <w:r>
        <w:t>по электронной почте многофункционального центра.</w:t>
      </w:r>
    </w:p>
    <w:p w:rsidR="00585964" w:rsidRDefault="00585964">
      <w:hyperlink r:id="rId45" w:history="1">
        <w:r>
          <w:rPr>
            <w:rStyle w:val="a4"/>
            <w:rFonts w:cs="Arial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4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585964" w:rsidRDefault="00585964">
      <w:bookmarkStart w:id="61" w:name="sub_1057"/>
      <w:r>
        <w:t>50. Основанием для начала процедуры досудебного (внесудебного) обжалования является жалоба заявителя.</w:t>
      </w:r>
    </w:p>
    <w:bookmarkEnd w:id="61"/>
    <w:p w:rsidR="00585964" w:rsidRDefault="00585964">
      <w:r>
        <w:t>Жалоба подается в письменной форме на бумажном носителе, в электронной форме.</w:t>
      </w:r>
    </w:p>
    <w:p w:rsidR="00585964" w:rsidRDefault="00585964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585964" w:rsidRDefault="00585964">
      <w: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585964" w:rsidRDefault="00585964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585964" w:rsidRDefault="00585964">
      <w:r>
        <w:t>Личный прием граждан в Главном управлении по труду и занятости населения осуществляется:</w:t>
      </w:r>
    </w:p>
    <w:p w:rsidR="00585964" w:rsidRDefault="00585964">
      <w:r>
        <w:t>начальником по предварительной записи - еженедельно в понедельник с 10.00 до 12.00 часов;</w:t>
      </w:r>
    </w:p>
    <w:p w:rsidR="00585964" w:rsidRDefault="00585964">
      <w:r>
        <w:t>первым заместителем начальника - еженедельно во вторник с 10.00 до 12.00 часов;</w:t>
      </w:r>
    </w:p>
    <w:p w:rsidR="00585964" w:rsidRDefault="00585964">
      <w:r>
        <w:t>заместителями начальника - еженедельно в среду и четверг с 10.00 до 12.00 часов.</w:t>
      </w:r>
    </w:p>
    <w:p w:rsidR="00585964" w:rsidRDefault="00585964">
      <w:r>
        <w:t>При личном приёме гражданин предъявляет документ, удостоверяющий его личность, в соответствии с законодательством Российской Федерации. Содержание устного обращения заносится в карточку личного приёма гражданина.</w:t>
      </w:r>
    </w:p>
    <w:p w:rsidR="00585964" w:rsidRDefault="00585964">
      <w:r>
        <w:t xml:space="preserve">Письменное обращение, принятое в ходе личного приёма, подлежит регистрации и рассмотрению в порядке, установленном действующим </w:t>
      </w:r>
      <w:hyperlink r:id="rId47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p w:rsidR="00585964" w:rsidRDefault="00585964">
      <w:r>
        <w:t xml:space="preserve">В случае если в обращении содержатся вопросы, решение которых не входит в </w:t>
      </w:r>
      <w:r>
        <w:lastRenderedPageBreak/>
        <w:t>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585964" w:rsidRDefault="00585964">
      <w: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5964" w:rsidRDefault="00585964"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85964" w:rsidRDefault="00585964">
      <w:r>
        <w:t xml:space="preserve">1) оформленная в соответствии с </w:t>
      </w:r>
      <w:hyperlink r:id="rId4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585964" w:rsidRDefault="00585964">
      <w:r>
        <w:t xml:space="preserve">2) оформленная в соответствии с </w:t>
      </w:r>
      <w:hyperlink r:id="rId4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85964" w:rsidRDefault="00585964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5964" w:rsidRDefault="00585964">
      <w:bookmarkStart w:id="62" w:name="sub_1058"/>
      <w:r>
        <w:t>51.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62"/>
    <w:p w:rsidR="00585964" w:rsidRDefault="00585964">
      <w: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585964" w:rsidRDefault="00585964">
      <w: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585964" w:rsidRDefault="00585964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585964" w:rsidRDefault="00585964">
      <w:bookmarkStart w:id="63" w:name="sub_1059"/>
      <w:r>
        <w:t>52. Жалоба должна содержать:</w:t>
      </w:r>
    </w:p>
    <w:bookmarkEnd w:id="63"/>
    <w:p w:rsidR="00585964" w:rsidRDefault="00585964">
      <w: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585964" w:rsidRDefault="00585964"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5964" w:rsidRDefault="00585964">
      <w:r>
        <w:t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служащего;</w:t>
      </w:r>
    </w:p>
    <w:p w:rsidR="00585964" w:rsidRDefault="00585964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85964" w:rsidRDefault="00585964">
      <w:r>
        <w:t xml:space="preserve"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</w:t>
      </w:r>
      <w:r>
        <w:lastRenderedPageBreak/>
        <w:t>рассмотрения жалобы.</w:t>
      </w:r>
    </w:p>
    <w:p w:rsidR="00585964" w:rsidRDefault="00585964">
      <w:bookmarkStart w:id="64" w:name="sub_1060"/>
      <w:r>
        <w:t>53. 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585964" w:rsidRDefault="00585964">
      <w:bookmarkStart w:id="65" w:name="sub_1061"/>
      <w:bookmarkEnd w:id="64"/>
      <w:r>
        <w:t>54.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bookmarkEnd w:id="65"/>
    <w:p w:rsidR="00585964" w:rsidRDefault="00585964">
      <w: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585964" w:rsidRDefault="00585964">
      <w:r>
        <w:t>2) отказывают в удовлетворении жалобы.</w:t>
      </w:r>
    </w:p>
    <w:p w:rsidR="00585964" w:rsidRDefault="00585964">
      <w:bookmarkStart w:id="66" w:name="sub_1062"/>
      <w:r>
        <w:t xml:space="preserve">55. Не позднее дня, следующего за днем принятия решения, указанного в </w:t>
      </w:r>
      <w:hyperlink w:anchor="sub_1061" w:history="1">
        <w:r>
          <w:rPr>
            <w:rStyle w:val="a4"/>
            <w:rFonts w:cs="Arial"/>
          </w:rPr>
          <w:t>пункте 54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66"/>
    <w:p w:rsidR="00585964" w:rsidRDefault="00585964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5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585964" w:rsidRDefault="00585964">
      <w:bookmarkStart w:id="67" w:name="sub_1063"/>
      <w:r>
        <w:t>56.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67"/>
    <w:p w:rsidR="00585964" w:rsidRDefault="00585964"/>
    <w:p w:rsidR="00585964" w:rsidRDefault="00585964">
      <w:pPr>
        <w:ind w:firstLine="0"/>
        <w:jc w:val="left"/>
        <w:sectPr w:rsidR="0058596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585964" w:rsidRDefault="00585964">
      <w:pPr>
        <w:jc w:val="right"/>
      </w:pPr>
      <w:bookmarkStart w:id="68" w:name="sub_11"/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по содействию гражданам в поиске</w:t>
      </w:r>
      <w:r>
        <w:rPr>
          <w:rStyle w:val="a3"/>
          <w:bCs/>
        </w:rPr>
        <w:br/>
        <w:t>подходящей работы, а работодателям -</w:t>
      </w:r>
      <w:r>
        <w:rPr>
          <w:rStyle w:val="a3"/>
          <w:bCs/>
        </w:rPr>
        <w:br/>
        <w:t xml:space="preserve"> в подборе необходимых работников</w:t>
      </w:r>
    </w:p>
    <w:bookmarkEnd w:id="68"/>
    <w:p w:rsidR="00585964" w:rsidRDefault="00585964"/>
    <w:p w:rsidR="00585964" w:rsidRDefault="00585964">
      <w:pPr>
        <w:pStyle w:val="1"/>
      </w:pPr>
      <w:r>
        <w:t>Информация</w:t>
      </w:r>
      <w:r>
        <w:br/>
        <w:t>о наименованиях, местах нахождения, справочных телефонах, адресах официальных сайтов в сети Интернет, адресах электронной почты центров занятости населения, предоставляющих государственную услугу</w:t>
      </w:r>
    </w:p>
    <w:p w:rsidR="00585964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4620"/>
        <w:gridCol w:w="3080"/>
        <w:gridCol w:w="2380"/>
        <w:gridCol w:w="1960"/>
      </w:tblGrid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N</w:t>
            </w:r>
          </w:p>
          <w:p w:rsidR="00585964" w:rsidRDefault="00585964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Городской округ (муниципальный район)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Наименование центра занятости населения, адрес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Телефон (факс)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Адрес электронной почты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Сайт в Интернете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Челябинский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Челябинска: 454071, город Челябинск, улица</w:t>
            </w:r>
          </w:p>
          <w:p w:rsidR="00585964" w:rsidRDefault="00585964">
            <w:pPr>
              <w:pStyle w:val="aff7"/>
              <w:jc w:val="center"/>
            </w:pPr>
            <w:r>
              <w:t>С. Ковалевской, дом 2</w:t>
            </w:r>
          </w:p>
          <w:p w:rsidR="00585964" w:rsidRDefault="00585964">
            <w:pPr>
              <w:pStyle w:val="aff7"/>
              <w:jc w:val="center"/>
            </w:pPr>
            <w:r>
              <w:t>Территориальные отделы областного казенного учреждения Центр занятости населения города Челябинска</w:t>
            </w:r>
          </w:p>
          <w:p w:rsidR="00585964" w:rsidRDefault="00585964">
            <w:pPr>
              <w:pStyle w:val="aff7"/>
              <w:jc w:val="center"/>
            </w:pPr>
            <w:r>
              <w:t xml:space="preserve">отдел по Калининскому району:454084, город Челябинск, улица Каслинская, </w:t>
            </w:r>
            <w:r>
              <w:br/>
              <w:t>дом 17</w:t>
            </w:r>
          </w:p>
          <w:p w:rsidR="00585964" w:rsidRDefault="00585964">
            <w:pPr>
              <w:pStyle w:val="aff7"/>
              <w:jc w:val="center"/>
            </w:pPr>
            <w:r>
              <w:t>отдел по Курчатовскому району: 454008, город Челябинск, Свердловский проспект, дом 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(351) 774-56-90 (774-56-90)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  <w:jc w:val="center"/>
            </w:pPr>
            <w:r>
              <w:t>(351) 791-76-85, (791- 58- 90)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  <w:jc w:val="center"/>
            </w:pPr>
            <w:r>
              <w:t>(351) 791-75-41 (790 -22 -00)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chelzan@ chelzan.ru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  <w:jc w:val="center"/>
            </w:pPr>
            <w:r>
              <w:t>kalin@chelzan.ru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  <w:jc w:val="center"/>
            </w:pPr>
            <w:r>
              <w:t>kur@chelzan.ru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www.chelzan.ru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 xml:space="preserve">Магнитогорский </w:t>
            </w:r>
            <w:r>
              <w:lastRenderedPageBreak/>
              <w:t>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 xml:space="preserve">Областное казенное учреждение </w:t>
            </w:r>
            <w:r>
              <w:lastRenderedPageBreak/>
              <w:t xml:space="preserve">Центр занятости населения города Магнитогорска: 455034, Челябинская область, город Магнитогорск, </w:t>
            </w:r>
            <w:r>
              <w:br/>
              <w:t>улица Советская, дом 178/1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 xml:space="preserve">(351-9) 42-05-55 </w:t>
            </w:r>
            <w:r>
              <w:lastRenderedPageBreak/>
              <w:t>(42-05-55)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mgg@szn74.ru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www.magczn.ru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Копейский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(351-39) 7-51-26 (7-51-26)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ksk@szn74.ru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Златоустовский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Златоуста: 456200, Челябинская область, город Златоуст, улица Таганайская,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(351-3) 62-21-56 (62-21-56)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zlt@szn74.ru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www.zlatczn.ru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Троицкий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(351-63) 2-68-07 (2-19-32)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tco@szn74.ru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Миасский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(351-3) 54-49-77 (53-88-90)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mas@szn74.ru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www.job.miass.ru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Ашинское городское поселение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f0"/>
            </w:pPr>
            <w:r>
              <w:t xml:space="preserve">Симское </w:t>
            </w:r>
            <w:r>
              <w:lastRenderedPageBreak/>
              <w:t>городское поселение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f0"/>
            </w:pPr>
            <w:r>
              <w:t>Миньярское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Областное казенное учреждение Центр занятости населения города Аши: 456010, Челябинская область, город Аша,</w:t>
            </w:r>
          </w:p>
          <w:p w:rsidR="00585964" w:rsidRDefault="00585964">
            <w:pPr>
              <w:pStyle w:val="aff7"/>
              <w:jc w:val="center"/>
            </w:pPr>
            <w:r>
              <w:t>улица Озимина, дом 14;</w:t>
            </w:r>
          </w:p>
          <w:p w:rsidR="00585964" w:rsidRDefault="00585964">
            <w:pPr>
              <w:pStyle w:val="aff7"/>
              <w:jc w:val="center"/>
            </w:pPr>
            <w:r>
              <w:t>территориальные отделы Областного казенного учреждения Центр занятости населения города Аши:</w:t>
            </w:r>
          </w:p>
          <w:p w:rsidR="00585964" w:rsidRDefault="00585964">
            <w:pPr>
              <w:pStyle w:val="aff7"/>
              <w:jc w:val="center"/>
            </w:pPr>
            <w:r>
              <w:lastRenderedPageBreak/>
              <w:t xml:space="preserve">отдел по трудоустройству (город Сим): 456020, Челябинская область, Ашинский район, город Сим, улица Пушкина, </w:t>
            </w:r>
            <w:r>
              <w:br/>
              <w:t>дом 11а;</w:t>
            </w:r>
          </w:p>
          <w:p w:rsidR="00585964" w:rsidRDefault="00585964">
            <w:pPr>
              <w:pStyle w:val="aff7"/>
              <w:jc w:val="center"/>
            </w:pPr>
            <w:r>
              <w:t>отдел по трудоустройству (город Миньяр): 456007, Челябинская область, Ашинский район, город Миньяр, улица Кирова,</w:t>
            </w:r>
          </w:p>
          <w:p w:rsidR="00585964" w:rsidRDefault="00585964">
            <w:pPr>
              <w:pStyle w:val="aff7"/>
              <w:jc w:val="center"/>
            </w:pPr>
            <w:r>
              <w:t>дом 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(351-59) 3-27-84 (3-14-78)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  <w:jc w:val="center"/>
            </w:pPr>
            <w:r>
              <w:t>(351-59) 7-98-80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  <w:jc w:val="center"/>
            </w:pPr>
            <w:r>
              <w:t>(351-59) 7-15-96 (7-15-96)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aso@szn74.ru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Верхнеуфалейский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Верхний Уфалей: 456800, </w:t>
            </w:r>
            <w:r>
              <w:br/>
              <w:t>Челябинская область, город Верхний Уфалей, улица Прямицына, дом 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(351-64) 2-17-69 (2-17-52)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vhu@szn74.ru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Еманжелинское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</w:t>
            </w:r>
            <w:r>
              <w:br/>
              <w:t xml:space="preserve">города Еманжелинска: 456580, Челябинская область, город Еманжелинск, </w:t>
            </w:r>
            <w:r>
              <w:br/>
              <w:t>улица Победы, дом 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(351-38) 2-11-58 (2-11-58)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mjk@szn74.ru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Карабашский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Карабаша: 456140, Челябинская область, </w:t>
            </w:r>
            <w:r>
              <w:br/>
              <w:t>город Карабаш, улица Подлесная, дом 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(351-53) 2-32-27 (2-32-27)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kbh@szn74.ru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Карталинское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Карталы: 457352, Челябинская область,</w:t>
            </w:r>
            <w:r>
              <w:br/>
              <w:t xml:space="preserve">город Карталы, улица Свердлова, дом </w:t>
            </w:r>
            <w:r>
              <w:lastRenderedPageBreak/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(351-33) 2-23-51 (2-23-51)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krt@szn74.ru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Каслинское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Касли: 456830, Челябинская область, город Касли,</w:t>
            </w:r>
            <w:r>
              <w:br/>
              <w:t>улица Советская, дом 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(351-49) 2-20-10 (2-20-65)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ksi@szn74.ru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Катав-Ивановское городское поселение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f0"/>
            </w:pPr>
            <w:r>
              <w:t>Юрюзанское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Катав-Ивановска: 456110, Челябинская область, город Катав-Ивановск, </w:t>
            </w:r>
            <w:r>
              <w:br/>
              <w:t>улица Красноуральская, дом 26;</w:t>
            </w:r>
          </w:p>
          <w:p w:rsidR="00585964" w:rsidRDefault="00585964">
            <w:pPr>
              <w:pStyle w:val="aff7"/>
              <w:jc w:val="center"/>
            </w:pPr>
            <w:r>
              <w:t>территориальный отдел Областного казенного учреждения Центр занятости населения города Катав-Ивановска:</w:t>
            </w:r>
          </w:p>
          <w:p w:rsidR="00585964" w:rsidRDefault="00585964">
            <w:pPr>
              <w:pStyle w:val="aff7"/>
              <w:jc w:val="center"/>
            </w:pPr>
            <w:r>
              <w:t>отдел трудоустройства</w:t>
            </w:r>
            <w:r>
              <w:br/>
              <w:t xml:space="preserve"> по городу Юрюзань: 456120, Челябинская область, Катав-Ивановский район,</w:t>
            </w:r>
          </w:p>
          <w:p w:rsidR="00585964" w:rsidRDefault="00585964">
            <w:pPr>
              <w:pStyle w:val="aff7"/>
              <w:jc w:val="center"/>
            </w:pPr>
            <w:r>
              <w:t>город Юрюзань, дом 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(351-47) 2-01-07 (2-01-07)</w:t>
            </w: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</w:pPr>
          </w:p>
          <w:p w:rsidR="00585964" w:rsidRDefault="00585964">
            <w:pPr>
              <w:pStyle w:val="aff7"/>
              <w:jc w:val="center"/>
            </w:pPr>
            <w:r>
              <w:t>(351-47) 2-51-90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kio@szn74.ru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www.sznkatav.ru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Коркинское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Коркино: 456550, Челябинская область, </w:t>
            </w:r>
            <w:r>
              <w:br/>
              <w:t>город Коркино, проспект Горняков,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(351-52) 4-50-07 (4-50-06)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kno@szn74.ru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Кыштымский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Кыштыма: 456870, Челябинская область, </w:t>
            </w:r>
            <w:r>
              <w:br/>
              <w:t xml:space="preserve">город Кыштым, улица Ветеранов, дом </w:t>
            </w:r>
            <w:r>
              <w:lastRenderedPageBreak/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(351-51) 4-08-24 (4-08-24)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ktm@szn74.ru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www.adminkgo.ru/kyshtym/trud/index.php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Озерский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Озерска: 456784, Челябинская область, </w:t>
            </w:r>
            <w:r>
              <w:br/>
              <w:t>город Озерск, проспект Ленина, дом 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(351-30) 2-31-62 (2-41-25)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ozo@szn74.ru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www.czn-ozersk.ru/index.html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Саткинское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Сатки: 456910, Челябинская область, город Сатка,</w:t>
            </w:r>
            <w:r>
              <w:br/>
              <w:t>улица Солнечная, дом 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(351-61) 4-39-88</w:t>
            </w:r>
          </w:p>
          <w:p w:rsidR="00585964" w:rsidRDefault="00585964">
            <w:pPr>
              <w:pStyle w:val="aff7"/>
              <w:jc w:val="center"/>
            </w:pPr>
            <w:r>
              <w:t>(4-39-88; 4-16-55)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sto@szn74.ru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Снежинский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Снежинска: 456770, Челябинская область,</w:t>
            </w:r>
            <w:r>
              <w:br/>
              <w:t>город Снежинск, бульвар Циолковского, дом 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(351-46) 2-27-77 (2-27-77)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sne@szn74.ru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www.work.snezhinsk.com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Трехгорный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Трехгорный: 456080, Челябинская область, </w:t>
            </w:r>
            <w:r>
              <w:br/>
              <w:t xml:space="preserve">город Трехгорный, </w:t>
            </w:r>
            <w:r>
              <w:br/>
              <w:t>улица Космонавтов, дом 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(351-91) 6-20-68 (6-19-70)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trg@szn74.ru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www.czn.trg. 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Усть-Катавский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города Усть-Катава: 456043, Челябинская область, город Усть-Катав, улица 40 лет Октября, дом 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(351-67) 2-69-30 (2-69-30)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ukv@szn74.ru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Чебаркульский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Чебаркуля: 456440, Челябинская </w:t>
            </w:r>
            <w:r>
              <w:lastRenderedPageBreak/>
              <w:t>область, город Чебаркуль, улица Карпенко,</w:t>
            </w:r>
            <w:r>
              <w:br/>
              <w:t>дом 10-а/1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(351-68) 2-09-44 (2-04-21)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cho@szn74.ru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Южноуральский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Южноуральска: 457040, Челябинская область, город Южноуральск, </w:t>
            </w:r>
            <w:r>
              <w:br/>
              <w:t>улица Космонавтов, дом 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(351-34) 4-86-81 (4-86-81)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jgo@szn74.ru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Агаповский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Агаповского района: 457400, Челябинская область, Агаповский район, село Агаповка,</w:t>
            </w:r>
          </w:p>
          <w:p w:rsidR="00585964" w:rsidRDefault="00585964">
            <w:pPr>
              <w:pStyle w:val="aff7"/>
              <w:jc w:val="center"/>
            </w:pPr>
            <w:r>
              <w:t>улица Советская, дом 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(351-40) 2-02-57 (2-02-57)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aga@szn74.ru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Аргаяшский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Аргаяшского района: 456880, Челябинская область, Аргаяшский район, село Аргаяш, </w:t>
            </w:r>
            <w:r>
              <w:br/>
              <w:t>улица Октябрьская, дом 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(351-31) 2-15-03 (2-15-03)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aja@szn74.ru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Брединский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Брединского района: 457310, Челябинская область, Брединский район, поселок Бреды, </w:t>
            </w:r>
            <w:r>
              <w:br/>
              <w:t>улица Октябрьская, дом 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(351-41) 3-54-38 (3-54-38)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brd@szn74.ru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Варненский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Варненского района: 457200, Челябинская область, Варненский район, село Варна,</w:t>
            </w:r>
            <w:r>
              <w:br/>
              <w:t xml:space="preserve"> переулок Мостовой, дом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(351-42) 2-26-30 (2-26-30)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vne@szn74.ru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27.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Верхнеуральский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Верхнеуральского района: 457670, Челябинская область, Верхнеуральский район, город Верхнеуральск,</w:t>
            </w:r>
            <w:r>
              <w:br/>
              <w:t xml:space="preserve"> улица Советская, дом 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(351-43) 2-25-52 (2-25-52)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vhk@szn74.ru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Еткульский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Еткульского района: 456560, Челябинская область, Еткульский район, село Еткуль,</w:t>
            </w:r>
            <w:r>
              <w:br/>
              <w:t xml:space="preserve"> улица Трактовая, дом 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(351-45) 2-24-60 (2-13-05)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etk@szn74.ru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Кизильский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населения: 457610, Челябинская область, Кизильский район, село Кизильское, </w:t>
            </w:r>
            <w:r>
              <w:br/>
              <w:t>переулок Футбольный,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(351-55) 3-04-77 (3-04-77)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kzi@szn74.ru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Красноармейский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Красноармейского района: 456660, Челябинская область, Красноармейский район, село Миасское, улица Спортивная, дом 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(351-50) 2-26-92 (2-26-92)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ksm@szn74.ru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Кунашакский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Кунашакского района: 456730, Челябинская область, Кунашакский район, село Кунашак, улица Ленина, дом 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(351-48) 3-11-82 (3-11-82)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kun@szn74.ru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 xml:space="preserve">Кусинский муниципальный </w:t>
            </w:r>
            <w:r>
              <w:lastRenderedPageBreak/>
              <w:t>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 xml:space="preserve">Областное казенное учреждение Центр занятости населения </w:t>
            </w:r>
            <w:r>
              <w:lastRenderedPageBreak/>
              <w:t xml:space="preserve">Кусинского района: 456940, Челябинская область, Кусинский район, город Куса, </w:t>
            </w:r>
            <w:r>
              <w:br/>
              <w:t>улица Толстого, дом 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(351-54) 3-07-15 (3-07-15)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kus@szn74.ru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Нагайбакский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Нагайбакского района: 457650, Челябинская область, Нагайбакский район, село Фершампенуаз, улица Советская, дом 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(351-57) 2-22-77 (2-22-77)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ngb@szn74.ru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Нязепетровский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Нязепетровского района: 456970, Челябинская область, Нязепетровский район, город Нязепетровск,</w:t>
            </w:r>
            <w:r>
              <w:br/>
              <w:t>улица К. Маркса, дом 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(351-56) 3-15-78 (3-15-78)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npt@szn74.ru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Октябрьский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Октябрьского района: 457170, Челябинская область, Октябрьский район, село Октябрьское, улица Набережная, дом 3-а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(351-58) 5-34-35 (5-34-35)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okb@szn74.ru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Пластовский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Пластовского района: 457020, Челябинская область, город Пласт, улица Октябрьская, дом 56-а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(351-60) 2-27-16 (2-27-16)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plt@szn74.ru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Увельский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Увельского района: 457000, Челябинская область, , поселок Увельский, улица Пушкина, дом 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(351-66) 3-14-68 (3-20-76)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uve@szn74.ru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38.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Уйский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Уйского района: 456470, Челябинская область, Уйский район, село Уйское,</w:t>
            </w:r>
            <w:r>
              <w:br/>
              <w:t>улица Балмасова, дом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(351-65) 3-18-65 (3-18-65)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ujs@szn74.ru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Чесменский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Областное казенное учреждение Центр занятости населения Чесменского района: 457220, Челябинская область, Чесменский район, село Чесма,</w:t>
            </w:r>
            <w:r>
              <w:br/>
              <w:t xml:space="preserve"> улица Чапаева, дом 35-а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(351-69) 2-16-88 (2-16-88)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ces@szn74.ru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</w:tbl>
    <w:p w:rsidR="00585964" w:rsidRDefault="00585964"/>
    <w:p w:rsidR="00585964" w:rsidRDefault="00585964">
      <w:pPr>
        <w:ind w:firstLine="0"/>
        <w:jc w:val="left"/>
        <w:sectPr w:rsidR="005859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5964" w:rsidRDefault="00585964">
      <w:pPr>
        <w:jc w:val="right"/>
      </w:pPr>
      <w:bookmarkStart w:id="69" w:name="sub_12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 xml:space="preserve">а работодателям - в подборе </w:t>
      </w:r>
      <w:r>
        <w:rPr>
          <w:rStyle w:val="a3"/>
          <w:bCs/>
        </w:rPr>
        <w:br/>
        <w:t>необходимых работников</w:t>
      </w:r>
    </w:p>
    <w:bookmarkEnd w:id="69"/>
    <w:p w:rsidR="00585964" w:rsidRDefault="00585964"/>
    <w:p w:rsidR="00585964" w:rsidRDefault="00585964">
      <w:pPr>
        <w:pStyle w:val="1"/>
      </w:pPr>
      <w:r>
        <w:t>Информация</w:t>
      </w:r>
      <w:r>
        <w:br/>
        <w:t xml:space="preserve">о местах нахождения, номерах телефонов, адресах электронной почты и официальных сайтов многофункциональных центров </w:t>
      </w:r>
    </w:p>
    <w:p w:rsidR="00585964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800"/>
        <w:gridCol w:w="2100"/>
        <w:gridCol w:w="2380"/>
      </w:tblGrid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N</w:t>
            </w:r>
          </w:p>
          <w:p w:rsidR="00585964" w:rsidRDefault="00585964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Челябинская область, город Златоуст, улица им. Н.Б. Скворцова, дом 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(8-35136) 2-06-95</w:t>
            </w:r>
          </w:p>
          <w:p w:rsidR="00585964" w:rsidRDefault="00585964">
            <w:pPr>
              <w:pStyle w:val="aff7"/>
              <w:jc w:val="center"/>
            </w:pPr>
            <w:r>
              <w:t>(8-35136) 9-17-32</w:t>
            </w:r>
          </w:p>
          <w:p w:rsidR="00585964" w:rsidRDefault="00585964">
            <w:pPr>
              <w:pStyle w:val="aff7"/>
              <w:jc w:val="center"/>
            </w:pPr>
            <w:r>
              <w:t>mfczgo@mail.ru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Коркинский</w:t>
            </w:r>
          </w:p>
          <w:p w:rsidR="00585964" w:rsidRDefault="00585964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456550, Челябинская область,</w:t>
            </w:r>
          </w:p>
          <w:p w:rsidR="00585964" w:rsidRDefault="00585964">
            <w:pPr>
              <w:pStyle w:val="aff7"/>
            </w:pPr>
            <w:r>
              <w:t>город Коркино, улица 30 лет ВЛКСМ,</w:t>
            </w:r>
          </w:p>
          <w:p w:rsidR="00585964" w:rsidRDefault="00585964">
            <w:pPr>
              <w:pStyle w:val="aff7"/>
            </w:pPr>
            <w:r>
              <w:t>дом 27а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(8-35152) 4-65-65</w:t>
            </w:r>
          </w:p>
          <w:p w:rsidR="00585964" w:rsidRDefault="00585964">
            <w:pPr>
              <w:pStyle w:val="aff7"/>
            </w:pPr>
            <w:r>
              <w:t>(8-35152) 4-65-49</w:t>
            </w:r>
          </w:p>
          <w:p w:rsidR="00585964" w:rsidRDefault="00585964">
            <w:pPr>
              <w:pStyle w:val="aff7"/>
            </w:pPr>
            <w:r>
              <w:t>(8-35152) 4-65-50</w:t>
            </w:r>
          </w:p>
          <w:p w:rsidR="00585964" w:rsidRDefault="00585964">
            <w:pPr>
              <w:pStyle w:val="aff7"/>
            </w:pPr>
            <w:r>
              <w:t>mfc@chel.surnet.ru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Кыштымский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456874, Челябинская области, город Кыштым, улица Фрунзе, дом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8(35151) 4-04-15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  <w:r>
              <w:t>Муниципальное автономное учреждение "Многофункциональны</w:t>
            </w:r>
            <w:r>
              <w:lastRenderedPageBreak/>
              <w:t>й центр по предоставлению государственных и муниципальных услуг города Магнитогорска"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lastRenderedPageBreak/>
              <w:t xml:space="preserve">455044, Челябинская область, город Магнитогорск, </w:t>
            </w:r>
            <w:r>
              <w:lastRenderedPageBreak/>
              <w:t>проспект Карла Маркса, дом 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lastRenderedPageBreak/>
              <w:t>(8-351-9) 28-81-03</w:t>
            </w:r>
          </w:p>
          <w:p w:rsidR="00585964" w:rsidRDefault="00585964">
            <w:pPr>
              <w:pStyle w:val="aff7"/>
            </w:pPr>
            <w:r>
              <w:t>(8-351-9) 58-02-24</w:t>
            </w:r>
          </w:p>
          <w:p w:rsidR="00585964" w:rsidRDefault="00585964">
            <w:pPr>
              <w:pStyle w:val="aff7"/>
            </w:pPr>
            <w:r>
              <w:t>mfc@magmfc.ru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Миасский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(8-351-3) 57-01-44</w:t>
            </w:r>
          </w:p>
          <w:p w:rsidR="00585964" w:rsidRDefault="00585964">
            <w:pPr>
              <w:pStyle w:val="aff7"/>
            </w:pPr>
            <w:r>
              <w:t>miass.mfc@mail.ru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Саткинский</w:t>
            </w:r>
          </w:p>
          <w:p w:rsidR="00585964" w:rsidRDefault="00585964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 Челябинской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456910, Челябинская область,</w:t>
            </w:r>
          </w:p>
          <w:p w:rsidR="00585964" w:rsidRDefault="00585964">
            <w:pPr>
              <w:pStyle w:val="aff7"/>
            </w:pPr>
            <w:r>
              <w:t>город Сатка, улица Металлургов, дом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(8-35161)4-08-05</w:t>
            </w:r>
          </w:p>
          <w:p w:rsidR="00585964" w:rsidRDefault="00585964">
            <w:pPr>
              <w:pStyle w:val="aff7"/>
            </w:pPr>
            <w:r>
              <w:t>mfc_satka@mail.ru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Снежинский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  <w:r>
              <w:t>Автономное муниципальное учреждение</w:t>
            </w:r>
          </w:p>
          <w:p w:rsidR="00585964" w:rsidRDefault="00585964">
            <w:pPr>
              <w:pStyle w:val="aff7"/>
            </w:pPr>
            <w:r>
              <w:t>муниципального образования "Город Снежинск"</w:t>
            </w:r>
          </w:p>
          <w:p w:rsidR="00585964" w:rsidRDefault="00585964">
            <w:pPr>
              <w:pStyle w:val="aff7"/>
            </w:pPr>
            <w:r>
              <w:t>"Многофункциональный центр предоставления государственных</w:t>
            </w:r>
          </w:p>
          <w:p w:rsidR="00585964" w:rsidRDefault="00585964">
            <w:pPr>
              <w:pStyle w:val="aff7"/>
            </w:pPr>
            <w:r>
              <w:t>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456770, Челябинская область, город Снежинск,</w:t>
            </w:r>
          </w:p>
          <w:p w:rsidR="00585964" w:rsidRDefault="00585964">
            <w:pPr>
              <w:pStyle w:val="aff7"/>
            </w:pPr>
            <w:r>
              <w:t>улица Свердлова, дом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(8-351-46) 3-70-35</w:t>
            </w:r>
          </w:p>
          <w:p w:rsidR="00585964" w:rsidRDefault="00585964">
            <w:pPr>
              <w:pStyle w:val="aff7"/>
            </w:pPr>
            <w:r>
              <w:t>(8-351-46) 3-50-71</w:t>
            </w:r>
          </w:p>
          <w:p w:rsidR="00585964" w:rsidRDefault="00585964">
            <w:pPr>
              <w:pStyle w:val="aff7"/>
            </w:pPr>
            <w:r>
              <w:t>(8- 35146) 3-21-26</w:t>
            </w:r>
          </w:p>
          <w:p w:rsidR="00585964" w:rsidRDefault="00585964">
            <w:pPr>
              <w:pStyle w:val="aff7"/>
            </w:pPr>
            <w:r>
              <w:t>(8-35146) 3-91-48</w:t>
            </w:r>
          </w:p>
          <w:p w:rsidR="00585964" w:rsidRDefault="00585964">
            <w:pPr>
              <w:pStyle w:val="aff7"/>
            </w:pPr>
            <w:r>
              <w:t>mfc@snzadm.ru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г. Трехгорного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456080, Челябинская область, город Трехгорный,</w:t>
            </w:r>
          </w:p>
          <w:p w:rsidR="00585964" w:rsidRDefault="00585964">
            <w:pPr>
              <w:pStyle w:val="aff7"/>
            </w:pPr>
            <w:r>
              <w:t>улица Карла Маркса, дом 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(8-351-91) 6-27-07</w:t>
            </w:r>
          </w:p>
          <w:p w:rsidR="00585964" w:rsidRDefault="00585964">
            <w:pPr>
              <w:pStyle w:val="aff7"/>
            </w:pPr>
            <w:r>
              <w:t>(8-351-91) 6-27-17</w:t>
            </w:r>
          </w:p>
          <w:p w:rsidR="00585964" w:rsidRDefault="00585964">
            <w:pPr>
              <w:pStyle w:val="aff7"/>
            </w:pPr>
            <w:r>
              <w:t>mfc_trg@trktvs.ru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Троицкий</w:t>
            </w:r>
          </w:p>
          <w:p w:rsidR="00585964" w:rsidRDefault="00585964">
            <w:pPr>
              <w:pStyle w:val="aff7"/>
              <w:jc w:val="center"/>
            </w:pPr>
            <w:r>
              <w:t>городской</w:t>
            </w:r>
          </w:p>
          <w:p w:rsidR="00585964" w:rsidRDefault="00585964">
            <w:pPr>
              <w:pStyle w:val="aff7"/>
              <w:jc w:val="center"/>
            </w:pPr>
            <w:r>
              <w:t>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Муниципальное автономное учреждение</w:t>
            </w:r>
          </w:p>
          <w:p w:rsidR="00585964" w:rsidRDefault="00585964">
            <w:pPr>
              <w:pStyle w:val="aff7"/>
            </w:pPr>
            <w:r>
              <w:lastRenderedPageBreak/>
              <w:t>"Многофункциональный центр города Троицка"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lastRenderedPageBreak/>
              <w:t>457100, Челябинская область,</w:t>
            </w:r>
          </w:p>
          <w:p w:rsidR="00585964" w:rsidRDefault="00585964">
            <w:pPr>
              <w:pStyle w:val="aff7"/>
            </w:pPr>
            <w:r>
              <w:lastRenderedPageBreak/>
              <w:t>город Троицк, улица имени</w:t>
            </w:r>
          </w:p>
          <w:p w:rsidR="00585964" w:rsidRDefault="00585964">
            <w:pPr>
              <w:pStyle w:val="aff7"/>
            </w:pPr>
            <w:r>
              <w:t>В.И. Ленина,</w:t>
            </w:r>
          </w:p>
          <w:p w:rsidR="00585964" w:rsidRDefault="00585964">
            <w:pPr>
              <w:pStyle w:val="aff7"/>
            </w:pPr>
            <w:r>
              <w:t>дом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lastRenderedPageBreak/>
              <w:t>(8-35163) 2-38-51</w:t>
            </w:r>
          </w:p>
          <w:p w:rsidR="00585964" w:rsidRDefault="00585964">
            <w:pPr>
              <w:pStyle w:val="aff7"/>
            </w:pPr>
            <w:r>
              <w:t>mfctroick@mail.ru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lastRenderedPageBreak/>
              <w:t>10.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Увельский</w:t>
            </w:r>
          </w:p>
          <w:p w:rsidR="00585964" w:rsidRDefault="00585964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457000, Челябинская область,</w:t>
            </w:r>
          </w:p>
          <w:p w:rsidR="00585964" w:rsidRDefault="00585964">
            <w:pPr>
              <w:pStyle w:val="aff7"/>
              <w:jc w:val="center"/>
            </w:pPr>
            <w:r>
              <w:t>Увельский район,</w:t>
            </w:r>
          </w:p>
          <w:p w:rsidR="00585964" w:rsidRDefault="00585964">
            <w:pPr>
              <w:pStyle w:val="afff0"/>
            </w:pPr>
            <w:r>
              <w:t>посёлок Увельский,</w:t>
            </w:r>
          </w:p>
          <w:p w:rsidR="00585964" w:rsidRDefault="00585964">
            <w:pPr>
              <w:pStyle w:val="aff7"/>
            </w:pPr>
            <w:r>
              <w:t>улица Кирова, дом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(8-35166) 3-17-08</w:t>
            </w:r>
          </w:p>
          <w:p w:rsidR="00585964" w:rsidRDefault="00585964">
            <w:pPr>
              <w:pStyle w:val="aff7"/>
            </w:pPr>
            <w:r>
              <w:t>mfc_uvelka@mail.ru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454091, Челябинская область, город Челябинск,</w:t>
            </w:r>
          </w:p>
          <w:p w:rsidR="00585964" w:rsidRDefault="00585964">
            <w:pPr>
              <w:pStyle w:val="aff7"/>
            </w:pPr>
            <w:r>
              <w:t>улица Труда, дом 164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(8-351) 211-08-92</w:t>
            </w:r>
          </w:p>
          <w:p w:rsidR="00585964" w:rsidRDefault="00585964">
            <w:pPr>
              <w:pStyle w:val="aff7"/>
            </w:pPr>
            <w:r>
              <w:t>mfc174@gmail.com</w:t>
            </w:r>
          </w:p>
          <w:p w:rsidR="00585964" w:rsidRDefault="00585964">
            <w:pPr>
              <w:pStyle w:val="aff7"/>
            </w:pPr>
            <w:r>
              <w:t>www.mfc74.ru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Южноуральский</w:t>
            </w:r>
          </w:p>
          <w:p w:rsidR="00585964" w:rsidRDefault="00585964">
            <w:pPr>
              <w:pStyle w:val="aff7"/>
              <w:jc w:val="center"/>
            </w:pPr>
            <w:r>
              <w:t>городской</w:t>
            </w:r>
          </w:p>
          <w:p w:rsidR="00585964" w:rsidRDefault="00585964">
            <w:pPr>
              <w:pStyle w:val="aff7"/>
              <w:jc w:val="center"/>
            </w:pPr>
            <w:r>
              <w:t>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города Южноуральская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  <w:r>
              <w:t>457040, Челябинская область,</w:t>
            </w:r>
          </w:p>
          <w:p w:rsidR="00585964" w:rsidRDefault="00585964">
            <w:pPr>
              <w:pStyle w:val="aff7"/>
            </w:pPr>
            <w:r>
              <w:t>город Южноуральск, улица Спортивная,</w:t>
            </w:r>
          </w:p>
          <w:p w:rsidR="00585964" w:rsidRDefault="00585964">
            <w:pPr>
              <w:pStyle w:val="aff7"/>
            </w:pPr>
            <w:r>
              <w:t>дом 34а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  <w:r>
              <w:t>(8-35134) 4-00-82</w:t>
            </w:r>
          </w:p>
          <w:p w:rsidR="00585964" w:rsidRDefault="00585964">
            <w:pPr>
              <w:pStyle w:val="aff7"/>
            </w:pPr>
            <w:r>
              <w:t>(8-35134) 4-00-68</w:t>
            </w:r>
          </w:p>
          <w:p w:rsidR="00585964" w:rsidRDefault="00585964">
            <w:pPr>
              <w:pStyle w:val="aff7"/>
            </w:pPr>
            <w:r>
              <w:t>ymfts@mail.ru</w:t>
            </w:r>
          </w:p>
        </w:tc>
      </w:tr>
    </w:tbl>
    <w:p w:rsidR="00585964" w:rsidRDefault="00585964"/>
    <w:p w:rsidR="00585964" w:rsidRDefault="00585964">
      <w:pPr>
        <w:ind w:firstLine="0"/>
        <w:jc w:val="left"/>
        <w:sectPr w:rsidR="0058596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85964" w:rsidRDefault="00585964">
      <w:pPr>
        <w:jc w:val="right"/>
      </w:pPr>
      <w:bookmarkStart w:id="70" w:name="sub_13"/>
      <w:r>
        <w:rPr>
          <w:rStyle w:val="a3"/>
          <w:bCs/>
        </w:rPr>
        <w:lastRenderedPageBreak/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0"/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Заявление-анкета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о предоставлении гражданину государственной услуги по содействию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в поиске подходящей работы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____________________________________________________________,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 предоставить  государственную  услугу  по  содействию   в   поиске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подходящей работы.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 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рождения: ___ _________ 19__ г., возраст (количество полных лет) 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гражданство: 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(пребывания): 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контактного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телефона: ______________________________________________________________;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образование (нужное подчеркнуть):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основное общее            среднее профессиональное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среднее (полное) общее    высшее профессиональное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начальное профессиональное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наименование учебного заведения, год окончания: 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профессия (специальность), квалификация (в соответствии с документами,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удостоверяющими профессиональную квалификацию): 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дополнительные навыки (нужное подчеркнуть):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знание иностранного языка (указать): 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умение пользоваться компьютером: 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наличие водительского удостоверения (указать категории): 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 последнего места работы: 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профессия (специальность), квалификация, должность: 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 работы: 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характер работы: 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заработная плата (доход): 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Пожелания к искомой работе: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Профессия (специальность), квалификация: 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должность: 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зарактер</w:t>
      </w:r>
      <w:hyperlink r:id="rId51" w:history="1">
        <w:r>
          <w:rPr>
            <w:rStyle w:val="a4"/>
            <w:rFonts w:cs="Courier New"/>
            <w:sz w:val="22"/>
            <w:szCs w:val="22"/>
          </w:rPr>
          <w:t>#</w:t>
        </w:r>
      </w:hyperlink>
      <w:r>
        <w:rPr>
          <w:sz w:val="22"/>
          <w:szCs w:val="22"/>
        </w:rPr>
        <w:t xml:space="preserve"> работы (нужное подчеркнуть):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постоянная работа            сезонная работа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временная работа             надомная работа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работа по совместительству   работа в другой местности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заработная плата (доход): 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дополнительные пожелания: 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Согласен/не согласен на передачу моих персональных данных работодателю  в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целях подбора подходящей работы (нужное подчеркнуть).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__ _____________ 20 __ г.         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 гражданина)</w:t>
      </w:r>
    </w:p>
    <w:p w:rsidR="00585964" w:rsidRDefault="00585964"/>
    <w:p w:rsidR="00585964" w:rsidRDefault="00585964">
      <w:pPr>
        <w:jc w:val="right"/>
      </w:pPr>
      <w:bookmarkStart w:id="71" w:name="sub_14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1"/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Заявление-анкета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 предоставлении работодателю государственной услуги по содействию в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подборе необходимых работников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Я, являющийся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(должность, наименование юридического лица, фамилия, имя, отчество)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 предоставить  государственную  услугу  по  содействию  в   подборе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необходимых работников.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Сообщаю следующие сведения: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лица/фамилия, имя, отчество индивидуального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предпринимателя или физического лица: 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свидетельство    о    регистрации    юридического    лица/индивидуального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предпринимателя/ крестьянского (фермерского) хозяйства: от _____________: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основной государственный регистрационный номер: 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юридический адрес: 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фактический: 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телефона, факса, адрес электронной почты: 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форма: 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форма собственности (нужное подчеркнуть):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государственная               частная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муниципальная                 общественные объединения или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организации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вид экономической деятельности (по </w:t>
      </w:r>
      <w:hyperlink r:id="rId52" w:history="1">
        <w:r>
          <w:rPr>
            <w:rStyle w:val="a4"/>
            <w:rFonts w:cs="Courier New"/>
            <w:sz w:val="22"/>
            <w:szCs w:val="22"/>
          </w:rPr>
          <w:t>ОКВЭД</w:t>
        </w:r>
      </w:hyperlink>
      <w:r>
        <w:rPr>
          <w:sz w:val="22"/>
          <w:szCs w:val="22"/>
        </w:rPr>
        <w:t>): 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численность работников: 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согласен/не  согласен  на  участие  в  мероприятиях   активной   политики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занятости (нужное подчеркнуть):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ярмарках вакансий и учебных рабочих мест;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оплачиваемых общественных работах;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 временном трудоустройстве несовершеннолетних граждан в возрасте от  14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 18 лет в свободное от учебы время;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 временном трудоустройстве безработных граждан в возрасте от 18  до  20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лет   из   числа   выпускников   учреждений   начального    и    среднего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образования, ищущих работу впервые;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 временном трудоустройстве безработных граждан, испытывающих  трудности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поиске работы.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размещать сведения о потребности в  работниках,  наличии  свободных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рабочих мест (вакантных должностей) (нужное подчеркнуть):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банке вакансий: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на территориальном уровне;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межтерриториальном уровне;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федеральном уровне;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средствах массовой информации;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интернет-ресурсах  органов,  участвующих  в  оказании  государственной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услуги.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Дата: __ _________ 20 __ г.        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(должность, фамилия, инициалы, подпись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работодателя (его представителя))</w:t>
      </w:r>
    </w:p>
    <w:p w:rsidR="00585964" w:rsidRDefault="00585964"/>
    <w:p w:rsidR="00585964" w:rsidRDefault="00585964">
      <w:pPr>
        <w:ind w:firstLine="0"/>
        <w:jc w:val="left"/>
        <w:sectPr w:rsidR="0058596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85964" w:rsidRDefault="00585964">
      <w:pPr>
        <w:jc w:val="right"/>
      </w:pPr>
      <w:bookmarkStart w:id="72" w:name="sub_15"/>
      <w:r>
        <w:rPr>
          <w:rStyle w:val="a3"/>
          <w:bCs/>
        </w:rPr>
        <w:lastRenderedPageBreak/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2"/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Сведения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о потребности в работниках, наличии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свободных рабочих мест (вакантных должностей)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лица/индивидуального предпринимателя / физического лица (нужное подчеркнуть):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Юридический адрес: ____________________________________________________________________________________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индивидуального предпринимателя/физического лица: 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(место нахождения): _____________________________________________________________________________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телефона: ___________________________________________________________________________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Фамилия, имя, отчество представителя работодателя: 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Проезд (вид транспорта, название остановки): 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 юридического лица: 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Форма собственности: государственная, муниципальная, частная, общественные объединения или  организации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подчеркнуть).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Вид экономической деятельности (по </w:t>
      </w:r>
      <w:hyperlink r:id="rId53" w:history="1">
        <w:r>
          <w:rPr>
            <w:rStyle w:val="a4"/>
            <w:rFonts w:cs="Courier New"/>
            <w:sz w:val="22"/>
            <w:szCs w:val="22"/>
          </w:rPr>
          <w:t>ОКВЭД</w:t>
        </w:r>
      </w:hyperlink>
      <w:r>
        <w:rPr>
          <w:sz w:val="22"/>
          <w:szCs w:val="22"/>
        </w:rPr>
        <w:t>): 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Социальные гарантии работникам: медицинское обслуживание, санаторно-курортное обеспечение,  обеспечение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детскими дошкольными учреждениями, условия для приема пищи во время перерыва (нужное подчеркнуть).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Иные условия:</w:t>
      </w:r>
    </w:p>
    <w:p w:rsidR="00585964" w:rsidRDefault="00585964"/>
    <w:p w:rsidR="00585964" w:rsidRDefault="00585964">
      <w:pPr>
        <w:ind w:firstLine="0"/>
        <w:jc w:val="left"/>
        <w:sectPr w:rsidR="005859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709"/>
        <w:gridCol w:w="1134"/>
        <w:gridCol w:w="1842"/>
        <w:gridCol w:w="846"/>
        <w:gridCol w:w="3402"/>
        <w:gridCol w:w="705"/>
        <w:gridCol w:w="1134"/>
        <w:gridCol w:w="1559"/>
        <w:gridCol w:w="1418"/>
        <w:gridCol w:w="1275"/>
      </w:tblGrid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lastRenderedPageBreak/>
              <w:t>Наименование</w:t>
            </w:r>
            <w:r>
              <w:br/>
              <w:t xml:space="preserve">профессии (специальности), </w:t>
            </w:r>
            <w:r>
              <w:br/>
              <w:t>должности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Необходимое количество </w:t>
            </w:r>
            <w:r>
              <w:br/>
              <w:t>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Характер </w:t>
            </w:r>
            <w:r>
              <w:br/>
              <w:t>работы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Заработная плата (доход)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Режим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Профессионально-квалификационные требования, образование, </w:t>
            </w:r>
            <w:r>
              <w:br/>
              <w:t>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Дополнительные пожелания по кандидатуре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Предоставление дополнительных социальных гарантий работнику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 xml:space="preserve">постоянная, временная, </w:t>
            </w:r>
            <w:r>
              <w:br/>
              <w:t>по совместительству,</w:t>
            </w:r>
            <w:r>
              <w:br/>
              <w:t>сезонная,</w:t>
            </w:r>
            <w:r>
              <w:br/>
              <w:t>надомная, в рамках квоты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</w:t>
            </w:r>
            <w:r>
              <w:br/>
              <w:t xml:space="preserve">продолжительность рабочего времени, сменная работа, </w:t>
            </w:r>
            <w:r>
              <w:br/>
              <w:t>вахтовым методом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  <w:jc w:val="center"/>
            </w:pPr>
            <w:r>
              <w:t>окончание работы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f0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  <w:jc w:val="center"/>
            </w:pPr>
            <w:r>
              <w:t>11</w:t>
            </w: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  <w:tr w:rsidR="005859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64" w:rsidRDefault="00585964">
            <w:pPr>
              <w:pStyle w:val="aff7"/>
            </w:pPr>
          </w:p>
        </w:tc>
      </w:tr>
    </w:tbl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"___"________________20___г.           Работодатель (его представитель) 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(подпись  фамилия, имя, отчество)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85964" w:rsidRDefault="00585964"/>
    <w:p w:rsidR="00585964" w:rsidRDefault="00585964">
      <w:pPr>
        <w:ind w:firstLine="0"/>
        <w:jc w:val="left"/>
        <w:sectPr w:rsidR="00585964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585964" w:rsidRDefault="00585964">
      <w:pPr>
        <w:jc w:val="right"/>
      </w:pPr>
      <w:bookmarkStart w:id="73" w:name="sub_16"/>
      <w:r>
        <w:rPr>
          <w:rStyle w:val="a3"/>
          <w:bCs/>
        </w:rPr>
        <w:lastRenderedPageBreak/>
        <w:t>Приложение 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3"/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наименование юридического лица/ фамилия, имя, отчество индивидуального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предпринимателя или физического лица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адрес местонахождения, проезд, номер контактного телефона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Направление на работу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наименование казенного учреждения службы занятости населения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(центра занятости населения)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представляет кандидатуру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фамилия, имя, отчество гражданина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образование: 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профессия (специальность), квалификация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должность по последнему месту работы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стаж работы по профессии (специальности), в должности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Рекомендуется на должность, по профессии (специальности)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(нужное указать)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соответствии с  заявленными  сведениями  о  потребности  в  работниках,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наличии свободных рабочих мест (вакантных должностей).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Просим  письменно  сообщить  о  принятом  решении  по   предложенной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кандидатуре и наличии потребности в работниках,  свободных  рабочих  мест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(вакантных должностей).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Номер телефона для справок ____________ "___" ___________ 20__ г.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должность, фамилия, имя, отчество, подпись работника центра занятости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населения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линия отрыва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Результат рассмотрения кандидатуры гражданина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Гражданин: 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фамилия, имя, отчество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принимается на работу с "___" _____ 20__ г., приказ от "__" _____ 20__ г.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N 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на должность, по профессии (специальности)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Кандидатура отклонена в связи с 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указать причину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Гражданин от работы отказался в связи с 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указать причину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наименование юридического лица/фамилия, имя, отчество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индивидуального предпринимателя или физического лица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 20__ г.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должность, фамилия, инициалы, подпись</w:t>
      </w:r>
    </w:p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работодателя (его представителя)</w:t>
      </w:r>
    </w:p>
    <w:p w:rsidR="00585964" w:rsidRDefault="00585964"/>
    <w:p w:rsidR="00585964" w:rsidRDefault="00585964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85964" w:rsidRDefault="00585964"/>
    <w:p w:rsidR="00585964" w:rsidRDefault="00585964">
      <w:pPr>
        <w:ind w:firstLine="0"/>
        <w:jc w:val="left"/>
        <w:sectPr w:rsidR="0058596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85964" w:rsidRDefault="00585964">
      <w:pPr>
        <w:jc w:val="right"/>
      </w:pPr>
      <w:bookmarkStart w:id="74" w:name="sub_17"/>
      <w:r>
        <w:rPr>
          <w:rStyle w:val="a3"/>
          <w:bCs/>
        </w:rPr>
        <w:lastRenderedPageBreak/>
        <w:t>Приложение 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4"/>
    <w:p w:rsidR="00585964" w:rsidRDefault="00585964"/>
    <w:p w:rsidR="00585964" w:rsidRDefault="00585964">
      <w:pPr>
        <w:pStyle w:val="1"/>
      </w:pPr>
      <w:r>
        <w:t>Блок-схема предоставления государственной услуги</w:t>
      </w:r>
      <w:r>
        <w:br/>
        <w:t>в части содействия гражданам в поиске подходящей работы центрами занятости населения</w:t>
      </w:r>
    </w:p>
    <w:p w:rsidR="00585964" w:rsidRDefault="00585964"/>
    <w:p w:rsidR="00585964" w:rsidRDefault="00BC083C">
      <w:r>
        <w:rPr>
          <w:noProof/>
        </w:rPr>
        <w:drawing>
          <wp:inline distT="0" distB="0" distL="0" distR="0">
            <wp:extent cx="5829300" cy="537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4" w:rsidRDefault="00585964">
      <w:pPr>
        <w:jc w:val="right"/>
      </w:pPr>
      <w:bookmarkStart w:id="75" w:name="sub_18"/>
      <w:r>
        <w:rPr>
          <w:rStyle w:val="a3"/>
          <w:bCs/>
        </w:rPr>
        <w:t>Приложение 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5"/>
    <w:p w:rsidR="00585964" w:rsidRDefault="00585964"/>
    <w:p w:rsidR="00585964" w:rsidRDefault="00585964">
      <w:pPr>
        <w:pStyle w:val="1"/>
      </w:pPr>
      <w:r>
        <w:t>Блок-схема предоставления государственной услуги</w:t>
      </w:r>
      <w:r>
        <w:br/>
        <w:t>в части содействия гражданам в поиске подходящей работы при обращении заявителя в многофункциональный центр</w:t>
      </w:r>
    </w:p>
    <w:p w:rsidR="00585964" w:rsidRDefault="00585964"/>
    <w:p w:rsidR="00585964" w:rsidRDefault="00BC083C">
      <w:r>
        <w:rPr>
          <w:noProof/>
        </w:rPr>
        <w:drawing>
          <wp:inline distT="0" distB="0" distL="0" distR="0">
            <wp:extent cx="5829300" cy="5676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4" w:rsidRDefault="00585964">
      <w:pPr>
        <w:jc w:val="right"/>
      </w:pPr>
      <w:bookmarkStart w:id="76" w:name="sub_19"/>
      <w:r>
        <w:rPr>
          <w:rStyle w:val="a3"/>
          <w:bCs/>
        </w:rPr>
        <w:t>Приложение 9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6"/>
    <w:p w:rsidR="00585964" w:rsidRDefault="00585964"/>
    <w:p w:rsidR="00585964" w:rsidRDefault="00585964">
      <w:pPr>
        <w:pStyle w:val="1"/>
      </w:pPr>
      <w:r>
        <w:t>Блок-схема предоставления государственной услуги</w:t>
      </w:r>
      <w:r>
        <w:br/>
        <w:t>в части содействия работодателям в подборе необходимых работников в центрах занятости населения</w:t>
      </w:r>
    </w:p>
    <w:p w:rsidR="00585964" w:rsidRDefault="00585964"/>
    <w:p w:rsidR="00585964" w:rsidRDefault="00BC083C">
      <w:r>
        <w:rPr>
          <w:noProof/>
        </w:rPr>
        <w:drawing>
          <wp:inline distT="0" distB="0" distL="0" distR="0">
            <wp:extent cx="5848350" cy="6057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4" w:rsidRDefault="00585964">
      <w:pPr>
        <w:jc w:val="right"/>
      </w:pPr>
      <w:bookmarkStart w:id="77" w:name="sub_110"/>
      <w:r>
        <w:rPr>
          <w:rStyle w:val="a3"/>
          <w:bCs/>
        </w:rPr>
        <w:t>Приложение 10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содействию гражданам</w:t>
      </w:r>
      <w:r>
        <w:rPr>
          <w:rStyle w:val="a3"/>
          <w:bCs/>
        </w:rPr>
        <w:br/>
        <w:t>в поиске подходящей работы,</w:t>
      </w:r>
      <w:r>
        <w:rPr>
          <w:rStyle w:val="a3"/>
          <w:bCs/>
        </w:rPr>
        <w:br/>
        <w:t>а работодателям - в подборе</w:t>
      </w:r>
      <w:r>
        <w:rPr>
          <w:rStyle w:val="a3"/>
          <w:bCs/>
        </w:rPr>
        <w:br/>
        <w:t>необходимых работников</w:t>
      </w:r>
    </w:p>
    <w:bookmarkEnd w:id="77"/>
    <w:p w:rsidR="00585964" w:rsidRDefault="00585964"/>
    <w:p w:rsidR="00585964" w:rsidRDefault="00585964">
      <w:pPr>
        <w:pStyle w:val="1"/>
      </w:pPr>
      <w:r>
        <w:t>Блок-схема предоставления государственной услуги</w:t>
      </w:r>
      <w:r>
        <w:br/>
        <w:t>в части содействия работодателям в подборе необходимых работников при обращении заявителя в многофункциональный центр</w:t>
      </w:r>
    </w:p>
    <w:p w:rsidR="00585964" w:rsidRDefault="00585964"/>
    <w:p w:rsidR="00585964" w:rsidRDefault="00BC083C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29300" cy="6629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96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0E67"/>
    <w:rsid w:val="003F44BA"/>
    <w:rsid w:val="00585964"/>
    <w:rsid w:val="00BC083C"/>
    <w:rsid w:val="00CC47D9"/>
    <w:rsid w:val="00F44167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504.0" TargetMode="External"/><Relationship Id="rId18" Type="http://schemas.openxmlformats.org/officeDocument/2006/relationships/hyperlink" Target="garantF1://8695444.0" TargetMode="External"/><Relationship Id="rId26" Type="http://schemas.openxmlformats.org/officeDocument/2006/relationships/hyperlink" Target="garantF1://3000000.0" TargetMode="External"/><Relationship Id="rId39" Type="http://schemas.openxmlformats.org/officeDocument/2006/relationships/hyperlink" Target="garantF1://12084522.21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2077515.702" TargetMode="External"/><Relationship Id="rId42" Type="http://schemas.openxmlformats.org/officeDocument/2006/relationships/hyperlink" Target="garantF1://12077515.165" TargetMode="External"/><Relationship Id="rId47" Type="http://schemas.openxmlformats.org/officeDocument/2006/relationships/hyperlink" Target="garantF1://12046661.13" TargetMode="External"/><Relationship Id="rId50" Type="http://schemas.openxmlformats.org/officeDocument/2006/relationships/hyperlink" Target="garantF1://57403798.1025" TargetMode="External"/><Relationship Id="rId55" Type="http://schemas.openxmlformats.org/officeDocument/2006/relationships/image" Target="media/image2.png"/><Relationship Id="rId7" Type="http://schemas.openxmlformats.org/officeDocument/2006/relationships/hyperlink" Target="garantF1://8679597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70199206.0" TargetMode="External"/><Relationship Id="rId25" Type="http://schemas.openxmlformats.org/officeDocument/2006/relationships/hyperlink" Target="garantF1://12077515.91" TargetMode="External"/><Relationship Id="rId33" Type="http://schemas.openxmlformats.org/officeDocument/2006/relationships/hyperlink" Target="garantF1://10064333.7101" TargetMode="External"/><Relationship Id="rId38" Type="http://schemas.openxmlformats.org/officeDocument/2006/relationships/hyperlink" Target="garantF1://12048567.9" TargetMode="External"/><Relationship Id="rId46" Type="http://schemas.openxmlformats.org/officeDocument/2006/relationships/hyperlink" Target="garantF1://8695444.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125972.0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garantF1://70125972.123" TargetMode="External"/><Relationship Id="rId41" Type="http://schemas.openxmlformats.org/officeDocument/2006/relationships/hyperlink" Target="garantF1://10064333.7311" TargetMode="External"/><Relationship Id="rId54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garantF1://8678629.0" TargetMode="External"/><Relationship Id="rId11" Type="http://schemas.openxmlformats.org/officeDocument/2006/relationships/hyperlink" Target="garantF1://8687887.0" TargetMode="External"/><Relationship Id="rId24" Type="http://schemas.openxmlformats.org/officeDocument/2006/relationships/hyperlink" Target="garantF1://12077515.706" TargetMode="External"/><Relationship Id="rId32" Type="http://schemas.openxmlformats.org/officeDocument/2006/relationships/hyperlink" Target="garantF1://12025268.16" TargetMode="External"/><Relationship Id="rId37" Type="http://schemas.openxmlformats.org/officeDocument/2006/relationships/hyperlink" Target="garantF1://12025268.1062" TargetMode="External"/><Relationship Id="rId40" Type="http://schemas.openxmlformats.org/officeDocument/2006/relationships/hyperlink" Target="garantF1://12084522.0" TargetMode="External"/><Relationship Id="rId45" Type="http://schemas.openxmlformats.org/officeDocument/2006/relationships/hyperlink" Target="garantF1://8695444.1000" TargetMode="External"/><Relationship Id="rId53" Type="http://schemas.openxmlformats.org/officeDocument/2006/relationships/hyperlink" Target="garantF1://85134.0" TargetMode="External"/><Relationship Id="rId58" Type="http://schemas.openxmlformats.org/officeDocument/2006/relationships/fontTable" Target="fontTable.xml"/><Relationship Id="rId5" Type="http://schemas.openxmlformats.org/officeDocument/2006/relationships/hyperlink" Target="garantF1://70199206.0" TargetMode="Externa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0064333.4" TargetMode="External"/><Relationship Id="rId36" Type="http://schemas.openxmlformats.org/officeDocument/2006/relationships/hyperlink" Target="garantF1://12025268.2" TargetMode="External"/><Relationship Id="rId49" Type="http://schemas.openxmlformats.org/officeDocument/2006/relationships/hyperlink" Target="garantF1://10064072.185" TargetMode="External"/><Relationship Id="rId57" Type="http://schemas.openxmlformats.org/officeDocument/2006/relationships/image" Target="media/image4.png"/><Relationship Id="rId10" Type="http://schemas.openxmlformats.org/officeDocument/2006/relationships/hyperlink" Target="garantF1://10064333.0" TargetMode="External"/><Relationship Id="rId19" Type="http://schemas.openxmlformats.org/officeDocument/2006/relationships/hyperlink" Target="garantF1://8613326.0" TargetMode="External"/><Relationship Id="rId31" Type="http://schemas.openxmlformats.org/officeDocument/2006/relationships/hyperlink" Target="garantF1://12025268.2006" TargetMode="External"/><Relationship Id="rId44" Type="http://schemas.openxmlformats.org/officeDocument/2006/relationships/hyperlink" Target="garantF1://12077515.70016" TargetMode="External"/><Relationship Id="rId52" Type="http://schemas.openxmlformats.org/officeDocument/2006/relationships/hyperlink" Target="garantF1://85134.0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84755.0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garantF1://10064333.30102" TargetMode="External"/><Relationship Id="rId30" Type="http://schemas.openxmlformats.org/officeDocument/2006/relationships/hyperlink" Target="garantF1://70125972.0" TargetMode="External"/><Relationship Id="rId35" Type="http://schemas.openxmlformats.org/officeDocument/2006/relationships/hyperlink" Target="garantF1://10064333.500" TargetMode="External"/><Relationship Id="rId43" Type="http://schemas.openxmlformats.org/officeDocument/2006/relationships/hyperlink" Target="garantF1://12077515.2100" TargetMode="External"/><Relationship Id="rId48" Type="http://schemas.openxmlformats.org/officeDocument/2006/relationships/hyperlink" Target="garantF1://10064072.185" TargetMode="External"/><Relationship Id="rId56" Type="http://schemas.openxmlformats.org/officeDocument/2006/relationships/image" Target="media/image3.png"/><Relationship Id="rId8" Type="http://schemas.openxmlformats.org/officeDocument/2006/relationships/hyperlink" Target="garantF1://70125972.0" TargetMode="External"/><Relationship Id="rId51" Type="http://schemas.openxmlformats.org/officeDocument/2006/relationships/hyperlink" Target="garantF1://3000000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13388</Words>
  <Characters>76318</Characters>
  <Application>Microsoft Office Word</Application>
  <DocSecurity>0</DocSecurity>
  <Lines>635</Lines>
  <Paragraphs>179</Paragraphs>
  <ScaleCrop>false</ScaleCrop>
  <Company>НПП "Гарант-Сервис"</Company>
  <LinksUpToDate>false</LinksUpToDate>
  <CharactersWithSpaces>89527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2017-01-19T08:25:00Z</dcterms:created>
  <dcterms:modified xsi:type="dcterms:W3CDTF">2017-01-19T08:25:00Z</dcterms:modified>
</cp:coreProperties>
</file>