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984" w:rsidRPr="00172A11" w:rsidRDefault="009D60C3" w:rsidP="007A398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2A11">
        <w:rPr>
          <w:rFonts w:ascii="Times New Roman" w:hAnsi="Times New Roman" w:cs="Times New Roman"/>
          <w:sz w:val="28"/>
          <w:szCs w:val="28"/>
        </w:rPr>
        <w:t xml:space="preserve">Перечень вопросов в рамках проведения публичных консультаций в целях проведения экспертизы </w:t>
      </w:r>
      <w:r w:rsidR="00714CFB" w:rsidRPr="00172A11">
        <w:rPr>
          <w:rFonts w:ascii="Times New Roman" w:hAnsi="Times New Roman" w:cs="Times New Roman"/>
          <w:sz w:val="28"/>
          <w:szCs w:val="28"/>
        </w:rPr>
        <w:t>постановлени</w:t>
      </w:r>
      <w:r w:rsidR="00B478D0" w:rsidRPr="00172A11">
        <w:rPr>
          <w:rFonts w:ascii="Times New Roman" w:hAnsi="Times New Roman" w:cs="Times New Roman"/>
          <w:sz w:val="28"/>
          <w:szCs w:val="28"/>
        </w:rPr>
        <w:t>я</w:t>
      </w:r>
      <w:r w:rsidR="00714CFB" w:rsidRPr="00172A1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14CFB" w:rsidRPr="00172A11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714CFB" w:rsidRPr="00172A11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7A3984" w:rsidRPr="00172A11">
        <w:rPr>
          <w:rFonts w:ascii="Times New Roman" w:hAnsi="Times New Roman" w:cs="Times New Roman"/>
          <w:sz w:val="28"/>
          <w:szCs w:val="28"/>
        </w:rPr>
        <w:t>29</w:t>
      </w:r>
      <w:r w:rsidR="00714CFB" w:rsidRPr="00172A11">
        <w:rPr>
          <w:rFonts w:ascii="Times New Roman" w:hAnsi="Times New Roman" w:cs="Times New Roman"/>
          <w:sz w:val="28"/>
          <w:szCs w:val="28"/>
        </w:rPr>
        <w:t>.0</w:t>
      </w:r>
      <w:r w:rsidR="007A3984" w:rsidRPr="00172A11">
        <w:rPr>
          <w:rFonts w:ascii="Times New Roman" w:hAnsi="Times New Roman" w:cs="Times New Roman"/>
          <w:sz w:val="28"/>
          <w:szCs w:val="28"/>
        </w:rPr>
        <w:t>8</w:t>
      </w:r>
      <w:r w:rsidR="00714CFB" w:rsidRPr="00172A11">
        <w:rPr>
          <w:rFonts w:ascii="Times New Roman" w:hAnsi="Times New Roman" w:cs="Times New Roman"/>
          <w:sz w:val="28"/>
          <w:szCs w:val="28"/>
        </w:rPr>
        <w:t>.201</w:t>
      </w:r>
      <w:r w:rsidR="007A3984" w:rsidRPr="00172A11">
        <w:rPr>
          <w:rFonts w:ascii="Times New Roman" w:hAnsi="Times New Roman" w:cs="Times New Roman"/>
          <w:sz w:val="28"/>
          <w:szCs w:val="28"/>
        </w:rPr>
        <w:t>7</w:t>
      </w:r>
      <w:r w:rsidR="00714CFB" w:rsidRPr="00172A11">
        <w:rPr>
          <w:rFonts w:ascii="Times New Roman" w:hAnsi="Times New Roman" w:cs="Times New Roman"/>
          <w:sz w:val="28"/>
          <w:szCs w:val="28"/>
        </w:rPr>
        <w:t xml:space="preserve">г. № </w:t>
      </w:r>
      <w:r w:rsidR="007A3984" w:rsidRPr="00172A11">
        <w:rPr>
          <w:rFonts w:ascii="Times New Roman" w:hAnsi="Times New Roman" w:cs="Times New Roman"/>
          <w:sz w:val="28"/>
          <w:szCs w:val="28"/>
        </w:rPr>
        <w:t>476</w:t>
      </w:r>
      <w:r w:rsidR="00714CFB" w:rsidRPr="00172A11">
        <w:rPr>
          <w:rFonts w:ascii="Times New Roman" w:hAnsi="Times New Roman" w:cs="Times New Roman"/>
          <w:sz w:val="28"/>
          <w:szCs w:val="28"/>
        </w:rPr>
        <w:t xml:space="preserve"> </w:t>
      </w:r>
      <w:r w:rsidR="007A3984" w:rsidRPr="00172A1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7A3984" w:rsidRPr="00172A11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</w:p>
    <w:p w:rsidR="009D60C3" w:rsidRPr="00172A11" w:rsidRDefault="007A3984" w:rsidP="007A39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2A11">
        <w:rPr>
          <w:rFonts w:ascii="Times New Roman" w:hAnsi="Times New Roman" w:cs="Times New Roman"/>
          <w:sz w:val="28"/>
          <w:szCs w:val="28"/>
        </w:rPr>
        <w:t>«Подготовка и выдача градостроительного плана земельного участка»</w:t>
      </w:r>
      <w:r w:rsidR="00172A11">
        <w:rPr>
          <w:rFonts w:ascii="Times New Roman" w:hAnsi="Times New Roman" w:cs="Times New Roman"/>
          <w:sz w:val="28"/>
          <w:szCs w:val="28"/>
        </w:rPr>
        <w:t>.</w:t>
      </w:r>
    </w:p>
    <w:p w:rsidR="009D60C3" w:rsidRPr="00172A11" w:rsidRDefault="009D60C3" w:rsidP="009D60C3">
      <w:pPr>
        <w:widowControl w:val="0"/>
        <w:autoSpaceDE w:val="0"/>
        <w:autoSpaceDN w:val="0"/>
        <w:adjustRightInd w:val="0"/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7A3984" w:rsidRPr="00172A11" w:rsidRDefault="009D60C3" w:rsidP="007A3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A11">
        <w:rPr>
          <w:rFonts w:ascii="Times New Roman" w:hAnsi="Times New Roman" w:cs="Times New Roman"/>
          <w:sz w:val="28"/>
          <w:szCs w:val="28"/>
          <w:u w:val="single"/>
        </w:rPr>
        <w:t>Муниципальный нормативный правовой акт (далее - МНПА):</w:t>
      </w:r>
      <w:r w:rsidR="003D7707" w:rsidRPr="00172A11">
        <w:rPr>
          <w:rFonts w:ascii="Times New Roman" w:hAnsi="Times New Roman" w:cs="Times New Roman"/>
          <w:sz w:val="28"/>
          <w:szCs w:val="28"/>
        </w:rPr>
        <w:t xml:space="preserve"> </w:t>
      </w:r>
      <w:r w:rsidR="00714CFB" w:rsidRPr="00172A1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714CFB" w:rsidRPr="00172A11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714CFB" w:rsidRPr="00172A11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7A3984" w:rsidRPr="00172A11">
        <w:rPr>
          <w:rFonts w:ascii="Times New Roman" w:hAnsi="Times New Roman" w:cs="Times New Roman"/>
          <w:sz w:val="28"/>
          <w:szCs w:val="28"/>
        </w:rPr>
        <w:t xml:space="preserve">29.08.2017г. </w:t>
      </w:r>
      <w:r w:rsidR="00714CFB" w:rsidRPr="00172A11">
        <w:rPr>
          <w:rFonts w:ascii="Times New Roman" w:hAnsi="Times New Roman" w:cs="Times New Roman"/>
          <w:sz w:val="28"/>
          <w:szCs w:val="28"/>
        </w:rPr>
        <w:t xml:space="preserve">№ </w:t>
      </w:r>
      <w:r w:rsidR="007A3984" w:rsidRPr="00172A11">
        <w:rPr>
          <w:rFonts w:ascii="Times New Roman" w:hAnsi="Times New Roman" w:cs="Times New Roman"/>
          <w:sz w:val="28"/>
          <w:szCs w:val="28"/>
        </w:rPr>
        <w:t xml:space="preserve">476 </w:t>
      </w:r>
      <w:r w:rsidR="007A3984" w:rsidRPr="00172A11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  <w:r w:rsidR="007A3984" w:rsidRPr="00172A11">
        <w:rPr>
          <w:rFonts w:ascii="Times New Roman" w:hAnsi="Times New Roman" w:cs="Times New Roman"/>
          <w:sz w:val="28"/>
          <w:szCs w:val="28"/>
        </w:rPr>
        <w:t xml:space="preserve"> «Подготовка и выдача градостроительного плана земельного участка»</w:t>
      </w:r>
      <w:r w:rsidR="00172A1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D60C3" w:rsidRPr="00172A11" w:rsidRDefault="009D60C3" w:rsidP="007A3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172A11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172A11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7A3984" w:rsidRPr="00172A11">
        <w:rPr>
          <w:rFonts w:ascii="Times New Roman" w:hAnsi="Times New Roman" w:cs="Times New Roman"/>
          <w:sz w:val="28"/>
          <w:szCs w:val="28"/>
        </w:rPr>
        <w:t>09</w:t>
      </w:r>
      <w:r w:rsidRPr="00172A11">
        <w:rPr>
          <w:rFonts w:ascii="Times New Roman" w:hAnsi="Times New Roman" w:cs="Times New Roman"/>
          <w:sz w:val="28"/>
          <w:szCs w:val="28"/>
        </w:rPr>
        <w:t>.</w:t>
      </w:r>
      <w:r w:rsidR="007A3984" w:rsidRPr="00172A11">
        <w:rPr>
          <w:rFonts w:ascii="Times New Roman" w:hAnsi="Times New Roman" w:cs="Times New Roman"/>
          <w:sz w:val="28"/>
          <w:szCs w:val="28"/>
        </w:rPr>
        <w:t>09</w:t>
      </w:r>
      <w:r w:rsidRPr="00172A11">
        <w:rPr>
          <w:rFonts w:ascii="Times New Roman" w:hAnsi="Times New Roman" w:cs="Times New Roman"/>
          <w:sz w:val="28"/>
          <w:szCs w:val="28"/>
        </w:rPr>
        <w:t>.201</w:t>
      </w:r>
      <w:r w:rsidR="00714CFB" w:rsidRPr="00172A11">
        <w:rPr>
          <w:rFonts w:ascii="Times New Roman" w:hAnsi="Times New Roman" w:cs="Times New Roman"/>
          <w:sz w:val="28"/>
          <w:szCs w:val="28"/>
        </w:rPr>
        <w:t>9</w:t>
      </w:r>
      <w:r w:rsidRPr="00172A11">
        <w:rPr>
          <w:rFonts w:ascii="Times New Roman" w:hAnsi="Times New Roman" w:cs="Times New Roman"/>
          <w:sz w:val="28"/>
          <w:szCs w:val="28"/>
        </w:rPr>
        <w:t xml:space="preserve"> г.- </w:t>
      </w:r>
      <w:r w:rsidR="007A3984" w:rsidRPr="00172A11">
        <w:rPr>
          <w:rFonts w:ascii="Times New Roman" w:hAnsi="Times New Roman" w:cs="Times New Roman"/>
          <w:sz w:val="28"/>
          <w:szCs w:val="28"/>
        </w:rPr>
        <w:t>23</w:t>
      </w:r>
      <w:r w:rsidRPr="00172A11">
        <w:rPr>
          <w:rFonts w:ascii="Times New Roman" w:hAnsi="Times New Roman" w:cs="Times New Roman"/>
          <w:sz w:val="28"/>
          <w:szCs w:val="28"/>
        </w:rPr>
        <w:t>.</w:t>
      </w:r>
      <w:r w:rsidR="00714CFB" w:rsidRPr="00172A11">
        <w:rPr>
          <w:rFonts w:ascii="Times New Roman" w:hAnsi="Times New Roman" w:cs="Times New Roman"/>
          <w:sz w:val="28"/>
          <w:szCs w:val="28"/>
        </w:rPr>
        <w:t>0</w:t>
      </w:r>
      <w:r w:rsidR="007A3984" w:rsidRPr="00172A11">
        <w:rPr>
          <w:rFonts w:ascii="Times New Roman" w:hAnsi="Times New Roman" w:cs="Times New Roman"/>
          <w:sz w:val="28"/>
          <w:szCs w:val="28"/>
        </w:rPr>
        <w:t>9</w:t>
      </w:r>
      <w:r w:rsidRPr="00172A11">
        <w:rPr>
          <w:rFonts w:ascii="Times New Roman" w:hAnsi="Times New Roman" w:cs="Times New Roman"/>
          <w:sz w:val="28"/>
          <w:szCs w:val="28"/>
        </w:rPr>
        <w:t>.201</w:t>
      </w:r>
      <w:r w:rsidR="00714CFB" w:rsidRPr="00172A11">
        <w:rPr>
          <w:rFonts w:ascii="Times New Roman" w:hAnsi="Times New Roman" w:cs="Times New Roman"/>
          <w:sz w:val="28"/>
          <w:szCs w:val="28"/>
        </w:rPr>
        <w:t>9</w:t>
      </w:r>
      <w:r w:rsidRPr="00172A11">
        <w:rPr>
          <w:rFonts w:ascii="Times New Roman" w:hAnsi="Times New Roman" w:cs="Times New Roman"/>
          <w:sz w:val="28"/>
          <w:szCs w:val="28"/>
        </w:rPr>
        <w:t xml:space="preserve"> г</w:t>
      </w:r>
      <w:r w:rsidR="00714CFB" w:rsidRPr="00172A11">
        <w:rPr>
          <w:rFonts w:ascii="Times New Roman" w:hAnsi="Times New Roman" w:cs="Times New Roman"/>
          <w:sz w:val="28"/>
          <w:szCs w:val="28"/>
        </w:rPr>
        <w:t>.</w:t>
      </w:r>
    </w:p>
    <w:p w:rsidR="009D60C3" w:rsidRPr="00172A11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172A11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A11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адрес: </w:t>
      </w:r>
      <w:r w:rsidR="00DE6181" w:rsidRPr="00172A11">
        <w:rPr>
          <w:rFonts w:ascii="Times New Roman" w:hAnsi="Times New Roman" w:cs="Times New Roman"/>
          <w:sz w:val="28"/>
          <w:szCs w:val="28"/>
        </w:rPr>
        <w:t>architektura_etk@mail.ru</w:t>
      </w:r>
      <w:r w:rsidRPr="00172A11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7A3984" w:rsidRPr="00172A11">
        <w:rPr>
          <w:rFonts w:ascii="Times New Roman" w:hAnsi="Times New Roman" w:cs="Times New Roman"/>
          <w:sz w:val="28"/>
          <w:szCs w:val="28"/>
        </w:rPr>
        <w:t>23.09.</w:t>
      </w:r>
      <w:r w:rsidRPr="00172A11">
        <w:rPr>
          <w:rFonts w:ascii="Times New Roman" w:hAnsi="Times New Roman" w:cs="Times New Roman"/>
          <w:sz w:val="28"/>
          <w:szCs w:val="28"/>
        </w:rPr>
        <w:t>201</w:t>
      </w:r>
      <w:r w:rsidR="00714CFB" w:rsidRPr="00172A11">
        <w:rPr>
          <w:rFonts w:ascii="Times New Roman" w:hAnsi="Times New Roman" w:cs="Times New Roman"/>
          <w:sz w:val="28"/>
          <w:szCs w:val="28"/>
        </w:rPr>
        <w:t>9</w:t>
      </w:r>
      <w:r w:rsidRPr="00172A11">
        <w:rPr>
          <w:rFonts w:ascii="Times New Roman" w:hAnsi="Times New Roman" w:cs="Times New Roman"/>
          <w:sz w:val="28"/>
          <w:szCs w:val="28"/>
        </w:rPr>
        <w:t>г. Разработчик не будет иметь возможности проанализировать позиции, направленные ему после указанного срока.</w:t>
      </w:r>
    </w:p>
    <w:p w:rsidR="009D60C3" w:rsidRPr="00172A11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По Вашему желанию укажите: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Название организации  ________________________________________________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Сфера деятельности организации _______________________________________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Ф.И.О. контактного лица  ______________________________________________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__________________________________________________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Электронный адрес ___________________________________________________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left="1065"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 xml:space="preserve">1. Какие группы участников прямо или косвенно затрагивает МНПА, как изменилось количество участников групп после вступления в силу муниципального нормативного правового акта? Приведите данные (при наличии) о фактическом количестве участников групп и их динамике. 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 xml:space="preserve">Ваши предложения о корректировке состава групп участников отношений с соответствующими обоснованиями. 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3. Считаете ли Вы избыточными (недостаточными) права и обязанности органов местного самоуправления при установлении регулирования МНПА?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4. Оцените (при возможности количественно) увеличение расходов субъектов предпринимательской и инвестиционной деятельности и (или) их доходов, связанных с действием МНПА.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5. Приведите данные о фактических положительных и (или) отрицательных последствиях, связанных с действием МНПА.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6. Считаете ли Вы обоснованным внедрение государственного регулирования, установленного МНПА?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Ваши предложения о необходимости отмены или изменения МНПА или его отдельных положений, о внесении изменений в иные МНПА, устанавливающие рассматриваемое государственное регулирование.</w:t>
      </w:r>
    </w:p>
    <w:sectPr w:rsidR="009D60C3" w:rsidRPr="009D60C3" w:rsidSect="006E725D">
      <w:headerReference w:type="even" r:id="rId8"/>
      <w:headerReference w:type="default" r:id="rId9"/>
      <w:pgSz w:w="11905" w:h="16838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041" w:rsidRDefault="00B63041" w:rsidP="005D315B">
      <w:pPr>
        <w:spacing w:after="0" w:line="240" w:lineRule="auto"/>
      </w:pPr>
      <w:r>
        <w:separator/>
      </w:r>
    </w:p>
  </w:endnote>
  <w:endnote w:type="continuationSeparator" w:id="0">
    <w:p w:rsidR="00B63041" w:rsidRDefault="00B63041" w:rsidP="005D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041" w:rsidRDefault="00B63041" w:rsidP="005D315B">
      <w:pPr>
        <w:spacing w:after="0" w:line="240" w:lineRule="auto"/>
      </w:pPr>
      <w:r>
        <w:separator/>
      </w:r>
    </w:p>
  </w:footnote>
  <w:footnote w:type="continuationSeparator" w:id="0">
    <w:p w:rsidR="00B63041" w:rsidRDefault="00B63041" w:rsidP="005D3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E1" w:rsidRDefault="005D315B" w:rsidP="006E72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11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113B">
      <w:rPr>
        <w:rStyle w:val="a5"/>
        <w:noProof/>
      </w:rPr>
      <w:t>23</w:t>
    </w:r>
    <w:r>
      <w:rPr>
        <w:rStyle w:val="a5"/>
      </w:rPr>
      <w:fldChar w:fldCharType="end"/>
    </w:r>
  </w:p>
  <w:p w:rsidR="006B2EE1" w:rsidRDefault="00B630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E1" w:rsidRDefault="005D315B" w:rsidP="006E72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11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2A11">
      <w:rPr>
        <w:rStyle w:val="a5"/>
        <w:noProof/>
      </w:rPr>
      <w:t>2</w:t>
    </w:r>
    <w:r>
      <w:rPr>
        <w:rStyle w:val="a5"/>
      </w:rPr>
      <w:fldChar w:fldCharType="end"/>
    </w:r>
  </w:p>
  <w:p w:rsidR="006B2EE1" w:rsidRDefault="00B630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1764"/>
    <w:multiLevelType w:val="multilevel"/>
    <w:tmpl w:val="677C56CE"/>
    <w:lvl w:ilvl="0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7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93" w:hanging="2160"/>
      </w:pPr>
      <w:rPr>
        <w:rFonts w:cs="Times New Roman" w:hint="default"/>
      </w:rPr>
    </w:lvl>
  </w:abstractNum>
  <w:abstractNum w:abstractNumId="1">
    <w:nsid w:val="400D6DFE"/>
    <w:multiLevelType w:val="multilevel"/>
    <w:tmpl w:val="5A42FA64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C3"/>
    <w:rsid w:val="00172A11"/>
    <w:rsid w:val="00386DAA"/>
    <w:rsid w:val="003D7707"/>
    <w:rsid w:val="004146A8"/>
    <w:rsid w:val="00554E40"/>
    <w:rsid w:val="005D315B"/>
    <w:rsid w:val="00714CFB"/>
    <w:rsid w:val="007A3984"/>
    <w:rsid w:val="0089184A"/>
    <w:rsid w:val="009D60C3"/>
    <w:rsid w:val="00AD0627"/>
    <w:rsid w:val="00B478D0"/>
    <w:rsid w:val="00B63041"/>
    <w:rsid w:val="00C06194"/>
    <w:rsid w:val="00D55194"/>
    <w:rsid w:val="00DD0536"/>
    <w:rsid w:val="00DE6181"/>
    <w:rsid w:val="00ED4CE1"/>
    <w:rsid w:val="00EE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60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D60C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D60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60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D60C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D6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Юрьевич Пискунов</dc:creator>
  <cp:lastModifiedBy>Ирина Владимировна Гладских</cp:lastModifiedBy>
  <cp:revision>7</cp:revision>
  <dcterms:created xsi:type="dcterms:W3CDTF">2019-03-15T06:38:00Z</dcterms:created>
  <dcterms:modified xsi:type="dcterms:W3CDTF">2019-09-09T10:18:00Z</dcterms:modified>
</cp:coreProperties>
</file>