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13" w:rsidRDefault="003E2213" w:rsidP="003E2213">
      <w:pPr>
        <w:spacing w:after="15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 w:rsidR="00D937AA">
        <w:rPr>
          <w:rFonts w:ascii="Times New Roman" w:eastAsia="Times New Roman" w:hAnsi="Times New Roman" w:cs="Times New Roman"/>
          <w:b/>
          <w:sz w:val="28"/>
          <w:szCs w:val="28"/>
        </w:rPr>
        <w:t xml:space="preserve">НКО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3E2213" w:rsidRPr="00E039BB" w:rsidRDefault="003E2213" w:rsidP="00FA1939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Еткульского муниципального района от</w:t>
      </w:r>
      <w:r w:rsidR="002C50B5" w:rsidRPr="00E039BB">
        <w:rPr>
          <w:rFonts w:ascii="Times New Roman" w:eastAsia="Times New Roman" w:hAnsi="Times New Roman" w:cs="Times New Roman"/>
          <w:sz w:val="28"/>
          <w:szCs w:val="28"/>
        </w:rPr>
        <w:t xml:space="preserve"> 08.05.2013г.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50B5" w:rsidRPr="00E039BB">
        <w:rPr>
          <w:rFonts w:ascii="Times New Roman" w:eastAsia="Times New Roman" w:hAnsi="Times New Roman" w:cs="Times New Roman"/>
          <w:sz w:val="28"/>
          <w:szCs w:val="28"/>
        </w:rPr>
        <w:t>295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Еткульского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</w:t>
      </w:r>
      <w:r w:rsidR="00542024" w:rsidRPr="00E039BB">
        <w:rPr>
          <w:rFonts w:ascii="Times New Roman" w:eastAsia="Times New Roman" w:hAnsi="Times New Roman" w:cs="Times New Roman"/>
          <w:sz w:val="28"/>
          <w:szCs w:val="28"/>
        </w:rPr>
        <w:t xml:space="preserve">Искра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3E2213" w:rsidRPr="00E039BB" w:rsidRDefault="003E2213" w:rsidP="00FA1939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FA19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A193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F4A28" w:rsidRPr="00E039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</w:t>
      </w:r>
      <w:r w:rsidR="005F4A28" w:rsidRPr="00E039BB">
        <w:rPr>
          <w:rFonts w:ascii="Times New Roman" w:eastAsia="Times New Roman" w:hAnsi="Times New Roman" w:cs="Times New Roman"/>
          <w:sz w:val="28"/>
          <w:szCs w:val="28"/>
        </w:rPr>
        <w:t>изменения в действующее Жилищное законодательство, организация и проведение капитального ремонта общего имущества многоквартирных домов Еткульского муниципального района, введение государственной информационной системы жилищно-коммунального хозяйства</w:t>
      </w:r>
      <w:r w:rsidR="00B9731A">
        <w:rPr>
          <w:rFonts w:ascii="Times New Roman" w:eastAsia="Times New Roman" w:hAnsi="Times New Roman" w:cs="Times New Roman"/>
          <w:sz w:val="28"/>
          <w:szCs w:val="28"/>
        </w:rPr>
        <w:t xml:space="preserve"> «ГИС ЖКХ»</w:t>
      </w:r>
      <w:r w:rsidR="005F4A28" w:rsidRPr="00E039BB">
        <w:rPr>
          <w:rFonts w:ascii="Times New Roman" w:eastAsia="Times New Roman" w:hAnsi="Times New Roman" w:cs="Times New Roman"/>
          <w:sz w:val="28"/>
          <w:szCs w:val="28"/>
        </w:rPr>
        <w:t>, проведение общих собраний собственников жилья  по выбору фонда накопления капитального ремонта, работа СНОФ «Региональный оператор Челябинской области», теплоснабжении, газоснабжение и водоснабжение</w:t>
      </w:r>
      <w:proofErr w:type="gramEnd"/>
      <w:r w:rsidR="005F4A28" w:rsidRPr="00E039BB">
        <w:rPr>
          <w:rFonts w:ascii="Times New Roman" w:eastAsia="Times New Roman" w:hAnsi="Times New Roman" w:cs="Times New Roman"/>
          <w:sz w:val="28"/>
          <w:szCs w:val="28"/>
        </w:rPr>
        <w:t xml:space="preserve"> населения Еткульского муниципального района, ремонт дорог по Еткульскому муниципальному району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, обеспечение подготовки и прохождения отопительного зимнего периода.</w:t>
      </w:r>
    </w:p>
    <w:p w:rsidR="003E2213" w:rsidRPr="00E039BB" w:rsidRDefault="001F7C22" w:rsidP="0072050D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Районной газетой «Искра» проводя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ы по своеврем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енно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в средствах массовой информации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 муниципального района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актуальных статей, интервью о модернизации сферы ЖКХ, юридическом просвещении в сфере ЖКХ, капитальном ремонте многоквартирных домов, подготовке к осенне-зимнему периоду</w:t>
      </w:r>
      <w:r w:rsidR="00CF1093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525B6D">
        <w:rPr>
          <w:rFonts w:ascii="Times New Roman" w:eastAsia="Times New Roman" w:hAnsi="Times New Roman" w:cs="Times New Roman"/>
          <w:sz w:val="28"/>
          <w:szCs w:val="28"/>
        </w:rPr>
        <w:t xml:space="preserve"> Так в 2015 году в районной газете «Искра» вышли 16 публикаций по вопросам ЖКХ и по подготовке к осенне-зимнему периоду.</w:t>
      </w:r>
    </w:p>
    <w:p w:rsidR="003E2213" w:rsidRPr="00E039BB" w:rsidRDefault="001F7C22" w:rsidP="0072050D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Еткульского муниципального района 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вед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личные приемы граждан,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администрации Еткульского муниципального района 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предоставляют устные консультации и письменные разъяснения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по тематике ЖКХ.</w:t>
      </w:r>
    </w:p>
    <w:p w:rsidR="003E2213" w:rsidRDefault="003E2213" w:rsidP="003E2213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F7C22" w:rsidRPr="00E039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Еткульского муниципального района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205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F7C22" w:rsidRPr="00E039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>253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8D514B">
        <w:rPr>
          <w:rFonts w:ascii="Times New Roman" w:eastAsia="Times New Roman" w:hAnsi="Times New Roman" w:cs="Times New Roman"/>
          <w:sz w:val="28"/>
          <w:szCs w:val="28"/>
        </w:rPr>
        <w:t>, в т.ч. и</w:t>
      </w:r>
      <w:r w:rsidR="00A9416D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ЖКХ</w:t>
      </w:r>
      <w:r w:rsidR="00E93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3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>60 обращений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 xml:space="preserve">газификации населенных пунктов, вопросам по ремонту дорог, разъяснениям по начислению жилищных и коммунальных услуг, вопросами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отопления, некачественного предоставления коммунальных услуг</w:t>
      </w:r>
      <w:r w:rsidR="00003A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CC5"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lastRenderedPageBreak/>
        <w:t>горячего водоснабжения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proofErr w:type="gram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F79" w:rsidRDefault="005C6F79" w:rsidP="00164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F79" w:rsidRPr="00536144" w:rsidRDefault="005C6F79" w:rsidP="005C6F7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В здании администрации Еткульского муниципального района по адресу: с</w:t>
      </w:r>
      <w:proofErr w:type="gramStart"/>
      <w:r w:rsidRPr="0053614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36144">
        <w:rPr>
          <w:rFonts w:ascii="Times New Roman" w:hAnsi="Times New Roman" w:cs="Times New Roman"/>
          <w:sz w:val="28"/>
          <w:szCs w:val="28"/>
        </w:rPr>
        <w:t xml:space="preserve">ткуль ул. Ленина д.34, </w:t>
      </w:r>
      <w:r w:rsidRPr="00536144">
        <w:rPr>
          <w:rFonts w:ascii="Times New Roman" w:hAnsi="Times New Roman" w:cs="Times New Roman"/>
          <w:b/>
          <w:sz w:val="28"/>
          <w:szCs w:val="28"/>
        </w:rPr>
        <w:t>23.04.2015 года в 10.00 в малом зале (1 этаж)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>ялся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семинар для руководителей управляющих компаний, председателей товариществ собственников жилья, глав сельских поселений и старших по многоквартирным домам Еткульского муниципального района, собственников нежилых помещений в многоквартирных домах Еткульского муниципального района. </w:t>
      </w:r>
    </w:p>
    <w:p w:rsidR="005C6F79" w:rsidRPr="00536144" w:rsidRDefault="005C6F79" w:rsidP="005C6F7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Тема семинара: «Подготовка и проведение капитального ремонта многоквартирных домов Еткульского муниципального района в 2015 году».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36144">
        <w:rPr>
          <w:rFonts w:ascii="Times New Roman" w:hAnsi="Times New Roman" w:cs="Times New Roman"/>
          <w:kern w:val="36"/>
          <w:sz w:val="28"/>
          <w:szCs w:val="28"/>
        </w:rPr>
        <w:t>В семинаре принимали участие:</w:t>
      </w:r>
    </w:p>
    <w:p w:rsidR="005C6F79" w:rsidRPr="00536144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Представители Регионального оператора капитального ремонта многоквартирных домов Челябинской области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Главы сельских поселений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Представители МКУ «СЖКХ»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Руководители управляющих компаний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Председатели ТСЖ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Старшие многоквартирных домов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Всего порядка </w:t>
      </w:r>
      <w:r w:rsidRPr="00893DD8">
        <w:rPr>
          <w:rFonts w:ascii="Times New Roman" w:hAnsi="Times New Roman" w:cs="Times New Roman"/>
          <w:b/>
          <w:kern w:val="36"/>
          <w:sz w:val="28"/>
          <w:szCs w:val="28"/>
        </w:rPr>
        <w:t>30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человек.</w:t>
      </w:r>
    </w:p>
    <w:p w:rsidR="005C6F79" w:rsidRPr="00536144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5C6F79" w:rsidRPr="00960E7E" w:rsidRDefault="005C6F79" w:rsidP="005C6F79">
      <w:pPr>
        <w:pStyle w:val="a3"/>
        <w:tabs>
          <w:tab w:val="left" w:pos="4095"/>
        </w:tabs>
        <w:ind w:right="-1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960E7E">
        <w:rPr>
          <w:rFonts w:ascii="Times New Roman" w:hAnsi="Times New Roman" w:cs="Times New Roman"/>
          <w:kern w:val="36"/>
          <w:sz w:val="28"/>
          <w:szCs w:val="28"/>
        </w:rPr>
        <w:t>ТЕМА СЕМИНАРА</w:t>
      </w:r>
      <w:proofErr w:type="gramStart"/>
      <w:r w:rsidRPr="00960E7E">
        <w:rPr>
          <w:rFonts w:ascii="Times New Roman" w:hAnsi="Times New Roman" w:cs="Times New Roman"/>
          <w:kern w:val="36"/>
          <w:sz w:val="28"/>
          <w:szCs w:val="28"/>
        </w:rPr>
        <w:t>:</w:t>
      </w:r>
      <w:r w:rsidRPr="00960E7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60E7E">
        <w:rPr>
          <w:rFonts w:ascii="Times New Roman" w:hAnsi="Times New Roman" w:cs="Times New Roman"/>
          <w:sz w:val="28"/>
          <w:szCs w:val="28"/>
        </w:rPr>
        <w:t xml:space="preserve">Подготовка и проведение капитального ремонта многоквартирных домов Еткульского муниципального района в 2015 году». </w:t>
      </w:r>
      <w:r w:rsidRPr="00960E7E">
        <w:rPr>
          <w:rFonts w:ascii="Times New Roman" w:hAnsi="Times New Roman" w:cs="Times New Roman"/>
          <w:kern w:val="36"/>
          <w:sz w:val="28"/>
          <w:szCs w:val="28"/>
        </w:rPr>
        <w:t>Информация о капитальном ремонте общего имущества в многоквартирных домах, расположенных на территории Челябинской области</w:t>
      </w:r>
    </w:p>
    <w:p w:rsidR="005C6F79" w:rsidRDefault="005C6F79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вопросы: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общего имущества;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составить акт технического состояния жилого дома;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следует обратиться при возникновении проблемной ситуации;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провести общее собрание собственников;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общего собрания;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управления многоквартирным домом;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управления;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формы управления домом и организации;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плате за жилое помещение и коммунальные услуги;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устанавливаются тарифы;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изменения размера платы за коммунальные услуги;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капитальный ремонт;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Управляющей организацией;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информации Управляющей организацией и ТСЖ.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C6F79" w:rsidRDefault="005C6F79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семинара: </w:t>
      </w:r>
    </w:p>
    <w:p w:rsidR="005C6F79" w:rsidRDefault="005C6F79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Управляющие компании</w:t>
      </w:r>
    </w:p>
    <w:p w:rsidR="005C6F79" w:rsidRDefault="005C6F79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сельских поселений</w:t>
      </w:r>
    </w:p>
    <w:p w:rsidR="005C6F79" w:rsidRDefault="005C6F79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по многоквартирным домам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«Лебедевское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 - -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5C6F79" w:rsidRDefault="005C6F79" w:rsidP="00B32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C0D" w:rsidRDefault="00B32C0D" w:rsidP="00B32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7E">
        <w:rPr>
          <w:rFonts w:ascii="Times New Roman" w:hAnsi="Times New Roman" w:cs="Times New Roman"/>
          <w:b/>
          <w:sz w:val="28"/>
          <w:szCs w:val="28"/>
        </w:rPr>
        <w:t>1</w:t>
      </w:r>
      <w:r w:rsidR="00E9300C">
        <w:rPr>
          <w:rFonts w:ascii="Times New Roman" w:hAnsi="Times New Roman" w:cs="Times New Roman"/>
          <w:b/>
          <w:sz w:val="28"/>
          <w:szCs w:val="28"/>
        </w:rPr>
        <w:t>0</w:t>
      </w:r>
      <w:r w:rsidRPr="00960E7E">
        <w:rPr>
          <w:rFonts w:ascii="Times New Roman" w:hAnsi="Times New Roman" w:cs="Times New Roman"/>
          <w:b/>
          <w:sz w:val="28"/>
          <w:szCs w:val="28"/>
        </w:rPr>
        <w:t>.0</w:t>
      </w:r>
      <w:r w:rsidR="005C6F79" w:rsidRPr="00960E7E">
        <w:rPr>
          <w:rFonts w:ascii="Times New Roman" w:hAnsi="Times New Roman" w:cs="Times New Roman"/>
          <w:b/>
          <w:sz w:val="28"/>
          <w:szCs w:val="28"/>
        </w:rPr>
        <w:t>7</w:t>
      </w:r>
      <w:r w:rsidRPr="00960E7E">
        <w:rPr>
          <w:rFonts w:ascii="Times New Roman" w:hAnsi="Times New Roman" w:cs="Times New Roman"/>
          <w:b/>
          <w:sz w:val="28"/>
          <w:szCs w:val="28"/>
        </w:rPr>
        <w:t>.201</w:t>
      </w:r>
      <w:r w:rsidR="005C6F79" w:rsidRPr="00960E7E">
        <w:rPr>
          <w:rFonts w:ascii="Times New Roman" w:hAnsi="Times New Roman" w:cs="Times New Roman"/>
          <w:b/>
          <w:sz w:val="28"/>
          <w:szCs w:val="28"/>
        </w:rPr>
        <w:t>5</w:t>
      </w:r>
      <w:r w:rsidRPr="00960E7E">
        <w:rPr>
          <w:rFonts w:ascii="Times New Roman" w:hAnsi="Times New Roman" w:cs="Times New Roman"/>
          <w:b/>
          <w:sz w:val="28"/>
          <w:szCs w:val="28"/>
        </w:rPr>
        <w:t>г.</w:t>
      </w:r>
      <w:r w:rsidRPr="001D1D97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районном Доме культуры </w:t>
      </w:r>
      <w:r w:rsidRPr="001D1D97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состоялся </w:t>
      </w:r>
      <w:r>
        <w:rPr>
          <w:rFonts w:ascii="Times New Roman" w:hAnsi="Times New Roman" w:cs="Times New Roman"/>
          <w:sz w:val="28"/>
          <w:szCs w:val="28"/>
        </w:rPr>
        <w:t xml:space="preserve">семинар для руководителей и специалистов муниципальных образований, занятых в отрасли ЖКХ, руководителей предприятий ЖКХ, управляющих компаний и ТСЖ, жителей Еткульского муниципального района.           В рамках семинара озвучены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 общего имущества многоквартирных домов Челябинской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0D" w:rsidRDefault="00B32C0D" w:rsidP="00B32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семинара: «Реализация региональной программы капитальных ремонтов общего имущества многоквартирных домов, расположенных на территории Челябинской области».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32C0D" w:rsidRDefault="00B32C0D" w:rsidP="00B32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специализированной некоммерческой организации – фонда «Региональный оператор капитального ремонта общего имущества в многоквартирных домах Челябинской области» представлены доклады на темы: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региональной программы капитального ремонта общего имущества многоквартирных домов;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предмет деятельности и функции Регионального оператора;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формирования фонда капитального ремонта общего имущества в многоквартирных домах Челябинской области;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начисления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сбора и учета взносов и процентов на капитальный ремонт общего имущества в многоквартирных домах Челябинской области;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  капитального ремонта общего имущества в многоквартирных домах Челябинской области.</w:t>
      </w:r>
    </w:p>
    <w:p w:rsidR="00B32C0D" w:rsidRDefault="00B32C0D" w:rsidP="00B32C0D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семинара: 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администрации Еткульского муниципального района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«Лебедевское»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Еткульского муниципального района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Руководители и специалисты администраций сельских поселений Еткульского муниципального района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предприятий ЖКХ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управляющих компаний</w:t>
      </w:r>
    </w:p>
    <w:p w:rsidR="00960E7E" w:rsidRDefault="00960E7E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семинаре приняли участие более </w:t>
      </w:r>
      <w:r w:rsidR="00C55BB0" w:rsidRPr="00DF1302">
        <w:rPr>
          <w:rFonts w:ascii="Times New Roman" w:hAnsi="Times New Roman" w:cs="Times New Roman"/>
          <w:b/>
          <w:sz w:val="28"/>
          <w:szCs w:val="28"/>
        </w:rPr>
        <w:t>6</w:t>
      </w:r>
      <w:r w:rsidRPr="00DF130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9300C" w:rsidRDefault="00E9300C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00C">
        <w:rPr>
          <w:rFonts w:ascii="Times New Roman" w:hAnsi="Times New Roman" w:cs="Times New Roman"/>
          <w:b/>
          <w:sz w:val="28"/>
          <w:szCs w:val="28"/>
        </w:rPr>
        <w:t>19.08.2015г.</w:t>
      </w:r>
      <w:r w:rsidRPr="001D1D97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районном Доме культуры </w:t>
      </w:r>
      <w:r w:rsidRPr="001D1D97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состоялся </w:t>
      </w:r>
      <w:r>
        <w:rPr>
          <w:rFonts w:ascii="Times New Roman" w:hAnsi="Times New Roman" w:cs="Times New Roman"/>
          <w:sz w:val="28"/>
          <w:szCs w:val="28"/>
        </w:rPr>
        <w:t>встреча с генеральным директором СНОФ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оператора капитального имущества многоквартирных домов Челябинской области» для руководителей и специалистов муниципальных образований, занятых в отрасли ЖКХ, руководителей предприятий ЖКХ, управляющих компаний и ТСЖ, жителей Еткульского муниципального района.  В рамках встречи озвучены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 общего имущества многоквартирных домов Челябинской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00C" w:rsidRDefault="00E9300C" w:rsidP="00E930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встречи: «Реализация региональной программы капитальных ремонтов общего имущества многоквартирных домов, расположенных на территории Челябинской области».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специализированной некоммерческой организации – фонда «Региональный оператор капитального ремонта общего имущества в многоквартирных домах Челябинской области» представлены доклады на темы:</w:t>
      </w:r>
    </w:p>
    <w:p w:rsidR="00E9300C" w:rsidRDefault="00E9300C" w:rsidP="00E93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региональной программы капитального ремонта общего имущества многоквартирных домов;</w:t>
      </w:r>
    </w:p>
    <w:p w:rsidR="00E9300C" w:rsidRDefault="00E9300C" w:rsidP="00E93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предмет деятельности и функции Регионального оператора;</w:t>
      </w:r>
    </w:p>
    <w:p w:rsidR="00E9300C" w:rsidRDefault="00E9300C" w:rsidP="00E93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формирования фонда капитального ремонта общего имущества в многоквартирных домах Челябинской области;</w:t>
      </w:r>
    </w:p>
    <w:p w:rsidR="00E9300C" w:rsidRDefault="00E9300C" w:rsidP="00E93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начисления, сбора и учета взносов и процентов на капитальный ремонт общего имущества в многоквартирных домах Челябинской области;</w:t>
      </w:r>
    </w:p>
    <w:p w:rsidR="00E9300C" w:rsidRDefault="00E9300C" w:rsidP="00E93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  капитального ремонта общего имущества в многоквартирных домах Челябинской области.</w:t>
      </w:r>
    </w:p>
    <w:p w:rsidR="00E9300C" w:rsidRDefault="00E9300C" w:rsidP="00E9300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встречи: 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администрации Еткульского муниципального района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Еткульского муниципального района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и специалисты администраций сельских поселений Еткульского муниципального района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предприятий ЖКХ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управляющих компаний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семинаре приняли участие более </w:t>
      </w:r>
      <w:r w:rsidRPr="00E9300C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Регионального оператора ответили на вопросы жителей.</w:t>
      </w:r>
    </w:p>
    <w:p w:rsidR="00F72FE5" w:rsidRDefault="00F72FE5" w:rsidP="00960E7E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2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129D" w:rsidRPr="00BF32A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F32AA">
        <w:rPr>
          <w:rFonts w:ascii="Times New Roman" w:eastAsia="Times New Roman" w:hAnsi="Times New Roman" w:cs="Times New Roman"/>
          <w:b/>
          <w:sz w:val="28"/>
          <w:szCs w:val="28"/>
        </w:rPr>
        <w:t>.11.2015г.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беседа с жителями в рамках проекта «Школа грамотного потребителя». До жителей доведена «Азбука потребителей  ЖКХ». Копия Азбуки направлена Управляющим компаниям и Товариществам собственников жилья для ознакомления жителей многоквартирных домов Еткульского муниципального района.</w:t>
      </w:r>
    </w:p>
    <w:p w:rsidR="00F72FE5" w:rsidRDefault="00F72FE5" w:rsidP="00960E7E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партийного проекта «Управдом» активистами местного отделения партии «Единая Россия» организ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>овываются и проводятся встречи с населением по разъяснению основных вопросов ЖКХ.</w:t>
      </w:r>
    </w:p>
    <w:p w:rsidR="00A353A5" w:rsidRPr="00E039BB" w:rsidRDefault="003E2213" w:rsidP="00960E7E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Работа по жилищному просвещению граждан является одним из наиболее важных направлений деятельности органов местного самоуправления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Еткульского муниципального района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в сфере ЖКХ.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Еткульский муниципальный район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проводит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информационно-разъяснительную работу с населением. </w:t>
      </w:r>
    </w:p>
    <w:p w:rsidR="003E2213" w:rsidRPr="00E039BB" w:rsidRDefault="003E2213" w:rsidP="00960E7E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Реализация различных форм мероприятий по информированию способствует повышению правовой грамотности населения, в том числе в части своих жилищных прав и законных интересов,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 в вопросах проведения капитального ремонта многоквартирных домов,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а также снижению социальной напряженности в обществе.</w:t>
      </w:r>
    </w:p>
    <w:p w:rsidR="00D937AA" w:rsidRDefault="00D937AA" w:rsidP="003E2213">
      <w:pPr>
        <w:jc w:val="both"/>
      </w:pPr>
    </w:p>
    <w:p w:rsidR="00832ECD" w:rsidRPr="00D937AA" w:rsidRDefault="00D937AA" w:rsidP="00D937AA">
      <w:pPr>
        <w:tabs>
          <w:tab w:val="left" w:pos="7088"/>
        </w:tabs>
      </w:pPr>
      <w:r>
        <w:tab/>
      </w:r>
      <w:r w:rsidR="00F72FE5">
        <w:t>20</w:t>
      </w:r>
      <w:r>
        <w:t>.1</w:t>
      </w:r>
      <w:r w:rsidR="003A0AE2">
        <w:t>2</w:t>
      </w:r>
      <w:r>
        <w:t>.2015г. (за 201</w:t>
      </w:r>
      <w:r w:rsidR="003A0AE2">
        <w:t>5</w:t>
      </w:r>
      <w:r>
        <w:t>г.)</w:t>
      </w:r>
    </w:p>
    <w:sectPr w:rsidR="00832ECD" w:rsidRPr="00D937AA" w:rsidSect="007205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213"/>
    <w:rsid w:val="00003AF0"/>
    <w:rsid w:val="000314F6"/>
    <w:rsid w:val="00164398"/>
    <w:rsid w:val="001F7C22"/>
    <w:rsid w:val="00275FAF"/>
    <w:rsid w:val="002C50B5"/>
    <w:rsid w:val="003A0AE2"/>
    <w:rsid w:val="003E2213"/>
    <w:rsid w:val="00416562"/>
    <w:rsid w:val="004C372E"/>
    <w:rsid w:val="004C7F24"/>
    <w:rsid w:val="005030BC"/>
    <w:rsid w:val="00525B6D"/>
    <w:rsid w:val="005353E1"/>
    <w:rsid w:val="00542024"/>
    <w:rsid w:val="005C6F79"/>
    <w:rsid w:val="005F4A28"/>
    <w:rsid w:val="0072050D"/>
    <w:rsid w:val="007A1267"/>
    <w:rsid w:val="007D0605"/>
    <w:rsid w:val="00832ECD"/>
    <w:rsid w:val="008750C0"/>
    <w:rsid w:val="00892B91"/>
    <w:rsid w:val="00893DD8"/>
    <w:rsid w:val="008D514B"/>
    <w:rsid w:val="008F2BCD"/>
    <w:rsid w:val="00960E7E"/>
    <w:rsid w:val="00964B9C"/>
    <w:rsid w:val="00A1754C"/>
    <w:rsid w:val="00A353A5"/>
    <w:rsid w:val="00A9416D"/>
    <w:rsid w:val="00B32C0D"/>
    <w:rsid w:val="00B956F2"/>
    <w:rsid w:val="00B9731A"/>
    <w:rsid w:val="00BF32AA"/>
    <w:rsid w:val="00C03690"/>
    <w:rsid w:val="00C4253B"/>
    <w:rsid w:val="00C52D7F"/>
    <w:rsid w:val="00C55BB0"/>
    <w:rsid w:val="00C9457C"/>
    <w:rsid w:val="00CD74BE"/>
    <w:rsid w:val="00CF1093"/>
    <w:rsid w:val="00D9129D"/>
    <w:rsid w:val="00D937AA"/>
    <w:rsid w:val="00DC7E83"/>
    <w:rsid w:val="00DF1302"/>
    <w:rsid w:val="00E039BB"/>
    <w:rsid w:val="00E0611B"/>
    <w:rsid w:val="00E9300C"/>
    <w:rsid w:val="00EE0CC5"/>
    <w:rsid w:val="00F72FE5"/>
    <w:rsid w:val="00F90638"/>
    <w:rsid w:val="00FA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75</cp:revision>
  <dcterms:created xsi:type="dcterms:W3CDTF">2015-01-19T03:23:00Z</dcterms:created>
  <dcterms:modified xsi:type="dcterms:W3CDTF">2016-01-19T04:18:00Z</dcterms:modified>
</cp:coreProperties>
</file>