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94" w:rsidRDefault="00985A94">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v:shape>
        </w:pict>
      </w:r>
    </w:p>
    <w:p w:rsidR="00985A94" w:rsidRDefault="00985A94">
      <w:pPr>
        <w:widowControl w:val="0"/>
        <w:autoSpaceDE w:val="0"/>
        <w:autoSpaceDN w:val="0"/>
        <w:adjustRightInd w:val="0"/>
      </w:pPr>
      <w:r>
        <w:tab/>
      </w:r>
      <w:r>
        <w:tab/>
      </w:r>
      <w:r>
        <w:tab/>
      </w:r>
      <w:r>
        <w:tab/>
      </w:r>
      <w:r>
        <w:tab/>
      </w:r>
      <w:r>
        <w:tab/>
      </w:r>
      <w:r>
        <w:tab/>
      </w:r>
      <w:r>
        <w:tab/>
      </w:r>
      <w:r>
        <w:tab/>
      </w:r>
      <w:r>
        <w:tab/>
      </w:r>
    </w:p>
    <w:p w:rsidR="00985A94" w:rsidRDefault="00985A94">
      <w:pPr>
        <w:widowControl w:val="0"/>
        <w:autoSpaceDE w:val="0"/>
        <w:autoSpaceDN w:val="0"/>
        <w:adjustRightInd w:val="0"/>
        <w:jc w:val="center"/>
        <w:outlineLvl w:val="0"/>
        <w:rPr>
          <w:b/>
          <w:bCs/>
          <w:sz w:val="28"/>
          <w:szCs w:val="28"/>
        </w:rPr>
      </w:pPr>
      <w:r>
        <w:rPr>
          <w:b/>
          <w:bCs/>
          <w:sz w:val="28"/>
          <w:szCs w:val="28"/>
        </w:rPr>
        <w:t>АДМИНИСТРАЦИЯ ЕТКУЛЬСКОГО МУНИЦИПАЛЬНОГО РАЙОНА</w:t>
      </w:r>
    </w:p>
    <w:p w:rsidR="00985A94" w:rsidRDefault="00985A94">
      <w:pPr>
        <w:widowControl w:val="0"/>
        <w:autoSpaceDE w:val="0"/>
        <w:autoSpaceDN w:val="0"/>
        <w:adjustRightInd w:val="0"/>
        <w:jc w:val="center"/>
        <w:rPr>
          <w:b/>
          <w:bCs/>
          <w:sz w:val="28"/>
          <w:szCs w:val="28"/>
        </w:rPr>
      </w:pPr>
      <w:r>
        <w:rPr>
          <w:b/>
          <w:bCs/>
          <w:sz w:val="28"/>
          <w:szCs w:val="28"/>
        </w:rPr>
        <w:t>ПОСТАНОВЛЕНИЕ</w:t>
      </w:r>
    </w:p>
    <w:p w:rsidR="00985A94" w:rsidRDefault="00985A94">
      <w:pPr>
        <w:widowControl w:val="0"/>
        <w:autoSpaceDE w:val="0"/>
        <w:autoSpaceDN w:val="0"/>
        <w:adjustRightInd w:val="0"/>
      </w:pPr>
      <w:r>
        <w:rPr>
          <w:noProof/>
        </w:rPr>
        <w:pict>
          <v:line id="_x0000_s1026" style="position:absolute;z-index:251658240" from="0,7.75pt" to="477pt,7.75pt" strokeweight="4.5pt">
            <v:stroke linestyle="thinThick"/>
          </v:line>
        </w:pict>
      </w:r>
    </w:p>
    <w:p w:rsidR="00985A94" w:rsidRPr="00EA2093" w:rsidRDefault="00985A94">
      <w:pPr>
        <w:widowControl w:val="0"/>
        <w:autoSpaceDE w:val="0"/>
        <w:autoSpaceDN w:val="0"/>
        <w:adjustRightInd w:val="0"/>
        <w:rPr>
          <w:sz w:val="28"/>
          <w:szCs w:val="28"/>
        </w:rPr>
      </w:pPr>
      <w:r>
        <w:rPr>
          <w:sz w:val="28"/>
          <w:szCs w:val="28"/>
        </w:rPr>
        <w:t>16.02.2017 г. № 67</w:t>
      </w:r>
    </w:p>
    <w:p w:rsidR="00985A94" w:rsidRDefault="00985A94">
      <w:pPr>
        <w:widowControl w:val="0"/>
        <w:autoSpaceDE w:val="0"/>
        <w:autoSpaceDN w:val="0"/>
        <w:adjustRightInd w:val="0"/>
        <w:rPr>
          <w:sz w:val="22"/>
          <w:szCs w:val="22"/>
        </w:rPr>
      </w:pPr>
      <w:r>
        <w:rPr>
          <w:sz w:val="22"/>
          <w:szCs w:val="22"/>
        </w:rPr>
        <w:t xml:space="preserve">            с.Еткуль</w:t>
      </w:r>
    </w:p>
    <w:p w:rsidR="00985A94" w:rsidRDefault="00985A94" w:rsidP="00246FCD">
      <w:pPr>
        <w:pStyle w:val="Heading1"/>
        <w:jc w:val="left"/>
        <w:rPr>
          <w:b w:val="0"/>
          <w:bCs w:val="0"/>
          <w:sz w:val="28"/>
          <w:szCs w:val="28"/>
        </w:rPr>
      </w:pPr>
    </w:p>
    <w:p w:rsidR="00985A94" w:rsidRDefault="00985A94" w:rsidP="007C01D8">
      <w:pPr>
        <w:tabs>
          <w:tab w:val="left" w:pos="4680"/>
        </w:tabs>
        <w:ind w:right="4957"/>
        <w:jc w:val="both"/>
        <w:rPr>
          <w:sz w:val="28"/>
        </w:rPr>
      </w:pPr>
      <w:r>
        <w:rPr>
          <w:color w:val="000000"/>
          <w:sz w:val="28"/>
          <w:szCs w:val="28"/>
        </w:rPr>
        <w:t>О состоянии воинского учёта и бронирования граждан, пребывающих в запасе, подлежащих воинскому учёту в администрациях сельских поселений, на предприятиях и в организациях Еткульского муниципального района в 2016 году и задачах на 2017 год</w:t>
      </w:r>
    </w:p>
    <w:p w:rsidR="00985A94" w:rsidRDefault="00985A94" w:rsidP="00491231">
      <w:pPr>
        <w:ind w:right="-1"/>
        <w:jc w:val="both"/>
        <w:rPr>
          <w:sz w:val="28"/>
        </w:rPr>
      </w:pPr>
    </w:p>
    <w:p w:rsidR="00985A94" w:rsidRDefault="00985A94" w:rsidP="00B41624">
      <w:pPr>
        <w:pStyle w:val="BodyText"/>
        <w:ind w:firstLine="720"/>
      </w:pPr>
      <w:r>
        <w:t xml:space="preserve">В соответствии с Федеральным законом Российской Федерации </w:t>
      </w:r>
      <w:r>
        <w:br/>
        <w:t xml:space="preserve"> от 28.03.1998 года №53-ФЗ «О воинской обязанности и военной службе», постановлением Правительства Российской Федерации от 27.11.2006 года </w:t>
      </w:r>
      <w:r>
        <w:br/>
        <w:t xml:space="preserve">№ 719 «Об утверждении Положения о воинском учёте», «Инструкцией об организации взаимодействия военных комиссариатов, органов внутренних дел территориальных органов Федеральной миграционной службы в работе по обеспечению исполнения гражданами Российской Федерации воинской обязанности» от 10.09.2007 г. № 366/789/197, «Методическими рекомендациями Генерального Штаба Вооружённых Сил Российской Федерации», «Инструкцией по ведению воинского учёта в органах местного самоуправления и организациях», в целях проведения воинского учёта и бронирования граждан, подлежащих воинскому учёту в администрациях сельских поселений, на предприятиях и в организациях Еткульского муниципального района, устранения имеющихся недостатков и общего улучшения учёта и бронирования граждан, пребывающих в запасе, </w:t>
      </w:r>
    </w:p>
    <w:p w:rsidR="00985A94" w:rsidRDefault="00985A94" w:rsidP="00B41624">
      <w:pPr>
        <w:pStyle w:val="BodyText"/>
        <w:ind w:firstLine="720"/>
      </w:pPr>
      <w:r>
        <w:t>администрации Еткульского  муниципального района ПОСТАНОВЛЯЕТ:</w:t>
      </w:r>
    </w:p>
    <w:p w:rsidR="00985A94" w:rsidRDefault="00985A94" w:rsidP="00B41624">
      <w:pPr>
        <w:pStyle w:val="BodyText"/>
        <w:tabs>
          <w:tab w:val="left" w:pos="993"/>
        </w:tabs>
        <w:ind w:firstLine="720"/>
      </w:pPr>
      <w:r>
        <w:t>1. Анализ состояния воинского учёта и бронирования граждан, пребывающих в запасе в администрациях сельских поселений, на предприятиях и учреждениях Еткульского муниципального района за 2016 год и задачи на 2017 год принять к сведению (прилагается).</w:t>
      </w:r>
    </w:p>
    <w:p w:rsidR="00985A94" w:rsidRDefault="00985A94" w:rsidP="00B41624">
      <w:pPr>
        <w:pStyle w:val="BodyText"/>
        <w:tabs>
          <w:tab w:val="left" w:pos="709"/>
          <w:tab w:val="left" w:pos="993"/>
        </w:tabs>
        <w:ind w:firstLine="720"/>
      </w:pPr>
      <w:r>
        <w:t>2. Рекомендовать главам сельских поселений, руководителям предприятий, учреждений, организаций:</w:t>
      </w:r>
    </w:p>
    <w:p w:rsidR="00985A94" w:rsidRDefault="00985A94" w:rsidP="00B41624">
      <w:pPr>
        <w:pStyle w:val="BodyText"/>
        <w:tabs>
          <w:tab w:val="left" w:pos="709"/>
          <w:tab w:val="left" w:pos="993"/>
        </w:tabs>
        <w:ind w:firstLine="720"/>
      </w:pPr>
      <w:r>
        <w:t xml:space="preserve">1) в полном объёме и точно выполнять требования Федерального закона Российской Федерации от 28.03.1998 года №53-ФЗ «О воинской обязанности и военной службе», постановления Правительства Российской Федерации от 27.11.2006 г. №719 «Об утверждении Положения о воинском учёте», «Инструкции по бронированию граждан в Российской Федерации», безотлагательно принять меры к устранению недостатков. </w:t>
      </w:r>
    </w:p>
    <w:p w:rsidR="00985A94" w:rsidRDefault="00985A94" w:rsidP="00B41624">
      <w:pPr>
        <w:pStyle w:val="BodyText"/>
        <w:tabs>
          <w:tab w:val="left" w:pos="709"/>
          <w:tab w:val="left" w:pos="993"/>
        </w:tabs>
        <w:ind w:firstLine="720"/>
      </w:pPr>
      <w:r>
        <w:t>2) взять под личный контроль организацию сверки личных карточек формы Т-2 с учётными данными граждан. Сверку провести до 1 июня 2017 года. Карточки формы Т-2, пришедшие в ветхое состояние, обновить;</w:t>
      </w:r>
    </w:p>
    <w:p w:rsidR="00985A94" w:rsidRDefault="00985A94" w:rsidP="00B41624">
      <w:pPr>
        <w:pStyle w:val="BodyText"/>
        <w:tabs>
          <w:tab w:val="left" w:pos="709"/>
          <w:tab w:val="left" w:pos="993"/>
        </w:tabs>
        <w:ind w:firstLine="720"/>
      </w:pPr>
      <w:r>
        <w:t>3) взять под личный контроль представление в военный комиссариат городов Коркино, Еманжелинск и Еткульского района Челябинской области далее (военный комиссариат) списков о движении граждан и изменении их учётных данных в срок, определённый военным комиссариатом;</w:t>
      </w:r>
    </w:p>
    <w:p w:rsidR="00985A94" w:rsidRDefault="00985A94" w:rsidP="00B41624">
      <w:pPr>
        <w:pStyle w:val="BodyText"/>
        <w:tabs>
          <w:tab w:val="left" w:pos="709"/>
          <w:tab w:val="left" w:pos="993"/>
        </w:tabs>
        <w:ind w:firstLine="720"/>
      </w:pPr>
      <w:r>
        <w:t>4) своевременно устранять недостатки, выявленные в ходе проверки и в установленные сроки сообщать в военный комиссариат об устранении выявленных недостатков;</w:t>
      </w:r>
    </w:p>
    <w:p w:rsidR="00985A94" w:rsidRDefault="00985A94" w:rsidP="00B41624">
      <w:pPr>
        <w:pStyle w:val="BodyText"/>
        <w:tabs>
          <w:tab w:val="left" w:pos="709"/>
          <w:tab w:val="left" w:pos="993"/>
        </w:tabs>
        <w:ind w:firstLine="720"/>
      </w:pPr>
      <w:r w:rsidRPr="00CB715B">
        <w:t>5) вести</w:t>
      </w:r>
      <w:r>
        <w:t xml:space="preserve"> переписку по вопросам воинского учёта и бронирования с предприятиями, находящимися вне территории сельских поселений, на которых работают граждане, проживающие в сельских поселениях и состоящие на воинском учёте в военно-учётных столах сельских поселений Еткульского муниципального района, систематического нарушения Федерального закона Российской Федерации от 28.03.1998 года №53-ФЗ «О воинской обязанности и военной службе» и безответственного отношения к военно-учётной работе должностных лиц;</w:t>
      </w:r>
    </w:p>
    <w:p w:rsidR="00985A94" w:rsidRDefault="00985A94" w:rsidP="00B41624">
      <w:pPr>
        <w:pStyle w:val="BodyText"/>
        <w:tabs>
          <w:tab w:val="left" w:pos="709"/>
          <w:tab w:val="left" w:pos="993"/>
        </w:tabs>
        <w:ind w:firstLine="720"/>
      </w:pPr>
      <w:r>
        <w:t>6) осуществление учёта граждан, подлежащих воинскому учёту, проводить в строгом соответствии с постановлением Правительства Российской Федерации от 27.11.2006 года №719 «Об утверждении Положения о воинском учёте». Осуществлять вызов граждан в военный комиссариат по повесткам с целью их явки:</w:t>
      </w:r>
    </w:p>
    <w:p w:rsidR="00985A94" w:rsidRDefault="00985A94" w:rsidP="00B41624">
      <w:pPr>
        <w:pStyle w:val="BodyText"/>
        <w:tabs>
          <w:tab w:val="left" w:pos="709"/>
          <w:tab w:val="left" w:pos="993"/>
        </w:tabs>
        <w:ind w:firstLine="720"/>
      </w:pPr>
      <w:r>
        <w:t>на проведение мероприятий первоначальной постановки граждан на воинский учёт и призыву на действительную военную службу;</w:t>
      </w:r>
    </w:p>
    <w:p w:rsidR="00985A94" w:rsidRDefault="00985A94" w:rsidP="00B41624">
      <w:pPr>
        <w:pStyle w:val="BodyText"/>
        <w:tabs>
          <w:tab w:val="left" w:pos="709"/>
          <w:tab w:val="left" w:pos="993"/>
        </w:tabs>
        <w:ind w:firstLine="720"/>
      </w:pPr>
      <w:r>
        <w:t>на медицинское переосвидетельствование, на контрольное оповещение;</w:t>
      </w:r>
    </w:p>
    <w:p w:rsidR="00985A94" w:rsidRDefault="00985A94" w:rsidP="00B41624">
      <w:pPr>
        <w:pStyle w:val="BodyText"/>
        <w:tabs>
          <w:tab w:val="left" w:pos="709"/>
          <w:tab w:val="left" w:pos="993"/>
        </w:tabs>
        <w:ind w:firstLine="720"/>
      </w:pPr>
      <w:r>
        <w:t>на занятия с аппаратом усиления военного комиссариата, на военные сборы, контрольное оповещение граждан, предназначенных в Вооружённые Силы по мобилизации и на военное время силами ответственных работников за осуществление воинского учёта этих поселений, предприятий и учреждений;</w:t>
      </w:r>
    </w:p>
    <w:p w:rsidR="00985A94" w:rsidRDefault="00985A94" w:rsidP="00B41624">
      <w:pPr>
        <w:pStyle w:val="BodyText"/>
        <w:tabs>
          <w:tab w:val="left" w:pos="709"/>
          <w:tab w:val="left" w:pos="993"/>
        </w:tabs>
        <w:ind w:firstLine="720"/>
      </w:pPr>
      <w:r>
        <w:t>7) кандидатуры, назначенные на должность ответственных работников по осуществлению воинского учёта и бронирования, согласовывать с военным комиссаром;</w:t>
      </w:r>
    </w:p>
    <w:p w:rsidR="00985A94" w:rsidRDefault="00985A94" w:rsidP="00B41624">
      <w:pPr>
        <w:pStyle w:val="BodyText"/>
        <w:tabs>
          <w:tab w:val="left" w:pos="709"/>
          <w:tab w:val="left" w:pos="993"/>
        </w:tabs>
        <w:ind w:firstLine="720"/>
      </w:pPr>
      <w:r>
        <w:t>8) для получения необходимых знаний по ведению воинского учёта и бронирования вновь назначенных ответственных лиц за осуществление воинского учёта направлять на однодневные занятия в военный комиссариат (по согласованию с военным комиссаром).</w:t>
      </w:r>
    </w:p>
    <w:p w:rsidR="00985A94" w:rsidRDefault="00985A94" w:rsidP="00B41624">
      <w:pPr>
        <w:pStyle w:val="BodyText"/>
        <w:tabs>
          <w:tab w:val="left" w:pos="709"/>
          <w:tab w:val="left" w:pos="993"/>
        </w:tabs>
        <w:ind w:firstLine="720"/>
      </w:pPr>
      <w:r>
        <w:t>3. Рекомендовать главам сельских поселений Еткульского муниципального района проводить сверки и проверки осуществления воинского учёта на предприятиях, организациях и учреждениях, зарегистрированных на территориях сельских поселений, с последующим представлением отчётных документов в военный комиссариат в десятидневный срок после проведения проверки.</w:t>
      </w:r>
    </w:p>
    <w:p w:rsidR="00985A94" w:rsidRDefault="00985A94" w:rsidP="00B41624">
      <w:pPr>
        <w:pStyle w:val="BodyText"/>
        <w:tabs>
          <w:tab w:val="left" w:pos="709"/>
          <w:tab w:val="left" w:pos="993"/>
        </w:tabs>
        <w:ind w:firstLine="720"/>
      </w:pPr>
      <w:r w:rsidRPr="00CB715B">
        <w:t>4.</w:t>
      </w:r>
      <w:r>
        <w:t xml:space="preserve"> Председателю Еткульского районного суда Челябинской области </w:t>
      </w:r>
      <w:r w:rsidRPr="003429D5">
        <w:t>(</w:t>
      </w:r>
      <w:r>
        <w:t>Кинзину В.Д</w:t>
      </w:r>
      <w:r w:rsidRPr="00A00144">
        <w:t>.)</w:t>
      </w:r>
      <w:r>
        <w:t xml:space="preserve"> направлять в военный комиссариат военные билеты граждан, приобщённых к уголовным делам и осужденных решением Еткульского районного суда Челябинской области.</w:t>
      </w:r>
    </w:p>
    <w:p w:rsidR="00985A94" w:rsidRDefault="00985A94" w:rsidP="00B41624">
      <w:pPr>
        <w:pStyle w:val="BodyText"/>
        <w:tabs>
          <w:tab w:val="left" w:pos="709"/>
          <w:tab w:val="left" w:pos="993"/>
        </w:tabs>
        <w:ind w:firstLine="720"/>
      </w:pPr>
      <w:r>
        <w:t xml:space="preserve">5. Начальнику отдела ЗАГС администрации Еткульского муниципального </w:t>
      </w:r>
      <w:r w:rsidRPr="00A00144">
        <w:t xml:space="preserve">района </w:t>
      </w:r>
      <w:r w:rsidRPr="003429D5">
        <w:t>(</w:t>
      </w:r>
      <w:r>
        <w:t>Печенкиной</w:t>
      </w:r>
      <w:r w:rsidRPr="003429D5">
        <w:t xml:space="preserve"> </w:t>
      </w:r>
      <w:r>
        <w:t>Ю</w:t>
      </w:r>
      <w:r w:rsidRPr="003429D5">
        <w:t>.В.)</w:t>
      </w:r>
      <w:r w:rsidRPr="00CB715B">
        <w:t xml:space="preserve"> при смене фамилии,</w:t>
      </w:r>
      <w:r>
        <w:t xml:space="preserve"> имени, отчества у граждан, подлежащих воинскому учёту, в двух недельный срок сообщать в военный комиссариат.</w:t>
      </w:r>
    </w:p>
    <w:p w:rsidR="00985A94" w:rsidRDefault="00985A94" w:rsidP="00B41624">
      <w:pPr>
        <w:tabs>
          <w:tab w:val="left" w:pos="9088"/>
        </w:tabs>
        <w:ind w:right="123" w:firstLine="720"/>
        <w:rPr>
          <w:sz w:val="10"/>
        </w:rPr>
      </w:pPr>
    </w:p>
    <w:p w:rsidR="00985A94" w:rsidRDefault="00985A94" w:rsidP="00B41624">
      <w:pPr>
        <w:pStyle w:val="BodyText"/>
        <w:tabs>
          <w:tab w:val="left" w:pos="709"/>
          <w:tab w:val="left" w:pos="993"/>
        </w:tabs>
        <w:ind w:firstLine="720"/>
      </w:pPr>
      <w:r>
        <w:t>6. Руководителям организаций, предприятий и учреждений, имеющим мобилизационные задания, рекомендовать проведение работ по осуществлению бронирования граждан, пребывающих в запасе и работающих в данных организациях, предприятиях и учреждениях.</w:t>
      </w:r>
    </w:p>
    <w:p w:rsidR="00985A94" w:rsidRDefault="00985A94" w:rsidP="00B41624">
      <w:pPr>
        <w:pStyle w:val="BodyText"/>
        <w:tabs>
          <w:tab w:val="left" w:pos="709"/>
          <w:tab w:val="left" w:pos="993"/>
        </w:tabs>
        <w:ind w:firstLine="720"/>
      </w:pPr>
      <w:r>
        <w:t>7.</w:t>
      </w:r>
      <w:r w:rsidRPr="008B31FF">
        <w:t xml:space="preserve"> </w:t>
      </w:r>
      <w:r w:rsidRPr="00650185">
        <w:t xml:space="preserve">Начальнику </w:t>
      </w:r>
      <w:r>
        <w:t xml:space="preserve">отдела </w:t>
      </w:r>
      <w:r w:rsidRPr="00650185">
        <w:t xml:space="preserve">МВД России по </w:t>
      </w:r>
      <w:r>
        <w:t>Еткульскому</w:t>
      </w:r>
      <w:r w:rsidRPr="00650185">
        <w:t xml:space="preserve"> району Челябинской области</w:t>
      </w:r>
      <w:r>
        <w:t xml:space="preserve"> (по согласованию):</w:t>
      </w:r>
    </w:p>
    <w:p w:rsidR="00985A94" w:rsidRDefault="00985A94" w:rsidP="00B41624">
      <w:pPr>
        <w:pStyle w:val="BodyText"/>
        <w:tabs>
          <w:tab w:val="left" w:pos="709"/>
          <w:tab w:val="left" w:pos="993"/>
        </w:tabs>
        <w:ind w:firstLine="720"/>
      </w:pPr>
      <w:r>
        <w:t>1)</w:t>
      </w:r>
      <w:r w:rsidRPr="00650185">
        <w:t xml:space="preserve"> оказать непосредственную помощь военно-учётным столам </w:t>
      </w:r>
      <w:r>
        <w:t>сельских п</w:t>
      </w:r>
      <w:r w:rsidRPr="00650185">
        <w:t>оселений в розыске граждан, уклоняющихся от выполнения обязанностей воинского учёта, а также граждан призывного возраста уклоняющихся от прохождения медицинского освидетельствования</w:t>
      </w:r>
      <w:r>
        <w:t>,</w:t>
      </w:r>
      <w:r w:rsidRPr="00650185">
        <w:t xml:space="preserve"> в отношении которых возбуждено дело </w:t>
      </w:r>
      <w:r>
        <w:t>об</w:t>
      </w:r>
      <w:r w:rsidRPr="00650185">
        <w:t xml:space="preserve"> административны</w:t>
      </w:r>
      <w:r>
        <w:t>х</w:t>
      </w:r>
      <w:r w:rsidRPr="00650185">
        <w:t xml:space="preserve"> правонарушения</w:t>
      </w:r>
      <w:r>
        <w:t>х;</w:t>
      </w:r>
    </w:p>
    <w:p w:rsidR="00985A94" w:rsidRDefault="00985A94" w:rsidP="00B41624">
      <w:pPr>
        <w:pStyle w:val="BodyText"/>
        <w:tabs>
          <w:tab w:val="left" w:pos="709"/>
          <w:tab w:val="left" w:pos="993"/>
        </w:tabs>
        <w:ind w:firstLine="720"/>
      </w:pPr>
      <w:r>
        <w:t>2) организовать работу по предоставлению в военный комиссариат информации о возбуждении или прекращении уголовных дел в отношении граждан, состоящих или обязанных состоять на воинском учёте, а также приобщать воинские учётные документы к уголовным делам, передаваемым в суд;</w:t>
      </w:r>
    </w:p>
    <w:p w:rsidR="00985A94" w:rsidRDefault="00985A94" w:rsidP="00B41624">
      <w:pPr>
        <w:pStyle w:val="BodyText"/>
        <w:tabs>
          <w:tab w:val="left" w:pos="709"/>
          <w:tab w:val="left" w:pos="993"/>
        </w:tabs>
        <w:ind w:firstLine="720"/>
      </w:pPr>
      <w:r>
        <w:t>3) при приёме граждан, подлежащих воинскому учёту, на службу в отдел МВД России по Еткульскому району Челябинской области направлять гражданина лично с именным списком, паспортом, военным билетом, документами об образовании, водительским удостоверением, свидетельством о регистрации брака и рождении детей в военный комиссариат  для зачисления на специальный воинский учёт;</w:t>
      </w:r>
    </w:p>
    <w:p w:rsidR="00985A94" w:rsidRDefault="00985A94" w:rsidP="00B41624">
      <w:pPr>
        <w:pStyle w:val="BodyText"/>
        <w:tabs>
          <w:tab w:val="left" w:pos="709"/>
          <w:tab w:val="left" w:pos="993"/>
        </w:tabs>
        <w:ind w:firstLine="720"/>
      </w:pPr>
      <w:r>
        <w:t xml:space="preserve">4) при получении обращений от военного комиссара о доставлении лиц, в отношении которых ведётся производство по делу об административном правонарушении, принимать необходимые меры по установлению фактического местонахождения указанных граждан и их доставлению в </w:t>
      </w:r>
      <w:r w:rsidRPr="000068D8">
        <w:t>военный комиссариат</w:t>
      </w:r>
      <w:r>
        <w:t>;</w:t>
      </w:r>
    </w:p>
    <w:p w:rsidR="00985A94" w:rsidRDefault="00985A94" w:rsidP="00B41624">
      <w:pPr>
        <w:pStyle w:val="BodyText"/>
        <w:tabs>
          <w:tab w:val="left" w:pos="709"/>
          <w:tab w:val="left" w:pos="993"/>
        </w:tabs>
        <w:ind w:firstLine="720"/>
      </w:pPr>
      <w:r>
        <w:t>5) при невозможности осуществления доставления лиц в сроки, указанные в обращении, а также в случае отсутствия лиц, подлежащих доставлению, немедленно извещать об этом военного комиссара с указанием обстоятельств, препятствующих исполнению этого обращения;</w:t>
      </w:r>
    </w:p>
    <w:p w:rsidR="00985A94" w:rsidRDefault="00985A94" w:rsidP="00B41624">
      <w:pPr>
        <w:pStyle w:val="BodyText"/>
        <w:tabs>
          <w:tab w:val="left" w:pos="709"/>
          <w:tab w:val="left" w:pos="993"/>
        </w:tabs>
        <w:ind w:firstLine="720"/>
      </w:pPr>
      <w:r>
        <w:t>6) осуществлять учёт полученных от военного комиссара персональных обращений, обращений о доставлении лиц, уклоняющихся от исполнения воинской обязанности, определений о приводе, а также анализ результатов их рассмотрения;</w:t>
      </w:r>
    </w:p>
    <w:p w:rsidR="00985A94" w:rsidRDefault="00985A94" w:rsidP="00B41624">
      <w:pPr>
        <w:pStyle w:val="BodyText"/>
        <w:tabs>
          <w:tab w:val="left" w:pos="709"/>
          <w:tab w:val="left" w:pos="993"/>
        </w:tabs>
        <w:ind w:firstLine="720"/>
      </w:pPr>
      <w:r>
        <w:t>7) организовать ведение контрольно-наблюдательного дела, в котором систематизируются материалы о результатах работы по взаимодействию с военным комиссариатом в области осуществления мероприятий, связанных с воинским учётом, призывом на военную службу;</w:t>
      </w:r>
    </w:p>
    <w:p w:rsidR="00985A94" w:rsidRDefault="00985A94" w:rsidP="00B41624">
      <w:pPr>
        <w:pStyle w:val="BodyText"/>
        <w:tabs>
          <w:tab w:val="left" w:pos="709"/>
          <w:tab w:val="left" w:pos="993"/>
        </w:tabs>
        <w:ind w:firstLine="720"/>
      </w:pPr>
      <w:r w:rsidRPr="00D4082F">
        <w:t>8) организовать в соответствие с требованиями нормативных правовых</w:t>
      </w:r>
      <w:r>
        <w:t xml:space="preserve"> актов розыск граждан, не исполняющих воинскую обязанность, связанную с постановкой на воинский учёт и призывом на военную службу, при наличии возбуждённого в отношении указанных лиц уголовного дела;</w:t>
      </w:r>
    </w:p>
    <w:p w:rsidR="00985A94" w:rsidRDefault="00985A94" w:rsidP="00B41624">
      <w:pPr>
        <w:pStyle w:val="BodyText"/>
        <w:tabs>
          <w:tab w:val="left" w:pos="709"/>
          <w:tab w:val="left" w:pos="993"/>
        </w:tabs>
        <w:ind w:firstLine="720"/>
      </w:pPr>
      <w:r>
        <w:t>9) направлять еженедельно в период первоначальной постановки граждан на воинский учёт и призыва на военную службу председателю призывной комиссии Еткульского муниципального района информацию о результатах проведения мероприятий по обеспечению исполнения гражданами воинской обязанности;</w:t>
      </w:r>
    </w:p>
    <w:p w:rsidR="00985A94" w:rsidRDefault="00985A94" w:rsidP="00B41624">
      <w:pPr>
        <w:pStyle w:val="BodyText"/>
        <w:tabs>
          <w:tab w:val="left" w:pos="709"/>
          <w:tab w:val="left" w:pos="993"/>
        </w:tabs>
        <w:ind w:firstLine="720"/>
      </w:pPr>
      <w:r>
        <w:t>10) при выдаче и замене паспортов производить в них отметку об отношении к воинской обязанности граждан при предоставлении ими  документов воинского учёта (удостоверения гражданина, подлежащего призыву на военную службу,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w:t>
      </w:r>
    </w:p>
    <w:p w:rsidR="00985A94" w:rsidRDefault="00985A94" w:rsidP="00B41624">
      <w:pPr>
        <w:pStyle w:val="BodyText"/>
        <w:tabs>
          <w:tab w:val="left" w:pos="709"/>
          <w:tab w:val="left" w:pos="993"/>
        </w:tabs>
        <w:ind w:firstLine="720"/>
      </w:pPr>
      <w:r>
        <w:t>11) при замене паспорта гражданам, достигшим 20-летнего возраста, вручать им направление для явки в военный комиссариат для уточнения документов воинского учёта;</w:t>
      </w:r>
    </w:p>
    <w:p w:rsidR="00985A94" w:rsidRDefault="00985A94" w:rsidP="00B41624">
      <w:pPr>
        <w:pStyle w:val="BodyText"/>
        <w:tabs>
          <w:tab w:val="left" w:pos="709"/>
          <w:tab w:val="left" w:pos="993"/>
        </w:tabs>
        <w:ind w:firstLine="720"/>
      </w:pPr>
      <w:r>
        <w:t>12) при обращении граждан для регистрации по месту жительства (учёту по месту пребывания на срок более трёх месяцев), снятия с регистрационного учёта по месту жительства (снятия с учёта по месту пребывания) проверять наличие в паспортах отметок об отношении их к воинской обязанности;</w:t>
      </w:r>
    </w:p>
    <w:p w:rsidR="00985A94" w:rsidRDefault="00985A94" w:rsidP="00B41624">
      <w:pPr>
        <w:pStyle w:val="BodyText"/>
        <w:tabs>
          <w:tab w:val="left" w:pos="709"/>
          <w:tab w:val="left" w:pos="993"/>
        </w:tabs>
        <w:ind w:firstLine="720"/>
      </w:pPr>
      <w:r>
        <w:t>13) при отсутствии в паспорте гражданина, не состоящего, но обязанного состоять на воинском учёте отметки об отношении к воинской обязанности и отсутствии в документах воинского учёта (отсутствии возможности (или отказе) представлять документы воинского учёта) отметок военного комиссариата о приёме на воинский учёт, вручать гражданину направление для постановки на воинский учёт в военный комиссариат по месту жительства (по месту пребывания на срок более трёх месяцев);</w:t>
      </w:r>
    </w:p>
    <w:p w:rsidR="00985A94" w:rsidRDefault="00985A94" w:rsidP="00B41624">
      <w:pPr>
        <w:pStyle w:val="BodyText"/>
        <w:tabs>
          <w:tab w:val="left" w:pos="709"/>
          <w:tab w:val="left" w:pos="993"/>
        </w:tabs>
        <w:ind w:firstLine="720"/>
      </w:pPr>
      <w:r>
        <w:t>14) направлять в двухнедельный срок в военно-учётные столы сельских поселений сведения о случаях выявления граждан, не состоящих на воинском учёте, но обязанных состоять на воинском учёте, а также сведений о лицах, приобретших гражданство Российской Федерации и подлежащих постановке на воинский учёт.</w:t>
      </w:r>
    </w:p>
    <w:p w:rsidR="00985A94" w:rsidRDefault="00985A94" w:rsidP="00B41624">
      <w:pPr>
        <w:pStyle w:val="BodyText"/>
        <w:tabs>
          <w:tab w:val="left" w:pos="709"/>
          <w:tab w:val="left" w:pos="993"/>
        </w:tabs>
        <w:ind w:firstLine="720"/>
      </w:pPr>
      <w:r>
        <w:t xml:space="preserve">8. Военному комиссару городов Коркино, </w:t>
      </w:r>
      <w:r w:rsidRPr="00840739">
        <w:t>Еманжелинск и Еткульского района Челябинской области</w:t>
      </w:r>
      <w:r>
        <w:t xml:space="preserve"> (по согласованию)</w:t>
      </w:r>
      <w:r w:rsidRPr="00840739">
        <w:t>:</w:t>
      </w:r>
    </w:p>
    <w:p w:rsidR="00985A94" w:rsidRDefault="00985A94" w:rsidP="00B41624">
      <w:pPr>
        <w:pStyle w:val="BodyText"/>
        <w:tabs>
          <w:tab w:val="left" w:pos="709"/>
          <w:tab w:val="left" w:pos="993"/>
        </w:tabs>
        <w:ind w:firstLine="720"/>
      </w:pPr>
      <w:r>
        <w:t xml:space="preserve">- организовать и провести в марте 2017 года инструкторско-методическое занятия с военно-учётными работниками органов местного самоуправления, </w:t>
      </w:r>
      <w:r w:rsidRPr="00F45404">
        <w:t>организаций предприятий и учреждений, представителя</w:t>
      </w:r>
      <w:r>
        <w:t xml:space="preserve">ми жилищно - коммунального сервиса </w:t>
      </w:r>
      <w:r w:rsidRPr="00F45404">
        <w:t>и</w:t>
      </w:r>
      <w:r>
        <w:t xml:space="preserve"> отдела</w:t>
      </w:r>
      <w:r w:rsidRPr="00F45404">
        <w:t xml:space="preserve"> министерства внутренних дел России по </w:t>
      </w:r>
      <w:r>
        <w:t>Еткульскому</w:t>
      </w:r>
      <w:r w:rsidRPr="00F45404">
        <w:t xml:space="preserve"> району</w:t>
      </w:r>
      <w:r>
        <w:t xml:space="preserve"> Челябинской области</w:t>
      </w:r>
      <w:r w:rsidRPr="00F45404">
        <w:t>;</w:t>
      </w:r>
    </w:p>
    <w:p w:rsidR="00985A94" w:rsidRDefault="00985A94" w:rsidP="00B41624">
      <w:pPr>
        <w:pStyle w:val="BodyText"/>
        <w:tabs>
          <w:tab w:val="left" w:pos="709"/>
          <w:tab w:val="left" w:pos="993"/>
        </w:tabs>
        <w:ind w:firstLine="720"/>
      </w:pPr>
      <w:r>
        <w:t xml:space="preserve">- провести в соответствии с утверждённым Планом – графиком проведения проверок в 2017 году проверки организаций, учреждений и предприятий по ведению военно- учётной работы; </w:t>
      </w:r>
    </w:p>
    <w:p w:rsidR="00985A94" w:rsidRDefault="00985A94" w:rsidP="00B41624">
      <w:pPr>
        <w:pStyle w:val="BodyText"/>
        <w:tabs>
          <w:tab w:val="left" w:pos="709"/>
          <w:tab w:val="left" w:pos="993"/>
        </w:tabs>
        <w:ind w:firstLine="720"/>
      </w:pPr>
      <w:r>
        <w:t>- по результатам проверок истребовать от организаций, имеющих нарушения ведения военно-учётной работы, акты об устранении выявленных недостатков;</w:t>
      </w:r>
    </w:p>
    <w:p w:rsidR="00985A94" w:rsidRDefault="00985A94" w:rsidP="00B41624">
      <w:pPr>
        <w:pStyle w:val="BodyText"/>
        <w:tabs>
          <w:tab w:val="left" w:pos="709"/>
          <w:tab w:val="left" w:pos="993"/>
        </w:tabs>
        <w:ind w:firstLine="720"/>
      </w:pPr>
      <w:r>
        <w:t>- предоставлять сведения в администрацию Еткульского муниципального района по руководителям, не выполняющим в полном объёме требования  Федерального закона от 28.03.1998 г. №53-ФЗ «О воинской обязанности и военной службе», постановления Правительства Российской Федерации от 27.11.2006 г. №719 «Об утверждении Положения о воинском учёте», для  заслушивания их на заседании комиссии Еткульского муниципального района по бронированию граждан Российской Федерации, пребывающих в запасе Вооруженных Сил Российской Федерации;</w:t>
      </w:r>
    </w:p>
    <w:p w:rsidR="00985A94" w:rsidRDefault="00985A94" w:rsidP="003606DA">
      <w:pPr>
        <w:pStyle w:val="BodyText"/>
        <w:tabs>
          <w:tab w:val="left" w:pos="709"/>
          <w:tab w:val="left" w:pos="993"/>
        </w:tabs>
        <w:ind w:firstLine="720"/>
      </w:pPr>
      <w:r>
        <w:t xml:space="preserve">- информировать глав сельских поселений, руководителей (должностных лиц) организаций и предприятий о проведении переучёта мобилизационных и призывных людских, транспортных ресурсов, с целью выявления реального наличия и качественного состояния ресурсов для комплектования  Вооружённых Сил Российской Федерации, других войск, воинских формирований, органов и специальных формирований. </w:t>
      </w:r>
    </w:p>
    <w:p w:rsidR="00985A94" w:rsidRDefault="00985A94" w:rsidP="00B41624">
      <w:pPr>
        <w:pStyle w:val="BodyText"/>
        <w:tabs>
          <w:tab w:val="left" w:pos="709"/>
          <w:tab w:val="left" w:pos="993"/>
        </w:tabs>
        <w:ind w:firstLine="720"/>
      </w:pPr>
      <w:r w:rsidRPr="00C90E76">
        <w:t>9. В целях качественного проведения учёта мобилизационных ресурсов в 2017 году, а также во исполнения требования Начальника Генерального штаба Вооружённых сил Российской Федерации от 26.09.2016 года №315.2/5161</w:t>
      </w:r>
      <w:r>
        <w:t xml:space="preserve"> </w:t>
      </w:r>
      <w:r w:rsidRPr="00C90E76">
        <w:t>по проведению переучёта мобилизационных и призывных людских, транспортных ресурсов:</w:t>
      </w:r>
    </w:p>
    <w:p w:rsidR="00985A94" w:rsidRDefault="00985A94" w:rsidP="00B41624">
      <w:pPr>
        <w:pStyle w:val="BodyText"/>
        <w:tabs>
          <w:tab w:val="left" w:pos="709"/>
          <w:tab w:val="left" w:pos="993"/>
        </w:tabs>
        <w:ind w:firstLine="720"/>
      </w:pPr>
      <w:r>
        <w:t xml:space="preserve">1). Организациям и предприятиям независимо от форм собственности до 30.07.2017 года провести сверки по первичным документам воинского учёта с военно-учётными столами сельских поселений по карточкам формы Т-2, Т-2  ГС (МС), удостоверениям об отсрочке от призыва Форма-4 (для организаций, которые ведут бронирование), с проставлением отметки «Уч-17».   </w:t>
      </w:r>
    </w:p>
    <w:p w:rsidR="00985A94" w:rsidRDefault="00985A94" w:rsidP="00B41624">
      <w:pPr>
        <w:pStyle w:val="BodyText"/>
        <w:tabs>
          <w:tab w:val="left" w:pos="709"/>
          <w:tab w:val="left" w:pos="993"/>
        </w:tabs>
        <w:ind w:firstLine="720"/>
      </w:pPr>
      <w:r>
        <w:t>2). Продолжать работу по бронированию граждан в соответствии с Перечнем должностей и профессий, утверждённым Постановлением Межведомственной комиссии по вопросам бронирования граждан, пребывающих в запасе от 03.02.2015 года.</w:t>
      </w:r>
    </w:p>
    <w:p w:rsidR="00985A94" w:rsidRDefault="00985A94" w:rsidP="00B41624">
      <w:pPr>
        <w:pStyle w:val="BodyText"/>
        <w:tabs>
          <w:tab w:val="left" w:pos="709"/>
          <w:tab w:val="left" w:pos="993"/>
        </w:tabs>
        <w:ind w:firstLine="720"/>
      </w:pPr>
      <w:r>
        <w:t>3). Военному комиссару совместно с военно-учётными столами органов местного самоуправления осуществить проверки 100% организаций и предприятий в соответствии с утверждённым графиком проверок и сверок на 2017 год.</w:t>
      </w:r>
    </w:p>
    <w:p w:rsidR="00985A94" w:rsidRDefault="00985A94" w:rsidP="00B41624">
      <w:pPr>
        <w:pStyle w:val="BodyText"/>
        <w:tabs>
          <w:tab w:val="left" w:pos="709"/>
          <w:tab w:val="left" w:pos="993"/>
        </w:tabs>
        <w:ind w:firstLine="720"/>
      </w:pPr>
      <w:r>
        <w:t>4). Руководителям организаций и предприятий независимо от форм собственности, имеющим на балансе транспортные средства, совместно с военным комиссариатом провести сверку учёта наличия и технического состояния транспортных средств. Срок исполнения до 30.07.2017 года.</w:t>
      </w:r>
    </w:p>
    <w:p w:rsidR="00985A94" w:rsidRDefault="00985A94" w:rsidP="00B41624">
      <w:pPr>
        <w:pStyle w:val="BodyText"/>
        <w:tabs>
          <w:tab w:val="left" w:pos="709"/>
          <w:tab w:val="left" w:pos="993"/>
        </w:tabs>
        <w:ind w:firstLine="720"/>
      </w:pPr>
      <w:r>
        <w:t>5). Военному комиссару Денисову А.А. ежеквартально до 05 числа последующего месяца докладывать об итогах проведения переучёта призывных и мобилизационных людских и транспортных ресурсов главе Еткульского  муниципального района.</w:t>
      </w:r>
    </w:p>
    <w:p w:rsidR="00985A94" w:rsidRDefault="00985A94" w:rsidP="00B41624">
      <w:pPr>
        <w:pStyle w:val="BodyText"/>
        <w:tabs>
          <w:tab w:val="left" w:pos="600"/>
        </w:tabs>
        <w:ind w:firstLine="720"/>
      </w:pPr>
      <w:r>
        <w:t xml:space="preserve">10. Признать утратившим силу </w:t>
      </w:r>
      <w:r w:rsidRPr="00B41624">
        <w:t xml:space="preserve">с 1 марта 2017 года постановление администрации Еткульского муниципального района от </w:t>
      </w:r>
      <w:r>
        <w:t>16.</w:t>
      </w:r>
      <w:r w:rsidRPr="00B41624">
        <w:t>02</w:t>
      </w:r>
      <w:r>
        <w:t>.</w:t>
      </w:r>
      <w:r w:rsidRPr="00B41624">
        <w:t xml:space="preserve">2016г. № </w:t>
      </w:r>
      <w:r>
        <w:t>40 «О состоянии воинского учета и бронирования граждан, пребывающих в запасе, подлежащих воинскому учету в администрациях сельских поселений, на предприятиях, в организациях и учреждениях Еткульского муниципального района в 2015 году и задачах на 2016 год»</w:t>
      </w:r>
      <w:r w:rsidRPr="00B41624">
        <w:t>.</w:t>
      </w:r>
    </w:p>
    <w:p w:rsidR="00985A94" w:rsidRDefault="00985A94" w:rsidP="00B41624">
      <w:pPr>
        <w:pStyle w:val="BodyText"/>
        <w:tabs>
          <w:tab w:val="left" w:pos="600"/>
        </w:tabs>
        <w:ind w:firstLine="720"/>
      </w:pPr>
      <w:r>
        <w:t>11. Контроль за выполнением, настоящего постановления возложить на военного комиссара городов Коркино, Еманжелинск и Еткульского района Челябинской области Денисова А.А. (по согласованию), исполняющего обязанности заместителя главы района Рязанову Л.А.</w:t>
      </w:r>
    </w:p>
    <w:p w:rsidR="00985A94" w:rsidRDefault="00985A94" w:rsidP="00B41624">
      <w:pPr>
        <w:pStyle w:val="BodyText"/>
        <w:tabs>
          <w:tab w:val="left" w:pos="709"/>
          <w:tab w:val="left" w:pos="993"/>
        </w:tabs>
        <w:ind w:firstLine="720"/>
      </w:pPr>
    </w:p>
    <w:p w:rsidR="00985A94" w:rsidRDefault="00985A94" w:rsidP="00B41624">
      <w:pPr>
        <w:ind w:firstLine="720"/>
        <w:jc w:val="both"/>
        <w:rPr>
          <w:sz w:val="28"/>
          <w:szCs w:val="28"/>
        </w:rPr>
      </w:pPr>
    </w:p>
    <w:p w:rsidR="00985A94" w:rsidRDefault="00985A94" w:rsidP="00B41624">
      <w:pPr>
        <w:ind w:firstLine="720"/>
        <w:jc w:val="both"/>
        <w:rPr>
          <w:sz w:val="28"/>
          <w:szCs w:val="28"/>
        </w:rPr>
      </w:pPr>
    </w:p>
    <w:p w:rsidR="00985A94" w:rsidRDefault="00985A94" w:rsidP="007A009E">
      <w:pPr>
        <w:jc w:val="both"/>
        <w:rPr>
          <w:sz w:val="28"/>
          <w:szCs w:val="28"/>
        </w:rPr>
      </w:pPr>
      <w:r>
        <w:rPr>
          <w:sz w:val="28"/>
          <w:szCs w:val="28"/>
        </w:rPr>
        <w:t>Глава Еткульского муниципального района</w:t>
      </w:r>
      <w:r>
        <w:rPr>
          <w:sz w:val="28"/>
          <w:szCs w:val="28"/>
        </w:rPr>
        <w:tab/>
        <w:t xml:space="preserve"> </w:t>
      </w:r>
      <w:r>
        <w:rPr>
          <w:sz w:val="28"/>
          <w:szCs w:val="28"/>
        </w:rPr>
        <w:tab/>
      </w:r>
      <w:r>
        <w:rPr>
          <w:sz w:val="28"/>
          <w:szCs w:val="28"/>
        </w:rPr>
        <w:tab/>
        <w:t xml:space="preserve">    В.Н.Головчинский</w:t>
      </w:r>
    </w:p>
    <w:p w:rsidR="00985A94" w:rsidRDefault="00985A94" w:rsidP="007A009E">
      <w:pPr>
        <w:jc w:val="both"/>
        <w:rPr>
          <w:sz w:val="28"/>
          <w:szCs w:val="28"/>
        </w:rPr>
      </w:pPr>
    </w:p>
    <w:p w:rsidR="00985A94" w:rsidRPr="00CB2A9B" w:rsidRDefault="00985A94" w:rsidP="007A009E">
      <w:pPr>
        <w:jc w:val="both"/>
        <w:rPr>
          <w:sz w:val="28"/>
          <w:szCs w:val="28"/>
        </w:rPr>
      </w:pPr>
    </w:p>
    <w:p w:rsidR="00985A94" w:rsidRDefault="00985A94" w:rsidP="008132B5">
      <w:pPr>
        <w:jc w:val="both"/>
        <w:rPr>
          <w:sz w:val="28"/>
          <w:szCs w:val="28"/>
        </w:rPr>
      </w:pPr>
      <w:r>
        <w:rPr>
          <w:sz w:val="28"/>
          <w:szCs w:val="28"/>
        </w:rPr>
        <w:t xml:space="preserve">                                                                            </w:t>
      </w: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jc w:val="both"/>
        <w:rPr>
          <w:sz w:val="28"/>
          <w:szCs w:val="28"/>
        </w:rPr>
      </w:pPr>
    </w:p>
    <w:p w:rsidR="00985A94" w:rsidRDefault="00985A94" w:rsidP="008132B5">
      <w:pPr>
        <w:ind w:left="5664" w:firstLine="708"/>
        <w:jc w:val="both"/>
      </w:pPr>
      <w:r>
        <w:rPr>
          <w:sz w:val="28"/>
          <w:szCs w:val="28"/>
        </w:rPr>
        <w:t xml:space="preserve">    ПРИЛОЖЕНИЕ</w:t>
      </w:r>
      <w:r>
        <w:t xml:space="preserve">              </w:t>
      </w:r>
    </w:p>
    <w:p w:rsidR="00985A94" w:rsidRDefault="00985A94" w:rsidP="008132B5">
      <w:pPr>
        <w:jc w:val="both"/>
        <w:rPr>
          <w:sz w:val="28"/>
          <w:szCs w:val="28"/>
        </w:rPr>
      </w:pPr>
      <w:r>
        <w:t xml:space="preserve">                                                                                           </w:t>
      </w:r>
      <w:r>
        <w:rPr>
          <w:sz w:val="28"/>
          <w:szCs w:val="28"/>
        </w:rPr>
        <w:t>к постановлению администрации</w:t>
      </w:r>
    </w:p>
    <w:p w:rsidR="00985A94" w:rsidRDefault="00985A94" w:rsidP="008132B5">
      <w:pPr>
        <w:jc w:val="both"/>
        <w:rPr>
          <w:sz w:val="28"/>
          <w:szCs w:val="28"/>
        </w:rPr>
      </w:pPr>
      <w:r>
        <w:rPr>
          <w:sz w:val="28"/>
          <w:szCs w:val="28"/>
        </w:rPr>
        <w:t xml:space="preserve">                                                          </w:t>
      </w:r>
      <w:r>
        <w:rPr>
          <w:sz w:val="28"/>
          <w:szCs w:val="28"/>
        </w:rPr>
        <w:tab/>
        <w:t xml:space="preserve">             Еткульского муниципального района</w:t>
      </w:r>
    </w:p>
    <w:p w:rsidR="00985A94" w:rsidRDefault="00985A94" w:rsidP="008132B5">
      <w:pPr>
        <w:jc w:val="both"/>
        <w:rPr>
          <w:sz w:val="28"/>
          <w:szCs w:val="28"/>
        </w:rPr>
      </w:pPr>
      <w:r>
        <w:rPr>
          <w:sz w:val="28"/>
          <w:szCs w:val="28"/>
        </w:rPr>
        <w:t xml:space="preserve">                                                                                 от «____» _______ 2017г. № ___</w:t>
      </w:r>
    </w:p>
    <w:p w:rsidR="00985A94" w:rsidRDefault="00985A94" w:rsidP="008132B5">
      <w:pPr>
        <w:ind w:left="6480"/>
        <w:jc w:val="center"/>
      </w:pPr>
    </w:p>
    <w:p w:rsidR="00985A94" w:rsidRPr="004523E6" w:rsidRDefault="00985A94" w:rsidP="004523E6">
      <w:pPr>
        <w:pStyle w:val="Heading6"/>
        <w:spacing w:before="0" w:after="0"/>
        <w:ind w:firstLine="720"/>
        <w:jc w:val="center"/>
        <w:rPr>
          <w:b w:val="0"/>
          <w:sz w:val="28"/>
          <w:szCs w:val="28"/>
        </w:rPr>
      </w:pPr>
      <w:r w:rsidRPr="004523E6">
        <w:rPr>
          <w:b w:val="0"/>
          <w:sz w:val="28"/>
          <w:szCs w:val="28"/>
        </w:rPr>
        <w:t>Анализ состояния воинского учёта и бронирования</w:t>
      </w:r>
    </w:p>
    <w:p w:rsidR="00985A94" w:rsidRPr="004523E6" w:rsidRDefault="00985A94" w:rsidP="004523E6">
      <w:pPr>
        <w:pStyle w:val="BodyText3"/>
        <w:spacing w:after="0"/>
        <w:ind w:firstLine="720"/>
        <w:jc w:val="center"/>
        <w:rPr>
          <w:sz w:val="28"/>
          <w:szCs w:val="28"/>
        </w:rPr>
      </w:pPr>
      <w:r w:rsidRPr="004523E6">
        <w:rPr>
          <w:sz w:val="28"/>
          <w:szCs w:val="28"/>
        </w:rPr>
        <w:t>граждан, подлежащих воинскому учету в администрациях сельских</w:t>
      </w:r>
      <w:r>
        <w:rPr>
          <w:sz w:val="28"/>
          <w:szCs w:val="28"/>
        </w:rPr>
        <w:t xml:space="preserve"> по</w:t>
      </w:r>
      <w:r w:rsidRPr="004523E6">
        <w:rPr>
          <w:sz w:val="28"/>
          <w:szCs w:val="28"/>
        </w:rPr>
        <w:t xml:space="preserve">селений, на предприятиях и учреждениях </w:t>
      </w:r>
      <w:r>
        <w:rPr>
          <w:sz w:val="28"/>
          <w:szCs w:val="28"/>
        </w:rPr>
        <w:br/>
      </w:r>
      <w:r w:rsidRPr="004523E6">
        <w:rPr>
          <w:sz w:val="28"/>
          <w:szCs w:val="28"/>
        </w:rPr>
        <w:t xml:space="preserve">Еткульского </w:t>
      </w:r>
      <w:r>
        <w:rPr>
          <w:sz w:val="28"/>
          <w:szCs w:val="28"/>
        </w:rPr>
        <w:t xml:space="preserve">муниципального </w:t>
      </w:r>
      <w:r w:rsidRPr="004523E6">
        <w:rPr>
          <w:sz w:val="28"/>
          <w:szCs w:val="28"/>
        </w:rPr>
        <w:t>района за 2016 го</w:t>
      </w:r>
      <w:r>
        <w:rPr>
          <w:sz w:val="28"/>
          <w:szCs w:val="28"/>
        </w:rPr>
        <w:t>д</w:t>
      </w:r>
    </w:p>
    <w:p w:rsidR="00985A94" w:rsidRPr="004523E6" w:rsidRDefault="00985A94" w:rsidP="004523E6">
      <w:pPr>
        <w:pStyle w:val="BodyTextIndent"/>
        <w:tabs>
          <w:tab w:val="left" w:pos="993"/>
        </w:tabs>
        <w:spacing w:after="0"/>
        <w:ind w:left="0" w:firstLine="720"/>
        <w:jc w:val="both"/>
        <w:rPr>
          <w:sz w:val="28"/>
          <w:szCs w:val="28"/>
        </w:rPr>
      </w:pPr>
    </w:p>
    <w:p w:rsidR="00985A94" w:rsidRPr="004523E6" w:rsidRDefault="00985A94" w:rsidP="004523E6">
      <w:pPr>
        <w:pStyle w:val="BodyTextIndent"/>
        <w:tabs>
          <w:tab w:val="left" w:pos="993"/>
        </w:tabs>
        <w:spacing w:after="0"/>
        <w:ind w:left="0" w:firstLine="720"/>
        <w:jc w:val="both"/>
        <w:rPr>
          <w:sz w:val="28"/>
          <w:szCs w:val="28"/>
        </w:rPr>
      </w:pPr>
      <w:r w:rsidRPr="004523E6">
        <w:rPr>
          <w:sz w:val="28"/>
          <w:szCs w:val="28"/>
        </w:rPr>
        <w:t>Отделом военного комиссариата Челябинской области по городам Коркино, Еманжелинск и Еткульскому району систематически и планомерно осуществлялся контроль за неуклонным вы</w:t>
      </w:r>
      <w:r>
        <w:rPr>
          <w:sz w:val="28"/>
          <w:szCs w:val="28"/>
        </w:rPr>
        <w:t xml:space="preserve">полнением гражданами, </w:t>
      </w:r>
      <w:r w:rsidRPr="004523E6">
        <w:rPr>
          <w:sz w:val="28"/>
          <w:szCs w:val="28"/>
        </w:rPr>
        <w:t xml:space="preserve">главами сельских поселений Еткульского муниципального района, руководителями предприятий, учреждений, организаций требований </w:t>
      </w:r>
      <w:r>
        <w:rPr>
          <w:sz w:val="28"/>
          <w:szCs w:val="28"/>
        </w:rPr>
        <w:t>з</w:t>
      </w:r>
      <w:r w:rsidRPr="004523E6">
        <w:rPr>
          <w:sz w:val="28"/>
          <w:szCs w:val="28"/>
        </w:rPr>
        <w:t>аконов Российской Федерации и постановлений Правительства Российской Федерации по ведению первичного воинского учёта, военно-учетной работы и бронированию граждан, пребывающих в запасе.</w:t>
      </w:r>
    </w:p>
    <w:p w:rsidR="00985A94" w:rsidRPr="004523E6" w:rsidRDefault="00985A94" w:rsidP="004523E6">
      <w:pPr>
        <w:tabs>
          <w:tab w:val="left" w:pos="993"/>
        </w:tabs>
        <w:ind w:firstLine="720"/>
        <w:jc w:val="both"/>
        <w:rPr>
          <w:sz w:val="28"/>
          <w:szCs w:val="28"/>
        </w:rPr>
      </w:pPr>
      <w:r w:rsidRPr="004523E6">
        <w:rPr>
          <w:sz w:val="28"/>
          <w:szCs w:val="28"/>
        </w:rPr>
        <w:t xml:space="preserve">Состояние воинского учёта и бронирования на предприятиях, в учреждениях, организациях Еткульского муниципального района, в военно-учетных столах сельских поселений Еткульского муниципального района проверялось совместно с начальником отдела </w:t>
      </w:r>
      <w:r>
        <w:rPr>
          <w:sz w:val="28"/>
          <w:szCs w:val="28"/>
        </w:rPr>
        <w:t xml:space="preserve">по </w:t>
      </w:r>
      <w:r w:rsidRPr="004523E6">
        <w:rPr>
          <w:sz w:val="28"/>
          <w:szCs w:val="28"/>
        </w:rPr>
        <w:t>мобилизационной работ</w:t>
      </w:r>
      <w:r>
        <w:rPr>
          <w:sz w:val="28"/>
          <w:szCs w:val="28"/>
        </w:rPr>
        <w:t>е</w:t>
      </w:r>
      <w:r w:rsidRPr="004523E6">
        <w:rPr>
          <w:sz w:val="28"/>
          <w:szCs w:val="28"/>
        </w:rPr>
        <w:t xml:space="preserve"> администрации Еткульского муниципального района и комиссией отдела военного комиссариата Челябинской области, а также в период сверки учётных карточек военно-учётных столов сельских поселений Еткульского  муниципального района с карточками формы Т-2 предприятий.</w:t>
      </w:r>
    </w:p>
    <w:p w:rsidR="00985A94" w:rsidRDefault="00985A94" w:rsidP="00FF4D5A">
      <w:pPr>
        <w:pStyle w:val="BodyTextIndent3"/>
        <w:tabs>
          <w:tab w:val="left" w:pos="993"/>
        </w:tabs>
        <w:spacing w:after="0"/>
        <w:ind w:left="0" w:firstLine="720"/>
        <w:jc w:val="both"/>
        <w:rPr>
          <w:sz w:val="28"/>
          <w:szCs w:val="28"/>
        </w:rPr>
      </w:pPr>
      <w:r>
        <w:rPr>
          <w:sz w:val="28"/>
          <w:szCs w:val="28"/>
        </w:rPr>
        <w:t>А</w:t>
      </w:r>
      <w:r w:rsidRPr="004523E6">
        <w:rPr>
          <w:sz w:val="28"/>
          <w:szCs w:val="28"/>
        </w:rPr>
        <w:t>дминистрацией Еткульского муниципального района</w:t>
      </w:r>
      <w:r w:rsidRPr="003606DA">
        <w:rPr>
          <w:sz w:val="28"/>
          <w:szCs w:val="28"/>
        </w:rPr>
        <w:t xml:space="preserve"> </w:t>
      </w:r>
      <w:r>
        <w:rPr>
          <w:sz w:val="28"/>
          <w:szCs w:val="28"/>
        </w:rPr>
        <w:t>п</w:t>
      </w:r>
      <w:r w:rsidRPr="004523E6">
        <w:rPr>
          <w:sz w:val="28"/>
          <w:szCs w:val="28"/>
        </w:rPr>
        <w:t xml:space="preserve">ланировалось проверить, совместно с отделом военного комиссариата Челябинской области 4 предприятия: ОАО «Уральский машиностроительный завод» Еманжелинского сельского поселения, ЗАО «Коелгамрамор», ООО «Коелгамрамор», ООО «Коелга Южная» Коелгинского сельского поселения. </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Н</w:t>
      </w:r>
      <w:r w:rsidRPr="004523E6">
        <w:rPr>
          <w:sz w:val="28"/>
          <w:szCs w:val="28"/>
        </w:rPr>
        <w:t xml:space="preserve">а момент проверки ОАО «Уральский машиностроительный завод» не функционировало (донесение </w:t>
      </w:r>
      <w:r>
        <w:rPr>
          <w:sz w:val="28"/>
          <w:szCs w:val="28"/>
        </w:rPr>
        <w:t>в</w:t>
      </w:r>
      <w:r w:rsidRPr="004523E6">
        <w:rPr>
          <w:sz w:val="28"/>
          <w:szCs w:val="28"/>
        </w:rPr>
        <w:t>х.</w:t>
      </w:r>
      <w:r>
        <w:rPr>
          <w:sz w:val="28"/>
          <w:szCs w:val="28"/>
        </w:rPr>
        <w:t xml:space="preserve"> № </w:t>
      </w:r>
      <w:r w:rsidRPr="004523E6">
        <w:rPr>
          <w:sz w:val="28"/>
          <w:szCs w:val="28"/>
        </w:rPr>
        <w:t>369 от 18.02.2016г)</w:t>
      </w:r>
      <w:r>
        <w:rPr>
          <w:sz w:val="28"/>
          <w:szCs w:val="28"/>
        </w:rPr>
        <w:t>.</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Качество осуществления воинского учёта в </w:t>
      </w:r>
      <w:r>
        <w:rPr>
          <w:sz w:val="28"/>
          <w:szCs w:val="28"/>
        </w:rPr>
        <w:t>проверенных</w:t>
      </w:r>
      <w:r w:rsidRPr="004523E6">
        <w:rPr>
          <w:sz w:val="28"/>
          <w:szCs w:val="28"/>
        </w:rPr>
        <w:t xml:space="preserve"> п</w:t>
      </w:r>
      <w:r>
        <w:rPr>
          <w:sz w:val="28"/>
          <w:szCs w:val="28"/>
        </w:rPr>
        <w:t>редприятиях оценено на «хорошо».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Комиссией отдела военного комиссариата Челябинской области были проведены комплексные проверки осуществления первичного воинского учёта в 4 военно-учётных столах Еткульского муниципального района и </w:t>
      </w:r>
      <w:r>
        <w:rPr>
          <w:sz w:val="28"/>
          <w:szCs w:val="28"/>
        </w:rPr>
        <w:t>в</w:t>
      </w:r>
      <w:r w:rsidRPr="004523E6">
        <w:rPr>
          <w:sz w:val="28"/>
          <w:szCs w:val="28"/>
        </w:rPr>
        <w:t xml:space="preserve"> администрации Еткульского муниципального района: </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 xml:space="preserve">- </w:t>
      </w:r>
      <w:r w:rsidRPr="004523E6">
        <w:rPr>
          <w:sz w:val="28"/>
          <w:szCs w:val="28"/>
        </w:rPr>
        <w:t>военно-учётный стол администрации Пискловского сельского поселения;</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 xml:space="preserve">- </w:t>
      </w:r>
      <w:r w:rsidRPr="004523E6">
        <w:rPr>
          <w:sz w:val="28"/>
          <w:szCs w:val="28"/>
        </w:rPr>
        <w:t>военно-учётный стол администрации Белоносовского сельского поселения;</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 xml:space="preserve">- </w:t>
      </w:r>
      <w:r w:rsidRPr="004523E6">
        <w:rPr>
          <w:sz w:val="28"/>
          <w:szCs w:val="28"/>
        </w:rPr>
        <w:t>военно-учётный стол админис</w:t>
      </w:r>
      <w:r>
        <w:rPr>
          <w:sz w:val="28"/>
          <w:szCs w:val="28"/>
        </w:rPr>
        <w:t xml:space="preserve">трации Еткульского </w:t>
      </w:r>
      <w:r w:rsidRPr="004523E6">
        <w:rPr>
          <w:sz w:val="28"/>
          <w:szCs w:val="28"/>
        </w:rPr>
        <w:t>сельского поселения;</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 xml:space="preserve">- </w:t>
      </w:r>
      <w:r w:rsidRPr="004523E6">
        <w:rPr>
          <w:sz w:val="28"/>
          <w:szCs w:val="28"/>
        </w:rPr>
        <w:t>военно-учётный стол администрации Коелгинского сельского поселения;</w:t>
      </w:r>
    </w:p>
    <w:p w:rsidR="00985A94" w:rsidRPr="004523E6" w:rsidRDefault="00985A94" w:rsidP="00FF4D5A">
      <w:pPr>
        <w:pStyle w:val="BodyTextIndent3"/>
        <w:tabs>
          <w:tab w:val="left" w:pos="993"/>
        </w:tabs>
        <w:spacing w:after="0"/>
        <w:ind w:left="0" w:firstLine="720"/>
        <w:jc w:val="both"/>
        <w:rPr>
          <w:sz w:val="28"/>
          <w:szCs w:val="28"/>
        </w:rPr>
      </w:pPr>
      <w:r>
        <w:rPr>
          <w:sz w:val="28"/>
          <w:szCs w:val="28"/>
        </w:rPr>
        <w:t xml:space="preserve">- </w:t>
      </w:r>
      <w:r w:rsidRPr="004523E6">
        <w:rPr>
          <w:sz w:val="28"/>
          <w:szCs w:val="28"/>
        </w:rPr>
        <w:t>администрация Етку</w:t>
      </w:r>
      <w:r>
        <w:rPr>
          <w:sz w:val="28"/>
          <w:szCs w:val="28"/>
        </w:rPr>
        <w:t>льского муниципального района.</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Качество осуществления первичного воинского учёта оценено на «хорошо»: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в военно-учётном</w:t>
      </w:r>
      <w:r>
        <w:rPr>
          <w:sz w:val="28"/>
          <w:szCs w:val="28"/>
        </w:rPr>
        <w:t xml:space="preserve"> </w:t>
      </w:r>
      <w:r w:rsidRPr="004523E6">
        <w:rPr>
          <w:sz w:val="28"/>
          <w:szCs w:val="28"/>
        </w:rPr>
        <w:t xml:space="preserve">столе Пискловского сельского поселения, глава поселения Давыдова Н.Н., ответственная за осуществление первичного воинского учёта Сергеева Н.В.; </w:t>
      </w:r>
    </w:p>
    <w:p w:rsidR="00985A94" w:rsidRPr="004523E6" w:rsidRDefault="00985A94" w:rsidP="004523E6">
      <w:pPr>
        <w:pStyle w:val="BodyTextIndent3"/>
        <w:tabs>
          <w:tab w:val="left" w:pos="993"/>
        </w:tabs>
        <w:spacing w:after="0"/>
        <w:ind w:left="0" w:firstLine="720"/>
        <w:jc w:val="both"/>
        <w:rPr>
          <w:sz w:val="28"/>
          <w:szCs w:val="28"/>
        </w:rPr>
      </w:pPr>
      <w:r>
        <w:rPr>
          <w:sz w:val="28"/>
          <w:szCs w:val="28"/>
        </w:rPr>
        <w:t xml:space="preserve">- в военно-учётном </w:t>
      </w:r>
      <w:r w:rsidRPr="004523E6">
        <w:rPr>
          <w:sz w:val="28"/>
          <w:szCs w:val="28"/>
        </w:rPr>
        <w:t>столе Еткульского сельского поселения, глава поселения Кузьменков Ю.В., ответственная за осуществления первичного воинского Максутова Н.Ю.;</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в администрации Еткульского муниципального района, глава района Головчинский В.Н., ответственная за воинский учёт Шуховцева О.В.</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Качество осуществления первичного воинского учёта оценено на «удовлетворительно»: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в военно-учётном столе администрации Белоносовского сельского поселения, глава поселения Гаврилястая Е.В., ответственная за осуществления первичного воинского учёта Семеина И.В.</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Качество осуществления первичного воинского учёта оценено на «неудовлетворительно»: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в военно-учётном столе администрации Коелгинского сельского поселения, глава поселения Томм В.А., ответственная за осуществление первичного воинского учёта Мухаметгалиева А.А.</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Начальником отдела по мобилизационной работе </w:t>
      </w:r>
      <w:r>
        <w:rPr>
          <w:sz w:val="28"/>
          <w:szCs w:val="28"/>
        </w:rPr>
        <w:t xml:space="preserve">администрации </w:t>
      </w:r>
      <w:r w:rsidRPr="004523E6">
        <w:rPr>
          <w:sz w:val="28"/>
          <w:szCs w:val="28"/>
        </w:rPr>
        <w:t>Еткульского муниципального района запланировано к проверке по плану 4 предприятия - проверено 4.</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Проведены сверки и проверки военно-учётными столами органов местного самоуправления Еткульского муниципального района на 10  предприятиях и организациях, зарегистриро</w:t>
      </w:r>
      <w:r>
        <w:rPr>
          <w:sz w:val="28"/>
          <w:szCs w:val="28"/>
        </w:rPr>
        <w:t xml:space="preserve">ванных на территориях сельских </w:t>
      </w:r>
      <w:r w:rsidRPr="004523E6">
        <w:rPr>
          <w:sz w:val="28"/>
          <w:szCs w:val="28"/>
        </w:rPr>
        <w:t>поселений:</w:t>
      </w:r>
    </w:p>
    <w:p w:rsidR="00985A94" w:rsidRPr="004523E6" w:rsidRDefault="00985A94" w:rsidP="00497D24">
      <w:pPr>
        <w:pStyle w:val="BodyTextIndent3"/>
        <w:tabs>
          <w:tab w:val="left" w:pos="993"/>
        </w:tabs>
        <w:spacing w:after="0"/>
        <w:ind w:left="0" w:firstLine="720"/>
        <w:jc w:val="both"/>
        <w:rPr>
          <w:sz w:val="28"/>
          <w:szCs w:val="28"/>
        </w:rPr>
      </w:pPr>
      <w:r w:rsidRPr="004523E6">
        <w:rPr>
          <w:sz w:val="28"/>
          <w:szCs w:val="28"/>
        </w:rPr>
        <w:t xml:space="preserve">- </w:t>
      </w:r>
      <w:r>
        <w:rPr>
          <w:sz w:val="28"/>
          <w:szCs w:val="28"/>
        </w:rPr>
        <w:t>И</w:t>
      </w:r>
      <w:r w:rsidRPr="004523E6">
        <w:rPr>
          <w:sz w:val="28"/>
          <w:szCs w:val="28"/>
        </w:rPr>
        <w:t>П</w:t>
      </w:r>
      <w:r>
        <w:rPr>
          <w:sz w:val="28"/>
          <w:szCs w:val="28"/>
        </w:rPr>
        <w:t xml:space="preserve"> Соломатин, И</w:t>
      </w:r>
      <w:r w:rsidRPr="004523E6">
        <w:rPr>
          <w:sz w:val="28"/>
          <w:szCs w:val="28"/>
        </w:rPr>
        <w:t>П Джадов, МБДОУ детский сад «Теремок»</w:t>
      </w:r>
      <w:r>
        <w:rPr>
          <w:sz w:val="28"/>
          <w:szCs w:val="28"/>
        </w:rPr>
        <w:t xml:space="preserve"> </w:t>
      </w:r>
      <w:r>
        <w:rPr>
          <w:sz w:val="28"/>
          <w:szCs w:val="28"/>
        </w:rPr>
        <w:br/>
        <w:t>(с. Селезян)</w:t>
      </w:r>
      <w:r w:rsidRPr="004523E6">
        <w:rPr>
          <w:sz w:val="28"/>
          <w:szCs w:val="28"/>
        </w:rPr>
        <w:t xml:space="preserve">, МУ «Приют для детей и подростков», ООО «Урожай», ООО «Супермикс», ООО «Коелга-Комфорт», отдел </w:t>
      </w:r>
      <w:r>
        <w:rPr>
          <w:sz w:val="28"/>
          <w:szCs w:val="28"/>
        </w:rPr>
        <w:t>МВД России по</w:t>
      </w:r>
      <w:r w:rsidRPr="004523E6">
        <w:rPr>
          <w:sz w:val="28"/>
          <w:szCs w:val="28"/>
        </w:rPr>
        <w:t xml:space="preserve"> Еткульско</w:t>
      </w:r>
      <w:r>
        <w:rPr>
          <w:sz w:val="28"/>
          <w:szCs w:val="28"/>
        </w:rPr>
        <w:t>му</w:t>
      </w:r>
      <w:r w:rsidRPr="004523E6">
        <w:rPr>
          <w:sz w:val="28"/>
          <w:szCs w:val="28"/>
        </w:rPr>
        <w:t xml:space="preserve"> район</w:t>
      </w:r>
      <w:r>
        <w:rPr>
          <w:sz w:val="28"/>
          <w:szCs w:val="28"/>
        </w:rPr>
        <w:t>у</w:t>
      </w:r>
      <w:r w:rsidRPr="004523E6">
        <w:rPr>
          <w:sz w:val="28"/>
          <w:szCs w:val="28"/>
        </w:rPr>
        <w:t>, ГБУЗ «Районная больница с. Еткуль», Отделение вневедомственной охраны  по Еткульскому району филиал ФГКУ УВО ГУ МВД Рос</w:t>
      </w:r>
      <w:r>
        <w:rPr>
          <w:sz w:val="28"/>
          <w:szCs w:val="28"/>
        </w:rPr>
        <w:t xml:space="preserve">сии по Челябинской области. </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Качество осуществления воинского учёта оценено на «хорошо»: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МУ «Приют для детей и подростков», отдел </w:t>
      </w:r>
      <w:r>
        <w:rPr>
          <w:sz w:val="28"/>
          <w:szCs w:val="28"/>
        </w:rPr>
        <w:t>МВД России по</w:t>
      </w:r>
      <w:r w:rsidRPr="004523E6">
        <w:rPr>
          <w:sz w:val="28"/>
          <w:szCs w:val="28"/>
        </w:rPr>
        <w:t xml:space="preserve"> Еткульско</w:t>
      </w:r>
      <w:r>
        <w:rPr>
          <w:sz w:val="28"/>
          <w:szCs w:val="28"/>
        </w:rPr>
        <w:t>му</w:t>
      </w:r>
      <w:r w:rsidRPr="004523E6">
        <w:rPr>
          <w:sz w:val="28"/>
          <w:szCs w:val="28"/>
        </w:rPr>
        <w:t xml:space="preserve"> район</w:t>
      </w:r>
      <w:r>
        <w:rPr>
          <w:sz w:val="28"/>
          <w:szCs w:val="28"/>
        </w:rPr>
        <w:t>у</w:t>
      </w:r>
      <w:r w:rsidRPr="004523E6">
        <w:rPr>
          <w:sz w:val="28"/>
          <w:szCs w:val="28"/>
        </w:rPr>
        <w:t>, ГБУЗ «Районная больница с. Еткуль», Отделение вневедомственной охраны по Еткульскому району филиал ФГКУ УВО ГУ МВД Рос</w:t>
      </w:r>
      <w:r>
        <w:rPr>
          <w:sz w:val="28"/>
          <w:szCs w:val="28"/>
        </w:rPr>
        <w:t xml:space="preserve">сии по Челябинской области. </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Качество осуществления воинского учёта оценено </w:t>
      </w:r>
      <w:r>
        <w:rPr>
          <w:sz w:val="28"/>
          <w:szCs w:val="28"/>
        </w:rPr>
        <w:t>н</w:t>
      </w:r>
      <w:r w:rsidRPr="004523E6">
        <w:rPr>
          <w:sz w:val="28"/>
          <w:szCs w:val="28"/>
        </w:rPr>
        <w:t>а «удовлетворительно»:</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ИП Соломатин, ИП Джадов, МБДОУ детский сад «Теремок»</w:t>
      </w:r>
      <w:r w:rsidRPr="00914A1E">
        <w:rPr>
          <w:sz w:val="28"/>
          <w:szCs w:val="28"/>
        </w:rPr>
        <w:t xml:space="preserve"> </w:t>
      </w:r>
      <w:r>
        <w:rPr>
          <w:sz w:val="28"/>
          <w:szCs w:val="28"/>
        </w:rPr>
        <w:t>(с. Селезян)</w:t>
      </w:r>
      <w:r w:rsidRPr="004523E6">
        <w:rPr>
          <w:sz w:val="28"/>
          <w:szCs w:val="28"/>
        </w:rPr>
        <w:t xml:space="preserve">, </w:t>
      </w:r>
      <w:r>
        <w:rPr>
          <w:sz w:val="28"/>
          <w:szCs w:val="28"/>
        </w:rPr>
        <w:br/>
      </w:r>
      <w:r w:rsidRPr="004523E6">
        <w:rPr>
          <w:sz w:val="28"/>
          <w:szCs w:val="28"/>
        </w:rPr>
        <w:t>ООО «Супермикс».</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xml:space="preserve">Предприятие  ООО «Урожай», ООО </w:t>
      </w:r>
      <w:r>
        <w:rPr>
          <w:sz w:val="28"/>
          <w:szCs w:val="28"/>
        </w:rPr>
        <w:t>«</w:t>
      </w:r>
      <w:r w:rsidRPr="004523E6">
        <w:rPr>
          <w:sz w:val="28"/>
          <w:szCs w:val="28"/>
        </w:rPr>
        <w:t>Коелга-Комфорт» на момент проверки ликвидированы.</w:t>
      </w:r>
    </w:p>
    <w:p w:rsidR="00985A94" w:rsidRPr="004523E6" w:rsidRDefault="00985A94" w:rsidP="00497D24">
      <w:pPr>
        <w:pStyle w:val="BodyTextIndent3"/>
        <w:tabs>
          <w:tab w:val="left" w:pos="993"/>
        </w:tabs>
        <w:spacing w:after="0"/>
        <w:ind w:left="0" w:firstLine="720"/>
        <w:jc w:val="both"/>
        <w:rPr>
          <w:sz w:val="28"/>
          <w:szCs w:val="28"/>
        </w:rPr>
      </w:pPr>
      <w:r w:rsidRPr="004523E6">
        <w:rPr>
          <w:sz w:val="28"/>
          <w:szCs w:val="28"/>
        </w:rPr>
        <w:t>Результаты проверок занесены в журналы проверок состояния воинского учёта и бронирования, акты совместных проверок с отделом военного ком</w:t>
      </w:r>
      <w:r>
        <w:rPr>
          <w:sz w:val="28"/>
          <w:szCs w:val="28"/>
        </w:rPr>
        <w:t xml:space="preserve">иссариата Челябинской области, </w:t>
      </w:r>
      <w:r w:rsidRPr="004523E6">
        <w:rPr>
          <w:sz w:val="28"/>
          <w:szCs w:val="28"/>
        </w:rPr>
        <w:t>экз.№2, подшиты в дело.</w:t>
      </w:r>
    </w:p>
    <w:p w:rsidR="00985A94" w:rsidRPr="004523E6" w:rsidRDefault="00985A94" w:rsidP="00497D24">
      <w:pPr>
        <w:pStyle w:val="BodyTextIndent3"/>
        <w:tabs>
          <w:tab w:val="left" w:pos="993"/>
        </w:tabs>
        <w:spacing w:after="0"/>
        <w:ind w:left="0" w:firstLine="720"/>
        <w:jc w:val="both"/>
        <w:rPr>
          <w:sz w:val="28"/>
          <w:szCs w:val="28"/>
        </w:rPr>
      </w:pPr>
      <w:r w:rsidRPr="004523E6">
        <w:rPr>
          <w:sz w:val="28"/>
          <w:szCs w:val="28"/>
        </w:rPr>
        <w:t>Проведена  работа с отделом статистики по получению информации</w:t>
      </w:r>
      <w:r>
        <w:rPr>
          <w:sz w:val="28"/>
          <w:szCs w:val="28"/>
        </w:rPr>
        <w:t xml:space="preserve"> об организациях, </w:t>
      </w:r>
      <w:r w:rsidRPr="004523E6">
        <w:rPr>
          <w:sz w:val="28"/>
          <w:szCs w:val="28"/>
        </w:rPr>
        <w:t>зарегистрированных и ликвидированных в районе.</w:t>
      </w:r>
    </w:p>
    <w:p w:rsidR="00985A94" w:rsidRPr="004523E6" w:rsidRDefault="00985A94" w:rsidP="00497D24">
      <w:pPr>
        <w:pStyle w:val="BodyTextIndent3"/>
        <w:tabs>
          <w:tab w:val="left" w:pos="993"/>
        </w:tabs>
        <w:spacing w:after="0"/>
        <w:ind w:left="0" w:firstLine="720"/>
        <w:jc w:val="both"/>
        <w:rPr>
          <w:sz w:val="28"/>
          <w:szCs w:val="28"/>
        </w:rPr>
      </w:pPr>
      <w:r w:rsidRPr="004523E6">
        <w:rPr>
          <w:sz w:val="28"/>
          <w:szCs w:val="28"/>
        </w:rPr>
        <w:t xml:space="preserve">На инструкторско-методических занятиях с ответственными лицами за осуществление воинского учёта и бронирования </w:t>
      </w:r>
      <w:r>
        <w:rPr>
          <w:sz w:val="28"/>
          <w:szCs w:val="28"/>
        </w:rPr>
        <w:t>даны разъяснения</w:t>
      </w:r>
      <w:r w:rsidRPr="004523E6">
        <w:rPr>
          <w:sz w:val="28"/>
          <w:szCs w:val="28"/>
        </w:rPr>
        <w:t xml:space="preserve"> по оформлению отчёта по форме № 6, форме №18 и заполнению бланков строгой отчётности формы № 4, согласно «Инструкции по бронированию».</w:t>
      </w:r>
    </w:p>
    <w:p w:rsidR="00985A94" w:rsidRPr="004523E6" w:rsidRDefault="00985A94" w:rsidP="00497D24">
      <w:pPr>
        <w:pStyle w:val="BodyTextIndent3"/>
        <w:tabs>
          <w:tab w:val="left" w:pos="993"/>
        </w:tabs>
        <w:spacing w:after="0"/>
        <w:ind w:left="0" w:firstLine="720"/>
        <w:jc w:val="both"/>
        <w:rPr>
          <w:sz w:val="28"/>
          <w:szCs w:val="28"/>
        </w:rPr>
      </w:pPr>
      <w:r w:rsidRPr="00313E98">
        <w:rPr>
          <w:sz w:val="28"/>
          <w:szCs w:val="28"/>
        </w:rPr>
        <w:t>Как общий недостаток: организация сверок сведений, содержащихся в карточках Т-2 и проверок предприятий, организаций и учреждений Еткульского муниципального района военно-учетными столами сельских поселений проводится не в полном объёме.</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По итогам работы за первое полугодие 2016 год лучше решались вопросы воинского учёта и</w:t>
      </w:r>
      <w:r>
        <w:rPr>
          <w:sz w:val="28"/>
          <w:szCs w:val="28"/>
        </w:rPr>
        <w:t xml:space="preserve"> бронирования на предприятиях:</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 МУ «Приют для детей и подростков», директор Дубровин П.П., ответственная за осуществление воинского учёта Суворина Р.М., Отдел министерства внутренних дел России по Еткульскому району, начальник отдела</w:t>
      </w:r>
      <w:r>
        <w:rPr>
          <w:sz w:val="28"/>
          <w:szCs w:val="28"/>
        </w:rPr>
        <w:t xml:space="preserve"> подполковник </w:t>
      </w:r>
      <w:r w:rsidRPr="004523E6">
        <w:rPr>
          <w:sz w:val="28"/>
          <w:szCs w:val="28"/>
        </w:rPr>
        <w:t>Воеводин В.А., ответственная за осуществление воинско</w:t>
      </w:r>
      <w:r>
        <w:rPr>
          <w:sz w:val="28"/>
          <w:szCs w:val="28"/>
        </w:rPr>
        <w:t xml:space="preserve">го учёта </w:t>
      </w:r>
      <w:r w:rsidRPr="004523E6">
        <w:rPr>
          <w:sz w:val="28"/>
          <w:szCs w:val="28"/>
        </w:rPr>
        <w:t>Соболева О.А., ГБУЗ «Районная больница с. Еткуль», главный врач Девятова А.А., ответственная за осуществление воинского учёта  Печёр</w:t>
      </w:r>
      <w:r>
        <w:rPr>
          <w:sz w:val="28"/>
          <w:szCs w:val="28"/>
        </w:rPr>
        <w:t>кина Н.А., Отделение</w:t>
      </w:r>
      <w:r w:rsidRPr="004523E6">
        <w:rPr>
          <w:sz w:val="28"/>
          <w:szCs w:val="28"/>
        </w:rPr>
        <w:t xml:space="preserve"> вневедомственной охраны по Еткульскому району филиал ФГКУ УВО ГУ МВД России по Челябинской области</w:t>
      </w:r>
      <w:r>
        <w:rPr>
          <w:sz w:val="28"/>
          <w:szCs w:val="28"/>
        </w:rPr>
        <w:t>,</w:t>
      </w:r>
      <w:r w:rsidRPr="004523E6">
        <w:rPr>
          <w:sz w:val="28"/>
          <w:szCs w:val="28"/>
        </w:rPr>
        <w:t xml:space="preserve"> исполняющий обязанности начальника отделения Уварин А.Ю., ответственная за осуществление воинского учёта Сподарева Е.Н.</w:t>
      </w:r>
    </w:p>
    <w:p w:rsidR="00985A94" w:rsidRPr="004523E6" w:rsidRDefault="00985A94" w:rsidP="00497D24">
      <w:pPr>
        <w:pStyle w:val="BodyTextIndent3"/>
        <w:tabs>
          <w:tab w:val="left" w:pos="993"/>
        </w:tabs>
        <w:spacing w:after="0"/>
        <w:ind w:left="0" w:firstLine="720"/>
        <w:jc w:val="both"/>
        <w:rPr>
          <w:sz w:val="28"/>
          <w:szCs w:val="28"/>
        </w:rPr>
      </w:pPr>
      <w:r w:rsidRPr="004523E6">
        <w:rPr>
          <w:sz w:val="28"/>
          <w:szCs w:val="28"/>
        </w:rPr>
        <w:t xml:space="preserve">Должностные лица вышеперечисленных организаций ответственно подходят к выполнению требований </w:t>
      </w:r>
      <w:r>
        <w:rPr>
          <w:sz w:val="28"/>
          <w:szCs w:val="28"/>
        </w:rPr>
        <w:t>законов Российской Федерации, постановлений П</w:t>
      </w:r>
      <w:r w:rsidRPr="004523E6">
        <w:rPr>
          <w:sz w:val="28"/>
          <w:szCs w:val="28"/>
        </w:rPr>
        <w:t>равительства Р</w:t>
      </w:r>
      <w:r>
        <w:rPr>
          <w:sz w:val="28"/>
          <w:szCs w:val="28"/>
        </w:rPr>
        <w:t xml:space="preserve">оссийской </w:t>
      </w:r>
      <w:r w:rsidRPr="004523E6">
        <w:rPr>
          <w:sz w:val="28"/>
          <w:szCs w:val="28"/>
        </w:rPr>
        <w:t>Ф</w:t>
      </w:r>
      <w:r>
        <w:rPr>
          <w:sz w:val="28"/>
          <w:szCs w:val="28"/>
        </w:rPr>
        <w:t>едерации</w:t>
      </w:r>
      <w:r w:rsidRPr="004523E6">
        <w:rPr>
          <w:sz w:val="28"/>
          <w:szCs w:val="28"/>
        </w:rPr>
        <w:t xml:space="preserve"> по вопросам воинского учёта и бронирования.</w:t>
      </w:r>
    </w:p>
    <w:p w:rsidR="00985A94" w:rsidRPr="004523E6" w:rsidRDefault="00985A94" w:rsidP="00497D24">
      <w:pPr>
        <w:tabs>
          <w:tab w:val="left" w:pos="993"/>
        </w:tabs>
        <w:ind w:firstLine="720"/>
        <w:jc w:val="both"/>
        <w:rPr>
          <w:sz w:val="28"/>
          <w:szCs w:val="28"/>
        </w:rPr>
      </w:pPr>
      <w:r w:rsidRPr="004523E6">
        <w:rPr>
          <w:sz w:val="28"/>
          <w:szCs w:val="28"/>
        </w:rPr>
        <w:t>При проверке предприятий, учреждений, организаций по ведению воинского учёта и бронирования выявлены следующие недостатки:</w:t>
      </w:r>
    </w:p>
    <w:p w:rsidR="00985A94" w:rsidRPr="004523E6" w:rsidRDefault="00985A94" w:rsidP="00497D24">
      <w:pPr>
        <w:tabs>
          <w:tab w:val="left" w:pos="851"/>
          <w:tab w:val="left" w:pos="993"/>
        </w:tabs>
        <w:ind w:firstLine="720"/>
        <w:jc w:val="both"/>
        <w:rPr>
          <w:sz w:val="28"/>
          <w:szCs w:val="28"/>
        </w:rPr>
      </w:pPr>
      <w:r>
        <w:rPr>
          <w:sz w:val="28"/>
          <w:szCs w:val="28"/>
        </w:rPr>
        <w:t xml:space="preserve">- </w:t>
      </w:r>
      <w:r w:rsidRPr="004523E6">
        <w:rPr>
          <w:sz w:val="28"/>
          <w:szCs w:val="28"/>
        </w:rPr>
        <w:t>не всегда обновляется наглядная агитация;</w:t>
      </w:r>
    </w:p>
    <w:p w:rsidR="00985A94" w:rsidRPr="004523E6" w:rsidRDefault="00985A94" w:rsidP="00497D24">
      <w:pPr>
        <w:tabs>
          <w:tab w:val="left" w:pos="284"/>
          <w:tab w:val="left" w:pos="851"/>
          <w:tab w:val="left" w:pos="993"/>
        </w:tabs>
        <w:ind w:firstLine="720"/>
        <w:jc w:val="both"/>
        <w:rPr>
          <w:sz w:val="28"/>
          <w:szCs w:val="28"/>
        </w:rPr>
      </w:pPr>
      <w:r>
        <w:rPr>
          <w:sz w:val="28"/>
          <w:szCs w:val="28"/>
        </w:rPr>
        <w:t xml:space="preserve">- </w:t>
      </w:r>
      <w:r w:rsidRPr="004523E6">
        <w:rPr>
          <w:sz w:val="28"/>
          <w:szCs w:val="28"/>
        </w:rPr>
        <w:t>предприятия нерегулярно представляют списки о движении граждан и изменении их учётных данных в военно-учетные столы сельских поселений Еткульского муниципального района.</w:t>
      </w:r>
    </w:p>
    <w:p w:rsidR="00985A94" w:rsidRPr="004523E6" w:rsidRDefault="00985A94" w:rsidP="004523E6">
      <w:pPr>
        <w:pStyle w:val="BodyTextIndent3"/>
        <w:tabs>
          <w:tab w:val="left" w:pos="993"/>
        </w:tabs>
        <w:spacing w:after="0"/>
        <w:ind w:left="0" w:firstLine="720"/>
        <w:jc w:val="both"/>
        <w:rPr>
          <w:sz w:val="28"/>
          <w:szCs w:val="28"/>
        </w:rPr>
      </w:pPr>
      <w:r w:rsidRPr="004523E6">
        <w:rPr>
          <w:sz w:val="28"/>
          <w:szCs w:val="28"/>
        </w:rPr>
        <w:t>Специалистам военно-учётных столов сельских поселений, ответственным работникам за ведение воинского учёта и бронирования на предприятиях, необходимо более ответственно подходить к разъяснению гражданам их обязанностей по воинскому учёту, а также об ответственности за нарушение законодательства в области воинского учёта.</w:t>
      </w:r>
    </w:p>
    <w:p w:rsidR="00985A94" w:rsidRPr="004523E6" w:rsidRDefault="00985A94" w:rsidP="004523E6">
      <w:pPr>
        <w:tabs>
          <w:tab w:val="left" w:pos="993"/>
        </w:tabs>
        <w:ind w:firstLine="720"/>
        <w:jc w:val="both"/>
        <w:rPr>
          <w:sz w:val="28"/>
          <w:szCs w:val="28"/>
        </w:rPr>
      </w:pPr>
      <w:r w:rsidRPr="004523E6">
        <w:rPr>
          <w:sz w:val="28"/>
          <w:szCs w:val="28"/>
        </w:rPr>
        <w:t xml:space="preserve">Обострились вопросы </w:t>
      </w:r>
      <w:r w:rsidRPr="004523E6">
        <w:rPr>
          <w:smallCaps/>
          <w:sz w:val="28"/>
          <w:szCs w:val="28"/>
        </w:rPr>
        <w:t xml:space="preserve"> </w:t>
      </w:r>
      <w:r w:rsidRPr="004523E6">
        <w:rPr>
          <w:sz w:val="28"/>
          <w:szCs w:val="28"/>
        </w:rPr>
        <w:t xml:space="preserve">ведения воинского учёта граждан, пребывающих в запасе, работающих в организациях малого и частного бизнеса. Военно-учётная работа в таких организациях, как правило, не ведётся, отсутствуют ответственные за воинский учёт, сведения о движении граждан и изменении их учетных данных от таких предприятий в военно-учетные столы сельских поселений Еткульского муниципального района не поступают, что затрудняет внесение изменений в военно-учётные документы граждан, а это сказывается на качестве военно-учетной работы. В итоге, складывается ситуация, когда часть граждан, работающих в таких организациях в военно-учётных столах учитывается, как </w:t>
      </w:r>
      <w:r>
        <w:rPr>
          <w:sz w:val="28"/>
          <w:szCs w:val="28"/>
        </w:rPr>
        <w:t>«</w:t>
      </w:r>
      <w:r w:rsidRPr="004523E6">
        <w:rPr>
          <w:sz w:val="28"/>
          <w:szCs w:val="28"/>
        </w:rPr>
        <w:t>временно не работающие</w:t>
      </w:r>
      <w:r>
        <w:rPr>
          <w:sz w:val="28"/>
          <w:szCs w:val="28"/>
        </w:rPr>
        <w:t>»</w:t>
      </w:r>
      <w:r w:rsidRPr="004523E6">
        <w:rPr>
          <w:sz w:val="28"/>
          <w:szCs w:val="28"/>
        </w:rPr>
        <w:t xml:space="preserve">. При этом значительно усложняется решение вопросов приписки этой категории граждан к воинским частям, оповещения и сбора для </w:t>
      </w:r>
      <w:r>
        <w:rPr>
          <w:sz w:val="28"/>
          <w:szCs w:val="28"/>
        </w:rPr>
        <w:t>отпр</w:t>
      </w:r>
      <w:r w:rsidRPr="004523E6">
        <w:rPr>
          <w:sz w:val="28"/>
          <w:szCs w:val="28"/>
        </w:rPr>
        <w:t>авки в войска.</w:t>
      </w:r>
    </w:p>
    <w:p w:rsidR="00985A94" w:rsidRPr="004523E6" w:rsidRDefault="00985A94" w:rsidP="004523E6">
      <w:pPr>
        <w:tabs>
          <w:tab w:val="left" w:pos="993"/>
        </w:tabs>
        <w:ind w:firstLine="720"/>
        <w:jc w:val="both"/>
        <w:rPr>
          <w:sz w:val="28"/>
          <w:szCs w:val="28"/>
        </w:rPr>
      </w:pPr>
      <w:r w:rsidRPr="004523E6">
        <w:rPr>
          <w:sz w:val="28"/>
          <w:szCs w:val="28"/>
        </w:rPr>
        <w:t>По-прежнему острым остается вопрос своевременного и полного оповещения граждан о вызове их в</w:t>
      </w:r>
      <w:r>
        <w:rPr>
          <w:sz w:val="28"/>
          <w:szCs w:val="28"/>
        </w:rPr>
        <w:t xml:space="preserve"> военно-учётные столы сельских п</w:t>
      </w:r>
      <w:r w:rsidRPr="004523E6">
        <w:rPr>
          <w:sz w:val="28"/>
          <w:szCs w:val="28"/>
        </w:rPr>
        <w:t xml:space="preserve">оселений Еткульского муниципального района. Часть организаций затягивают сроки оповещения граждан, подлежащих воинскому учёту и работающих в этих организациях и содействию их явки в отдел военного комиссариата Челябинской области по городам Коркино, Еманжелинск и Еткульскому району по причине служебной необходимости, решения сложных и объемных производственных и общественных задач. </w:t>
      </w:r>
    </w:p>
    <w:p w:rsidR="00985A94" w:rsidRPr="004523E6" w:rsidRDefault="00985A94" w:rsidP="00313E98">
      <w:pPr>
        <w:pStyle w:val="BodyText2"/>
        <w:spacing w:after="0" w:line="240" w:lineRule="auto"/>
        <w:ind w:firstLine="720"/>
        <w:jc w:val="both"/>
        <w:rPr>
          <w:sz w:val="28"/>
          <w:szCs w:val="28"/>
        </w:rPr>
      </w:pPr>
      <w:r w:rsidRPr="004523E6">
        <w:rPr>
          <w:sz w:val="28"/>
          <w:szCs w:val="28"/>
        </w:rPr>
        <w:t>В целом, состояние воинского учёта и бронирования граждан, подлежащих воинскому учёту, в Еткульском муниципальном районе оценивается «удовлетворительно».</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Основными задачами по осуществлению воинского учёта и бронирования призывников и граждан,</w:t>
      </w:r>
      <w:r>
        <w:rPr>
          <w:rFonts w:ascii="Times New Roman" w:hAnsi="Times New Roman"/>
          <w:sz w:val="28"/>
          <w:szCs w:val="28"/>
        </w:rPr>
        <w:t xml:space="preserve"> пребывающих в</w:t>
      </w:r>
      <w:r w:rsidRPr="004523E6">
        <w:rPr>
          <w:rFonts w:ascii="Times New Roman" w:hAnsi="Times New Roman"/>
          <w:sz w:val="28"/>
          <w:szCs w:val="28"/>
        </w:rPr>
        <w:t xml:space="preserve"> запасе на </w:t>
      </w:r>
      <w:r>
        <w:rPr>
          <w:rFonts w:ascii="Times New Roman" w:hAnsi="Times New Roman"/>
          <w:sz w:val="28"/>
          <w:szCs w:val="28"/>
        </w:rPr>
        <w:t>2017</w:t>
      </w:r>
      <w:r w:rsidRPr="004523E6">
        <w:rPr>
          <w:rFonts w:ascii="Times New Roman" w:hAnsi="Times New Roman"/>
          <w:sz w:val="28"/>
          <w:szCs w:val="28"/>
        </w:rPr>
        <w:t xml:space="preserve"> год являются:</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1) осуществление воинского учёта граждан, проведение разъяснительной работы среди граждан об их обязанностях по воинскому учёту и ответственности за их выполнение;</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 xml:space="preserve">2) приведение документов воинского учёта в соответствие с </w:t>
      </w:r>
      <w:r>
        <w:rPr>
          <w:rFonts w:ascii="Times New Roman" w:hAnsi="Times New Roman"/>
          <w:sz w:val="28"/>
          <w:szCs w:val="28"/>
        </w:rPr>
        <w:t>требованиями Ф</w:t>
      </w:r>
      <w:r w:rsidRPr="004523E6">
        <w:rPr>
          <w:rFonts w:ascii="Times New Roman" w:hAnsi="Times New Roman"/>
          <w:sz w:val="28"/>
          <w:szCs w:val="28"/>
        </w:rPr>
        <w:t>еде</w:t>
      </w:r>
      <w:r>
        <w:rPr>
          <w:rFonts w:ascii="Times New Roman" w:hAnsi="Times New Roman"/>
          <w:sz w:val="28"/>
          <w:szCs w:val="28"/>
        </w:rPr>
        <w:t>рального</w:t>
      </w:r>
      <w:r w:rsidRPr="004523E6">
        <w:rPr>
          <w:rFonts w:ascii="Times New Roman" w:hAnsi="Times New Roman"/>
          <w:sz w:val="28"/>
          <w:szCs w:val="28"/>
        </w:rPr>
        <w:t xml:space="preserve"> закон</w:t>
      </w:r>
      <w:r>
        <w:rPr>
          <w:rFonts w:ascii="Times New Roman" w:hAnsi="Times New Roman"/>
          <w:sz w:val="28"/>
          <w:szCs w:val="28"/>
        </w:rPr>
        <w:t>а</w:t>
      </w:r>
      <w:r w:rsidRPr="00313E98">
        <w:t xml:space="preserve"> </w:t>
      </w:r>
      <w:r w:rsidRPr="00313E98">
        <w:rPr>
          <w:rFonts w:ascii="Times New Roman" w:hAnsi="Times New Roman"/>
          <w:sz w:val="28"/>
          <w:szCs w:val="28"/>
        </w:rPr>
        <w:t>от 28.03.1998 г. №53-ФЗ</w:t>
      </w:r>
      <w:r w:rsidRPr="004523E6">
        <w:rPr>
          <w:rFonts w:ascii="Times New Roman" w:hAnsi="Times New Roman"/>
          <w:sz w:val="28"/>
          <w:szCs w:val="28"/>
        </w:rPr>
        <w:t xml:space="preserve"> "О воинской обязанности и военной службе", </w:t>
      </w:r>
      <w:r>
        <w:rPr>
          <w:rFonts w:ascii="Times New Roman" w:hAnsi="Times New Roman"/>
          <w:sz w:val="28"/>
          <w:szCs w:val="28"/>
        </w:rPr>
        <w:t>п</w:t>
      </w:r>
      <w:r w:rsidRPr="004523E6">
        <w:rPr>
          <w:rFonts w:ascii="Times New Roman" w:hAnsi="Times New Roman"/>
          <w:sz w:val="28"/>
          <w:szCs w:val="28"/>
        </w:rPr>
        <w:t>остановлени</w:t>
      </w:r>
      <w:r>
        <w:rPr>
          <w:rFonts w:ascii="Times New Roman" w:hAnsi="Times New Roman"/>
          <w:sz w:val="28"/>
          <w:szCs w:val="28"/>
        </w:rPr>
        <w:t>я</w:t>
      </w:r>
      <w:r w:rsidRPr="004523E6">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4523E6">
        <w:rPr>
          <w:rFonts w:ascii="Times New Roman" w:hAnsi="Times New Roman"/>
          <w:sz w:val="28"/>
          <w:szCs w:val="28"/>
        </w:rPr>
        <w:t>Ф</w:t>
      </w:r>
      <w:r>
        <w:rPr>
          <w:rFonts w:ascii="Times New Roman" w:hAnsi="Times New Roman"/>
          <w:sz w:val="28"/>
          <w:szCs w:val="28"/>
        </w:rPr>
        <w:t>едерации</w:t>
      </w:r>
      <w:r w:rsidRPr="004523E6">
        <w:rPr>
          <w:rFonts w:ascii="Times New Roman" w:hAnsi="Times New Roman"/>
          <w:sz w:val="28"/>
          <w:szCs w:val="28"/>
        </w:rPr>
        <w:t xml:space="preserve"> от 27.11.2006</w:t>
      </w:r>
      <w:r>
        <w:rPr>
          <w:rFonts w:ascii="Times New Roman" w:hAnsi="Times New Roman"/>
          <w:sz w:val="28"/>
          <w:szCs w:val="28"/>
        </w:rPr>
        <w:t xml:space="preserve"> </w:t>
      </w:r>
      <w:r w:rsidRPr="004523E6">
        <w:rPr>
          <w:rFonts w:ascii="Times New Roman" w:hAnsi="Times New Roman"/>
          <w:sz w:val="28"/>
          <w:szCs w:val="28"/>
        </w:rPr>
        <w:t xml:space="preserve">г. № 719 «Об утверждении </w:t>
      </w:r>
      <w:r>
        <w:rPr>
          <w:rFonts w:ascii="Times New Roman" w:hAnsi="Times New Roman"/>
          <w:sz w:val="28"/>
          <w:szCs w:val="28"/>
        </w:rPr>
        <w:t>П</w:t>
      </w:r>
      <w:r w:rsidRPr="004523E6">
        <w:rPr>
          <w:rFonts w:ascii="Times New Roman" w:hAnsi="Times New Roman"/>
          <w:sz w:val="28"/>
          <w:szCs w:val="28"/>
        </w:rPr>
        <w:t xml:space="preserve">оложения о воинском учёте»; </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3) проведение сверок и проверок военно-учётными столами органов местного самоуправления Еткульского муниципального района качества и полноты осуществления воинского учёта и бронирования в организациях и предприятиях</w:t>
      </w:r>
      <w:r>
        <w:rPr>
          <w:rFonts w:ascii="Times New Roman" w:hAnsi="Times New Roman"/>
          <w:sz w:val="28"/>
          <w:szCs w:val="28"/>
        </w:rPr>
        <w:t>, расположенных</w:t>
      </w:r>
      <w:r w:rsidRPr="004523E6">
        <w:rPr>
          <w:rFonts w:ascii="Times New Roman" w:hAnsi="Times New Roman"/>
          <w:sz w:val="28"/>
          <w:szCs w:val="28"/>
        </w:rPr>
        <w:t xml:space="preserve"> на территориях сельских поселений;</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4) обобщение и анализ сведений о количественном и качественном составе граждан, прожива</w:t>
      </w:r>
      <w:r>
        <w:rPr>
          <w:rFonts w:ascii="Times New Roman" w:hAnsi="Times New Roman"/>
          <w:sz w:val="28"/>
          <w:szCs w:val="28"/>
        </w:rPr>
        <w:t xml:space="preserve">ющих на территории Еткульского </w:t>
      </w:r>
      <w:r w:rsidRPr="004523E6">
        <w:rPr>
          <w:rFonts w:ascii="Times New Roman" w:hAnsi="Times New Roman"/>
          <w:sz w:val="28"/>
          <w:szCs w:val="28"/>
        </w:rPr>
        <w:t>муниципального района и своевременное представление этих сведений в военн</w:t>
      </w:r>
      <w:r>
        <w:rPr>
          <w:rFonts w:ascii="Times New Roman" w:hAnsi="Times New Roman"/>
          <w:sz w:val="28"/>
          <w:szCs w:val="28"/>
        </w:rPr>
        <w:t>ый</w:t>
      </w:r>
      <w:r w:rsidRPr="004523E6">
        <w:rPr>
          <w:rFonts w:ascii="Times New Roman" w:hAnsi="Times New Roman"/>
          <w:sz w:val="28"/>
          <w:szCs w:val="28"/>
        </w:rPr>
        <w:t xml:space="preserve"> комиссариат</w:t>
      </w:r>
      <w:r>
        <w:rPr>
          <w:rFonts w:ascii="Times New Roman" w:hAnsi="Times New Roman"/>
          <w:sz w:val="28"/>
          <w:szCs w:val="28"/>
        </w:rPr>
        <w:t xml:space="preserve"> городов Коркино, Еманжелинск и Еткульского района</w:t>
      </w:r>
      <w:r w:rsidRPr="004523E6">
        <w:rPr>
          <w:rFonts w:ascii="Times New Roman" w:hAnsi="Times New Roman"/>
          <w:sz w:val="28"/>
          <w:szCs w:val="28"/>
        </w:rPr>
        <w:t xml:space="preserve"> Челябинской области;</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5) проведение плановой работы по подготовке необходимых военных специалистов из числа граждан, пребывающих в запасе, для обеспечения мероприятий по переводу Вооружённых сил Р</w:t>
      </w:r>
      <w:r>
        <w:rPr>
          <w:rFonts w:ascii="Times New Roman" w:hAnsi="Times New Roman"/>
          <w:sz w:val="28"/>
          <w:szCs w:val="28"/>
        </w:rPr>
        <w:t xml:space="preserve">оссийской </w:t>
      </w:r>
      <w:r w:rsidRPr="004523E6">
        <w:rPr>
          <w:rFonts w:ascii="Times New Roman" w:hAnsi="Times New Roman"/>
          <w:sz w:val="28"/>
          <w:szCs w:val="28"/>
        </w:rPr>
        <w:t>Ф</w:t>
      </w:r>
      <w:r>
        <w:rPr>
          <w:rFonts w:ascii="Times New Roman" w:hAnsi="Times New Roman"/>
          <w:sz w:val="28"/>
          <w:szCs w:val="28"/>
        </w:rPr>
        <w:t>едерации</w:t>
      </w:r>
      <w:r w:rsidRPr="004523E6">
        <w:rPr>
          <w:rFonts w:ascii="Times New Roman" w:hAnsi="Times New Roman"/>
          <w:sz w:val="28"/>
          <w:szCs w:val="28"/>
        </w:rPr>
        <w:t xml:space="preserve"> и других войск с мирного на военное время и последующего их доукомплектования личны</w:t>
      </w:r>
      <w:r>
        <w:rPr>
          <w:rFonts w:ascii="Times New Roman" w:hAnsi="Times New Roman"/>
          <w:sz w:val="28"/>
          <w:szCs w:val="28"/>
        </w:rPr>
        <w:t>м составом;</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6) организация взаимодействия с отделом МВД России по Еткульскому району по обеспечению исполнения гражданами Р</w:t>
      </w:r>
      <w:r>
        <w:rPr>
          <w:rFonts w:ascii="Times New Roman" w:hAnsi="Times New Roman"/>
          <w:sz w:val="28"/>
          <w:szCs w:val="28"/>
        </w:rPr>
        <w:t xml:space="preserve">оссийской </w:t>
      </w:r>
      <w:r w:rsidRPr="004523E6">
        <w:rPr>
          <w:rFonts w:ascii="Times New Roman" w:hAnsi="Times New Roman"/>
          <w:sz w:val="28"/>
          <w:szCs w:val="28"/>
        </w:rPr>
        <w:t>Ф</w:t>
      </w:r>
      <w:r>
        <w:rPr>
          <w:rFonts w:ascii="Times New Roman" w:hAnsi="Times New Roman"/>
          <w:sz w:val="28"/>
          <w:szCs w:val="28"/>
        </w:rPr>
        <w:t>едерации</w:t>
      </w:r>
      <w:r w:rsidRPr="004523E6">
        <w:rPr>
          <w:rFonts w:ascii="Times New Roman" w:hAnsi="Times New Roman"/>
          <w:sz w:val="28"/>
          <w:szCs w:val="28"/>
        </w:rPr>
        <w:t xml:space="preserve"> воинской обязанности; совместное проведение мероприятий, связанных с воинским учётом и призывом на военную службу; пров</w:t>
      </w:r>
      <w:r>
        <w:rPr>
          <w:rFonts w:ascii="Times New Roman" w:hAnsi="Times New Roman"/>
          <w:sz w:val="28"/>
          <w:szCs w:val="28"/>
        </w:rPr>
        <w:t>едение</w:t>
      </w:r>
      <w:r w:rsidRPr="004523E6">
        <w:rPr>
          <w:rFonts w:ascii="Times New Roman" w:hAnsi="Times New Roman"/>
          <w:sz w:val="28"/>
          <w:szCs w:val="28"/>
        </w:rPr>
        <w:t xml:space="preserve"> работ</w:t>
      </w:r>
      <w:r>
        <w:rPr>
          <w:rFonts w:ascii="Times New Roman" w:hAnsi="Times New Roman"/>
          <w:sz w:val="28"/>
          <w:szCs w:val="28"/>
        </w:rPr>
        <w:t>ы</w:t>
      </w:r>
      <w:r w:rsidRPr="004523E6">
        <w:rPr>
          <w:rFonts w:ascii="Times New Roman" w:hAnsi="Times New Roman"/>
          <w:sz w:val="28"/>
          <w:szCs w:val="28"/>
        </w:rPr>
        <w:t xml:space="preserve"> по розыску граждан, не исполняющих воинскую обязанность, в том числе уклоняющихся от воинского учёта, призыва на военную службу, прохождения воинской службы или военных сборов; вруч</w:t>
      </w:r>
      <w:r>
        <w:rPr>
          <w:rFonts w:ascii="Times New Roman" w:hAnsi="Times New Roman"/>
          <w:sz w:val="28"/>
          <w:szCs w:val="28"/>
        </w:rPr>
        <w:t>ения</w:t>
      </w:r>
      <w:r w:rsidRPr="004523E6">
        <w:rPr>
          <w:rFonts w:ascii="Times New Roman" w:hAnsi="Times New Roman"/>
          <w:sz w:val="28"/>
          <w:szCs w:val="28"/>
        </w:rPr>
        <w:t xml:space="preserve"> направлени</w:t>
      </w:r>
      <w:r>
        <w:rPr>
          <w:rFonts w:ascii="Times New Roman" w:hAnsi="Times New Roman"/>
          <w:sz w:val="28"/>
          <w:szCs w:val="28"/>
        </w:rPr>
        <w:t>й</w:t>
      </w:r>
      <w:r w:rsidRPr="004523E6">
        <w:rPr>
          <w:rFonts w:ascii="Times New Roman" w:hAnsi="Times New Roman"/>
          <w:sz w:val="28"/>
          <w:szCs w:val="28"/>
        </w:rPr>
        <w:t xml:space="preserve"> для постановки на воинский учёт на основании статьи 10 </w:t>
      </w:r>
      <w:r>
        <w:rPr>
          <w:rFonts w:ascii="Times New Roman" w:hAnsi="Times New Roman"/>
          <w:sz w:val="28"/>
          <w:szCs w:val="28"/>
        </w:rPr>
        <w:t>Ф</w:t>
      </w:r>
      <w:r w:rsidRPr="004523E6">
        <w:rPr>
          <w:rFonts w:ascii="Times New Roman" w:hAnsi="Times New Roman"/>
          <w:sz w:val="28"/>
          <w:szCs w:val="28"/>
        </w:rPr>
        <w:t>еде</w:t>
      </w:r>
      <w:r>
        <w:rPr>
          <w:rFonts w:ascii="Times New Roman" w:hAnsi="Times New Roman"/>
          <w:sz w:val="28"/>
          <w:szCs w:val="28"/>
        </w:rPr>
        <w:t>рального</w:t>
      </w:r>
      <w:r w:rsidRPr="004523E6">
        <w:rPr>
          <w:rFonts w:ascii="Times New Roman" w:hAnsi="Times New Roman"/>
          <w:sz w:val="28"/>
          <w:szCs w:val="28"/>
        </w:rPr>
        <w:t xml:space="preserve"> закон</w:t>
      </w:r>
      <w:r>
        <w:rPr>
          <w:rFonts w:ascii="Times New Roman" w:hAnsi="Times New Roman"/>
          <w:sz w:val="28"/>
          <w:szCs w:val="28"/>
        </w:rPr>
        <w:t>а</w:t>
      </w:r>
      <w:r w:rsidRPr="00313E98">
        <w:t xml:space="preserve"> </w:t>
      </w:r>
      <w:r w:rsidRPr="00313E98">
        <w:rPr>
          <w:rFonts w:ascii="Times New Roman" w:hAnsi="Times New Roman"/>
          <w:sz w:val="28"/>
          <w:szCs w:val="28"/>
        </w:rPr>
        <w:t>от 28.03.1998 г. №53-ФЗ</w:t>
      </w:r>
      <w:r w:rsidRPr="004523E6">
        <w:rPr>
          <w:rFonts w:ascii="Times New Roman" w:hAnsi="Times New Roman"/>
          <w:sz w:val="28"/>
          <w:szCs w:val="28"/>
        </w:rPr>
        <w:t xml:space="preserve"> « О воинской обязанности и военной службе» и статьи 50 Положения о воинском учёте, утвер</w:t>
      </w:r>
      <w:r>
        <w:rPr>
          <w:rFonts w:ascii="Times New Roman" w:hAnsi="Times New Roman"/>
          <w:sz w:val="28"/>
          <w:szCs w:val="28"/>
        </w:rPr>
        <w:t>ждённого п</w:t>
      </w:r>
      <w:r w:rsidRPr="004523E6">
        <w:rPr>
          <w:rFonts w:ascii="Times New Roman" w:hAnsi="Times New Roman"/>
          <w:sz w:val="28"/>
          <w:szCs w:val="28"/>
        </w:rPr>
        <w:t>остановлением Правительства Р</w:t>
      </w:r>
      <w:r>
        <w:rPr>
          <w:rFonts w:ascii="Times New Roman" w:hAnsi="Times New Roman"/>
          <w:sz w:val="28"/>
          <w:szCs w:val="28"/>
        </w:rPr>
        <w:t xml:space="preserve">оссийской </w:t>
      </w:r>
      <w:r w:rsidRPr="004523E6">
        <w:rPr>
          <w:rFonts w:ascii="Times New Roman" w:hAnsi="Times New Roman"/>
          <w:sz w:val="28"/>
          <w:szCs w:val="28"/>
        </w:rPr>
        <w:t>Ф</w:t>
      </w:r>
      <w:r>
        <w:rPr>
          <w:rFonts w:ascii="Times New Roman" w:hAnsi="Times New Roman"/>
          <w:sz w:val="28"/>
          <w:szCs w:val="28"/>
        </w:rPr>
        <w:t>едерации</w:t>
      </w:r>
      <w:r w:rsidRPr="004523E6">
        <w:rPr>
          <w:rFonts w:ascii="Times New Roman" w:hAnsi="Times New Roman"/>
          <w:sz w:val="28"/>
          <w:szCs w:val="28"/>
        </w:rPr>
        <w:t xml:space="preserve"> от 27.11.2006</w:t>
      </w:r>
      <w:r>
        <w:rPr>
          <w:rFonts w:ascii="Times New Roman" w:hAnsi="Times New Roman"/>
          <w:sz w:val="28"/>
          <w:szCs w:val="28"/>
        </w:rPr>
        <w:t xml:space="preserve"> </w:t>
      </w:r>
      <w:r w:rsidRPr="004523E6">
        <w:rPr>
          <w:rFonts w:ascii="Times New Roman" w:hAnsi="Times New Roman"/>
          <w:sz w:val="28"/>
          <w:szCs w:val="28"/>
        </w:rPr>
        <w:t>г</w:t>
      </w:r>
      <w:r>
        <w:rPr>
          <w:rFonts w:ascii="Times New Roman" w:hAnsi="Times New Roman"/>
          <w:sz w:val="28"/>
          <w:szCs w:val="28"/>
        </w:rPr>
        <w:t>.</w:t>
      </w:r>
      <w:r w:rsidRPr="004523E6">
        <w:rPr>
          <w:rFonts w:ascii="Times New Roman" w:hAnsi="Times New Roman"/>
          <w:sz w:val="28"/>
          <w:szCs w:val="28"/>
        </w:rPr>
        <w:t xml:space="preserve"> №719;</w:t>
      </w:r>
    </w:p>
    <w:p w:rsidR="00985A94" w:rsidRPr="004523E6" w:rsidRDefault="00985A94" w:rsidP="00D47281">
      <w:pPr>
        <w:pStyle w:val="BodyText"/>
        <w:tabs>
          <w:tab w:val="left" w:pos="709"/>
          <w:tab w:val="left" w:pos="993"/>
        </w:tabs>
        <w:ind w:firstLine="720"/>
      </w:pPr>
      <w:r w:rsidRPr="004523E6">
        <w:t>7) продолжение организационной работы по бронированию граждан, пребывающих в запасе, с предприятиями, учреждениями и организациями, находящимися на территории Еткульского муниципального района, имеющих право на проведение работ по бронированию граждан, пребывающих в запасе, согласно Перечню</w:t>
      </w:r>
      <w:r w:rsidRPr="00D47281">
        <w:t xml:space="preserve"> </w:t>
      </w:r>
      <w:r>
        <w:t>должностей и профессий, утверждённому постановлением Межведомственной комиссии по вопросам бронирования граждан, пребывающих в запасе от 03.02.2015 года;</w:t>
      </w:r>
    </w:p>
    <w:p w:rsidR="00985A94" w:rsidRPr="004523E6" w:rsidRDefault="00985A94" w:rsidP="004523E6">
      <w:pPr>
        <w:pStyle w:val="ConsPlusNormal"/>
        <w:widowControl/>
        <w:tabs>
          <w:tab w:val="left" w:pos="993"/>
        </w:tabs>
        <w:jc w:val="both"/>
        <w:rPr>
          <w:rFonts w:ascii="Times New Roman" w:hAnsi="Times New Roman"/>
          <w:sz w:val="28"/>
          <w:szCs w:val="28"/>
        </w:rPr>
      </w:pPr>
      <w:r w:rsidRPr="004523E6">
        <w:rPr>
          <w:rFonts w:ascii="Times New Roman" w:hAnsi="Times New Roman"/>
          <w:sz w:val="28"/>
          <w:szCs w:val="28"/>
        </w:rPr>
        <w:t>8) проведение ежегодного смотра-конкурса на лучшее ведение первичного воинского учёта среди органов местного самоуправления и осуществление воинского учёта и бронирования среди организаций, предприятий и учреждений Еткульского муниципального района.</w:t>
      </w:r>
    </w:p>
    <w:p w:rsidR="00985A94" w:rsidRPr="004523E6" w:rsidRDefault="00985A94" w:rsidP="004523E6">
      <w:pPr>
        <w:ind w:firstLine="720"/>
        <w:jc w:val="center"/>
        <w:rPr>
          <w:sz w:val="28"/>
          <w:szCs w:val="28"/>
        </w:rPr>
      </w:pPr>
    </w:p>
    <w:sectPr w:rsidR="00985A94" w:rsidRPr="004523E6" w:rsidSect="008132B5">
      <w:headerReference w:type="even" r:id="rId8"/>
      <w:headerReference w:type="default" r:id="rId9"/>
      <w:headerReference w:type="first" r:id="rId10"/>
      <w:pgSz w:w="11906" w:h="16838" w:code="9"/>
      <w:pgMar w:top="1134" w:right="851" w:bottom="1079" w:left="1418" w:header="5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94" w:rsidRDefault="00985A94" w:rsidP="00491231">
      <w:r>
        <w:separator/>
      </w:r>
    </w:p>
  </w:endnote>
  <w:endnote w:type="continuationSeparator" w:id="1">
    <w:p w:rsidR="00985A94" w:rsidRDefault="00985A94" w:rsidP="00491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94" w:rsidRDefault="00985A94" w:rsidP="00491231">
      <w:r>
        <w:separator/>
      </w:r>
    </w:p>
  </w:footnote>
  <w:footnote w:type="continuationSeparator" w:id="1">
    <w:p w:rsidR="00985A94" w:rsidRDefault="00985A94" w:rsidP="00491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94" w:rsidRDefault="00985A94" w:rsidP="00CA45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A94" w:rsidRDefault="00985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94" w:rsidRDefault="00985A94">
    <w:pPr>
      <w:pStyle w:val="Header"/>
    </w:pPr>
  </w:p>
  <w:p w:rsidR="00985A94" w:rsidRDefault="00985A94" w:rsidP="00CE2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94" w:rsidRDefault="00985A94">
    <w:pPr>
      <w:pStyle w:val="Header"/>
      <w:rPr>
        <w:sz w:val="16"/>
        <w:szCs w:val="16"/>
      </w:rPr>
    </w:pPr>
    <w:r>
      <w:tab/>
    </w:r>
    <w:r>
      <w:tab/>
    </w:r>
    <w:r>
      <w:tab/>
    </w:r>
    <w:r>
      <w:tab/>
    </w:r>
  </w:p>
  <w:p w:rsidR="00985A94" w:rsidRPr="00F13C27" w:rsidRDefault="00985A94">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6CC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98C9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C862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F80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C09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AC6F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501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E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1E89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6032F8"/>
    <w:lvl w:ilvl="0">
      <w:start w:val="1"/>
      <w:numFmt w:val="bullet"/>
      <w:lvlText w:val=""/>
      <w:lvlJc w:val="left"/>
      <w:pPr>
        <w:tabs>
          <w:tab w:val="num" w:pos="360"/>
        </w:tabs>
        <w:ind w:left="360" w:hanging="360"/>
      </w:pPr>
      <w:rPr>
        <w:rFonts w:ascii="Symbol" w:hAnsi="Symbol" w:hint="default"/>
      </w:rPr>
    </w:lvl>
  </w:abstractNum>
  <w:abstractNum w:abstractNumId="10">
    <w:nsid w:val="0C60678B"/>
    <w:multiLevelType w:val="hybridMultilevel"/>
    <w:tmpl w:val="1F48923A"/>
    <w:lvl w:ilvl="0" w:tplc="0FD8168A">
      <w:start w:val="1"/>
      <w:numFmt w:val="bullet"/>
      <w:lvlText w:val=""/>
      <w:lvlJc w:val="left"/>
      <w:pPr>
        <w:tabs>
          <w:tab w:val="num" w:pos="1211"/>
        </w:tabs>
        <w:ind w:left="644" w:firstLine="567"/>
      </w:pPr>
      <w:rPr>
        <w:rFonts w:ascii="Symbol" w:hAnsi="Symbol"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23B106ED"/>
    <w:multiLevelType w:val="hybridMultilevel"/>
    <w:tmpl w:val="6D5CFF16"/>
    <w:lvl w:ilvl="0" w:tplc="28C42CA8">
      <w:numFmt w:val="bullet"/>
      <w:lvlText w:val="-"/>
      <w:lvlJc w:val="left"/>
      <w:pPr>
        <w:tabs>
          <w:tab w:val="num" w:pos="1425"/>
        </w:tabs>
        <w:ind w:left="1425" w:hanging="36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3F0442DE"/>
    <w:multiLevelType w:val="hybridMultilevel"/>
    <w:tmpl w:val="FC0ABA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2D60D5"/>
    <w:multiLevelType w:val="hybridMultilevel"/>
    <w:tmpl w:val="B9FEFF98"/>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620"/>
        </w:tabs>
        <w:ind w:left="1620"/>
      </w:pPr>
      <w:rPr>
        <w:rFonts w:ascii="Symbol" w:hAnsi="Symbol" w:hint="default"/>
        <w:color w:val="auto"/>
      </w:rPr>
    </w:lvl>
    <w:lvl w:ilvl="3" w:tplc="F8321A3C">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7E9B4CDE"/>
    <w:multiLevelType w:val="hybridMultilevel"/>
    <w:tmpl w:val="616E38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53"/>
    <w:rsid w:val="000068D8"/>
    <w:rsid w:val="00037820"/>
    <w:rsid w:val="0004798B"/>
    <w:rsid w:val="00054C49"/>
    <w:rsid w:val="00070C55"/>
    <w:rsid w:val="00091F22"/>
    <w:rsid w:val="000A38B9"/>
    <w:rsid w:val="000C1627"/>
    <w:rsid w:val="000C6193"/>
    <w:rsid w:val="000F040B"/>
    <w:rsid w:val="00123BE4"/>
    <w:rsid w:val="001410D7"/>
    <w:rsid w:val="001763A6"/>
    <w:rsid w:val="001D52F2"/>
    <w:rsid w:val="001E592C"/>
    <w:rsid w:val="001F336D"/>
    <w:rsid w:val="002064A6"/>
    <w:rsid w:val="00234549"/>
    <w:rsid w:val="00243853"/>
    <w:rsid w:val="00246FCD"/>
    <w:rsid w:val="002604BB"/>
    <w:rsid w:val="002B509B"/>
    <w:rsid w:val="002B6653"/>
    <w:rsid w:val="003070EB"/>
    <w:rsid w:val="00313E98"/>
    <w:rsid w:val="003429D5"/>
    <w:rsid w:val="00342D7D"/>
    <w:rsid w:val="00342F3F"/>
    <w:rsid w:val="003606DA"/>
    <w:rsid w:val="003657ED"/>
    <w:rsid w:val="003A5157"/>
    <w:rsid w:val="003A66EA"/>
    <w:rsid w:val="003D2F05"/>
    <w:rsid w:val="003D3480"/>
    <w:rsid w:val="00402F43"/>
    <w:rsid w:val="004523E6"/>
    <w:rsid w:val="00491231"/>
    <w:rsid w:val="00497D24"/>
    <w:rsid w:val="004C7323"/>
    <w:rsid w:val="004D02DA"/>
    <w:rsid w:val="004D51EC"/>
    <w:rsid w:val="00500BDC"/>
    <w:rsid w:val="00502664"/>
    <w:rsid w:val="00522F88"/>
    <w:rsid w:val="005578BD"/>
    <w:rsid w:val="005579EB"/>
    <w:rsid w:val="005640D4"/>
    <w:rsid w:val="00594F25"/>
    <w:rsid w:val="005B3660"/>
    <w:rsid w:val="00602E4F"/>
    <w:rsid w:val="00607A11"/>
    <w:rsid w:val="00611262"/>
    <w:rsid w:val="00650185"/>
    <w:rsid w:val="006549CA"/>
    <w:rsid w:val="00661345"/>
    <w:rsid w:val="0068639D"/>
    <w:rsid w:val="006A7A7A"/>
    <w:rsid w:val="006C0132"/>
    <w:rsid w:val="00701E1F"/>
    <w:rsid w:val="00752E6D"/>
    <w:rsid w:val="0078758B"/>
    <w:rsid w:val="00795225"/>
    <w:rsid w:val="007A009E"/>
    <w:rsid w:val="007A446D"/>
    <w:rsid w:val="007C01D8"/>
    <w:rsid w:val="007D647C"/>
    <w:rsid w:val="008132B5"/>
    <w:rsid w:val="00840739"/>
    <w:rsid w:val="008620C3"/>
    <w:rsid w:val="00863D33"/>
    <w:rsid w:val="00865747"/>
    <w:rsid w:val="008749C1"/>
    <w:rsid w:val="008B31FF"/>
    <w:rsid w:val="008F78B7"/>
    <w:rsid w:val="00907CDC"/>
    <w:rsid w:val="00914A1E"/>
    <w:rsid w:val="00917130"/>
    <w:rsid w:val="0093173B"/>
    <w:rsid w:val="00962DED"/>
    <w:rsid w:val="009643A6"/>
    <w:rsid w:val="00985A94"/>
    <w:rsid w:val="00992504"/>
    <w:rsid w:val="00994E58"/>
    <w:rsid w:val="009F6472"/>
    <w:rsid w:val="00A00144"/>
    <w:rsid w:val="00A00683"/>
    <w:rsid w:val="00A10EF0"/>
    <w:rsid w:val="00A17972"/>
    <w:rsid w:val="00A22AE1"/>
    <w:rsid w:val="00A26187"/>
    <w:rsid w:val="00A7127C"/>
    <w:rsid w:val="00AB52DB"/>
    <w:rsid w:val="00AC1A2E"/>
    <w:rsid w:val="00AC5C55"/>
    <w:rsid w:val="00AE336D"/>
    <w:rsid w:val="00B2454C"/>
    <w:rsid w:val="00B41624"/>
    <w:rsid w:val="00BA6DB6"/>
    <w:rsid w:val="00BE5E84"/>
    <w:rsid w:val="00C0167D"/>
    <w:rsid w:val="00C14DF6"/>
    <w:rsid w:val="00C17D20"/>
    <w:rsid w:val="00C50E2A"/>
    <w:rsid w:val="00C70C00"/>
    <w:rsid w:val="00C71BDA"/>
    <w:rsid w:val="00C71D68"/>
    <w:rsid w:val="00C90E76"/>
    <w:rsid w:val="00CA45F6"/>
    <w:rsid w:val="00CB2A9B"/>
    <w:rsid w:val="00CB715B"/>
    <w:rsid w:val="00CD7D4F"/>
    <w:rsid w:val="00CE0B24"/>
    <w:rsid w:val="00CE2765"/>
    <w:rsid w:val="00CF2BAB"/>
    <w:rsid w:val="00D159BD"/>
    <w:rsid w:val="00D4082F"/>
    <w:rsid w:val="00D412CE"/>
    <w:rsid w:val="00D47281"/>
    <w:rsid w:val="00D5782F"/>
    <w:rsid w:val="00D97029"/>
    <w:rsid w:val="00D976EF"/>
    <w:rsid w:val="00DA7D6E"/>
    <w:rsid w:val="00DB0E65"/>
    <w:rsid w:val="00DC03D1"/>
    <w:rsid w:val="00DC217C"/>
    <w:rsid w:val="00E14579"/>
    <w:rsid w:val="00E168AD"/>
    <w:rsid w:val="00E244A2"/>
    <w:rsid w:val="00E5421F"/>
    <w:rsid w:val="00E56769"/>
    <w:rsid w:val="00E720F9"/>
    <w:rsid w:val="00E90362"/>
    <w:rsid w:val="00EA2093"/>
    <w:rsid w:val="00EB21A7"/>
    <w:rsid w:val="00EC01B5"/>
    <w:rsid w:val="00ED41D7"/>
    <w:rsid w:val="00EF5C18"/>
    <w:rsid w:val="00F07E6B"/>
    <w:rsid w:val="00F13C27"/>
    <w:rsid w:val="00F45404"/>
    <w:rsid w:val="00F62B05"/>
    <w:rsid w:val="00F711A9"/>
    <w:rsid w:val="00F84023"/>
    <w:rsid w:val="00FA4FDE"/>
    <w:rsid w:val="00FB4AA6"/>
    <w:rsid w:val="00FD6949"/>
    <w:rsid w:val="00FE34A9"/>
    <w:rsid w:val="00FF4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AB"/>
    <w:rPr>
      <w:sz w:val="24"/>
      <w:szCs w:val="24"/>
    </w:rPr>
  </w:style>
  <w:style w:type="paragraph" w:styleId="Heading1">
    <w:name w:val="heading 1"/>
    <w:basedOn w:val="Normal"/>
    <w:next w:val="Normal"/>
    <w:link w:val="Heading1Char"/>
    <w:uiPriority w:val="99"/>
    <w:qFormat/>
    <w:rsid w:val="00CF2BAB"/>
    <w:pPr>
      <w:keepNext/>
      <w:widowControl w:val="0"/>
      <w:autoSpaceDE w:val="0"/>
      <w:autoSpaceDN w:val="0"/>
      <w:adjustRightInd w:val="0"/>
      <w:jc w:val="center"/>
      <w:outlineLvl w:val="0"/>
    </w:pPr>
    <w:rPr>
      <w:b/>
      <w:bCs/>
      <w:color w:val="000000"/>
      <w:sz w:val="22"/>
      <w:szCs w:val="22"/>
    </w:rPr>
  </w:style>
  <w:style w:type="paragraph" w:styleId="Heading2">
    <w:name w:val="heading 2"/>
    <w:basedOn w:val="Normal"/>
    <w:next w:val="Normal"/>
    <w:link w:val="Heading2Char"/>
    <w:uiPriority w:val="99"/>
    <w:qFormat/>
    <w:locked/>
    <w:rsid w:val="0086574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locked/>
    <w:rsid w:val="00865747"/>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523E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B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17972"/>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A179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579"/>
    <w:rPr>
      <w:rFonts w:ascii="Calibri" w:hAnsi="Calibri" w:cs="Times New Roman"/>
      <w:b/>
      <w:bCs/>
    </w:rPr>
  </w:style>
  <w:style w:type="paragraph" w:styleId="Title">
    <w:name w:val="Title"/>
    <w:basedOn w:val="Normal"/>
    <w:link w:val="TitleChar"/>
    <w:uiPriority w:val="99"/>
    <w:qFormat/>
    <w:rsid w:val="00CF2BAB"/>
    <w:pPr>
      <w:jc w:val="center"/>
    </w:pPr>
    <w:rPr>
      <w:b/>
      <w:bCs/>
    </w:rPr>
  </w:style>
  <w:style w:type="character" w:customStyle="1" w:styleId="TitleChar">
    <w:name w:val="Title Char"/>
    <w:basedOn w:val="DefaultParagraphFont"/>
    <w:link w:val="Title"/>
    <w:uiPriority w:val="99"/>
    <w:locked/>
    <w:rsid w:val="00CF2BAB"/>
    <w:rPr>
      <w:rFonts w:ascii="Cambria" w:hAnsi="Cambria" w:cs="Times New Roman"/>
      <w:b/>
      <w:bCs/>
      <w:kern w:val="28"/>
      <w:sz w:val="32"/>
      <w:szCs w:val="32"/>
    </w:rPr>
  </w:style>
  <w:style w:type="paragraph" w:styleId="BodyText">
    <w:name w:val="Body Text"/>
    <w:basedOn w:val="Normal"/>
    <w:link w:val="BodyTextChar"/>
    <w:uiPriority w:val="99"/>
    <w:rsid w:val="00CF2BAB"/>
    <w:pPr>
      <w:jc w:val="both"/>
    </w:pPr>
    <w:rPr>
      <w:sz w:val="28"/>
      <w:szCs w:val="28"/>
    </w:rPr>
  </w:style>
  <w:style w:type="character" w:customStyle="1" w:styleId="BodyTextChar">
    <w:name w:val="Body Text Char"/>
    <w:basedOn w:val="DefaultParagraphFont"/>
    <w:link w:val="BodyText"/>
    <w:uiPriority w:val="99"/>
    <w:semiHidden/>
    <w:locked/>
    <w:rsid w:val="00CF2BAB"/>
    <w:rPr>
      <w:rFonts w:cs="Times New Roman"/>
      <w:sz w:val="24"/>
      <w:szCs w:val="24"/>
    </w:rPr>
  </w:style>
  <w:style w:type="paragraph" w:styleId="BalloonText">
    <w:name w:val="Balloon Text"/>
    <w:basedOn w:val="Normal"/>
    <w:link w:val="BalloonTextChar"/>
    <w:uiPriority w:val="99"/>
    <w:semiHidden/>
    <w:rsid w:val="009F64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472"/>
    <w:rPr>
      <w:rFonts w:ascii="Tahoma" w:hAnsi="Tahoma" w:cs="Tahoma"/>
      <w:sz w:val="16"/>
      <w:szCs w:val="16"/>
    </w:rPr>
  </w:style>
  <w:style w:type="paragraph" w:styleId="Header">
    <w:name w:val="header"/>
    <w:basedOn w:val="Normal"/>
    <w:link w:val="HeaderChar"/>
    <w:uiPriority w:val="99"/>
    <w:rsid w:val="00491231"/>
    <w:pPr>
      <w:tabs>
        <w:tab w:val="center" w:pos="4677"/>
        <w:tab w:val="right" w:pos="9355"/>
      </w:tabs>
    </w:pPr>
  </w:style>
  <w:style w:type="character" w:customStyle="1" w:styleId="HeaderChar">
    <w:name w:val="Header Char"/>
    <w:basedOn w:val="DefaultParagraphFont"/>
    <w:link w:val="Header"/>
    <w:uiPriority w:val="99"/>
    <w:locked/>
    <w:rsid w:val="00491231"/>
    <w:rPr>
      <w:rFonts w:cs="Times New Roman"/>
      <w:sz w:val="24"/>
      <w:szCs w:val="24"/>
    </w:rPr>
  </w:style>
  <w:style w:type="paragraph" w:styleId="Footer">
    <w:name w:val="footer"/>
    <w:basedOn w:val="Normal"/>
    <w:link w:val="FooterChar"/>
    <w:uiPriority w:val="99"/>
    <w:semiHidden/>
    <w:rsid w:val="00491231"/>
    <w:pPr>
      <w:tabs>
        <w:tab w:val="center" w:pos="4677"/>
        <w:tab w:val="right" w:pos="9355"/>
      </w:tabs>
    </w:pPr>
  </w:style>
  <w:style w:type="character" w:customStyle="1" w:styleId="FooterChar">
    <w:name w:val="Footer Char"/>
    <w:basedOn w:val="DefaultParagraphFont"/>
    <w:link w:val="Footer"/>
    <w:uiPriority w:val="99"/>
    <w:semiHidden/>
    <w:locked/>
    <w:rsid w:val="00491231"/>
    <w:rPr>
      <w:rFonts w:cs="Times New Roman"/>
      <w:sz w:val="24"/>
      <w:szCs w:val="24"/>
    </w:rPr>
  </w:style>
  <w:style w:type="character" w:styleId="PageNumber">
    <w:name w:val="page number"/>
    <w:basedOn w:val="DefaultParagraphFont"/>
    <w:uiPriority w:val="99"/>
    <w:rsid w:val="007A009E"/>
    <w:rPr>
      <w:rFonts w:cs="Times New Roman"/>
    </w:rPr>
  </w:style>
  <w:style w:type="paragraph" w:styleId="BodyTextIndent">
    <w:name w:val="Body Text Indent"/>
    <w:basedOn w:val="Normal"/>
    <w:link w:val="BodyTextIndentChar"/>
    <w:uiPriority w:val="99"/>
    <w:rsid w:val="00865747"/>
    <w:pPr>
      <w:spacing w:after="120"/>
      <w:ind w:left="283"/>
    </w:pPr>
  </w:style>
  <w:style w:type="character" w:customStyle="1" w:styleId="BodyTextIndentChar">
    <w:name w:val="Body Text Indent Char"/>
    <w:basedOn w:val="DefaultParagraphFont"/>
    <w:link w:val="BodyTextIndent"/>
    <w:uiPriority w:val="99"/>
    <w:semiHidden/>
    <w:locked/>
    <w:rsid w:val="00A17972"/>
    <w:rPr>
      <w:rFonts w:cs="Times New Roman"/>
      <w:sz w:val="24"/>
      <w:szCs w:val="24"/>
    </w:rPr>
  </w:style>
  <w:style w:type="paragraph" w:styleId="BodyTextIndent3">
    <w:name w:val="Body Text Indent 3"/>
    <w:basedOn w:val="Normal"/>
    <w:link w:val="BodyTextIndent3Char"/>
    <w:uiPriority w:val="99"/>
    <w:rsid w:val="008657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17972"/>
    <w:rPr>
      <w:rFonts w:cs="Times New Roman"/>
      <w:sz w:val="16"/>
      <w:szCs w:val="16"/>
    </w:rPr>
  </w:style>
  <w:style w:type="paragraph" w:customStyle="1" w:styleId="ConsPlusNormal">
    <w:name w:val="ConsPlusNormal"/>
    <w:uiPriority w:val="99"/>
    <w:rsid w:val="00865747"/>
    <w:pPr>
      <w:widowControl w:val="0"/>
      <w:ind w:firstLine="720"/>
    </w:pPr>
    <w:rPr>
      <w:rFonts w:ascii="Arial" w:hAnsi="Arial"/>
      <w:sz w:val="20"/>
      <w:szCs w:val="20"/>
    </w:rPr>
  </w:style>
  <w:style w:type="paragraph" w:styleId="BodyText2">
    <w:name w:val="Body Text 2"/>
    <w:basedOn w:val="Normal"/>
    <w:link w:val="BodyText2Char"/>
    <w:uiPriority w:val="99"/>
    <w:rsid w:val="004523E6"/>
    <w:pPr>
      <w:spacing w:after="120" w:line="480" w:lineRule="auto"/>
    </w:pPr>
  </w:style>
  <w:style w:type="character" w:customStyle="1" w:styleId="BodyText2Char">
    <w:name w:val="Body Text 2 Char"/>
    <w:basedOn w:val="DefaultParagraphFont"/>
    <w:link w:val="BodyText2"/>
    <w:uiPriority w:val="99"/>
    <w:semiHidden/>
    <w:locked/>
    <w:rsid w:val="00E14579"/>
    <w:rPr>
      <w:rFonts w:cs="Times New Roman"/>
      <w:sz w:val="24"/>
      <w:szCs w:val="24"/>
    </w:rPr>
  </w:style>
  <w:style w:type="paragraph" w:styleId="BodyText3">
    <w:name w:val="Body Text 3"/>
    <w:basedOn w:val="Normal"/>
    <w:link w:val="BodyText3Char"/>
    <w:uiPriority w:val="99"/>
    <w:rsid w:val="004523E6"/>
    <w:pPr>
      <w:spacing w:after="120"/>
    </w:pPr>
    <w:rPr>
      <w:sz w:val="16"/>
      <w:szCs w:val="16"/>
    </w:rPr>
  </w:style>
  <w:style w:type="character" w:customStyle="1" w:styleId="BodyText3Char">
    <w:name w:val="Body Text 3 Char"/>
    <w:basedOn w:val="DefaultParagraphFont"/>
    <w:link w:val="BodyText3"/>
    <w:uiPriority w:val="99"/>
    <w:semiHidden/>
    <w:locked/>
    <w:rsid w:val="00E1457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695</TotalTime>
  <Pages>11</Pages>
  <Words>3814</Words>
  <Characters>21741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КАДАСТРОВЫЙ РЕЗЕРВ ПАРТИИ</dc:title>
  <dc:subject/>
  <dc:creator>User</dc:creator>
  <cp:keywords/>
  <dc:description/>
  <cp:lastModifiedBy>Агеева</cp:lastModifiedBy>
  <cp:revision>19</cp:revision>
  <cp:lastPrinted>2016-02-12T09:32:00Z</cp:lastPrinted>
  <dcterms:created xsi:type="dcterms:W3CDTF">2014-08-21T09:52:00Z</dcterms:created>
  <dcterms:modified xsi:type="dcterms:W3CDTF">2017-03-01T03:32:00Z</dcterms:modified>
</cp:coreProperties>
</file>