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1F" w:rsidRDefault="00517F1F" w:rsidP="00517F1F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7D4694">
        <w:rPr>
          <w:rFonts w:ascii="Times New Roman" w:eastAsia="Calibri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0075" cy="66675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1F" w:rsidRDefault="00517F1F" w:rsidP="00517F1F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АДМИНИСТРАЦИЯ СЕЛЕЗЯНСКОГО СЕЛЬСКОГО ПОСЕЛЕНИЯ</w:t>
      </w:r>
    </w:p>
    <w:p w:rsidR="00517F1F" w:rsidRDefault="00517F1F" w:rsidP="00517F1F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ПОСТАНОВЛЕНИЕ</w:t>
      </w:r>
    </w:p>
    <w:p w:rsidR="00517F1F" w:rsidRDefault="00517F1F" w:rsidP="00517F1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Cs w:val="24"/>
          <w:lang w:eastAsia="en-US"/>
        </w:rPr>
      </w:pPr>
      <w:r w:rsidRPr="0082373C">
        <w:pict>
          <v:line id="_x0000_s1026" style="position:absolute;z-index:251660288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517F1F" w:rsidRDefault="00517F1F" w:rsidP="00517F1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456564 Челябинская область Еткульский район с. Селезян ул. Советская, 43</w:t>
      </w:r>
    </w:p>
    <w:p w:rsidR="00517F1F" w:rsidRPr="0042741C" w:rsidRDefault="00517F1F" w:rsidP="00517F1F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</w:p>
    <w:p w:rsidR="00517F1F" w:rsidRPr="0042741C" w:rsidRDefault="00517F1F" w:rsidP="00517F1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18</w:t>
      </w:r>
      <w:r w:rsidRPr="0042741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.1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0</w:t>
      </w:r>
      <w:r w:rsidRPr="0042741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.202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  <w:r w:rsidRPr="0042741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.№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__111__</w:t>
      </w:r>
      <w:r w:rsidRPr="0042741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</w:t>
      </w:r>
    </w:p>
    <w:p w:rsidR="00517F1F" w:rsidRPr="0042741C" w:rsidRDefault="00517F1F" w:rsidP="00517F1F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274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с.Селезян</w:t>
      </w:r>
    </w:p>
    <w:p w:rsidR="00517F1F" w:rsidRDefault="00517F1F" w:rsidP="00517F1F">
      <w:pPr>
        <w:spacing w:after="0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517F1F" w:rsidRPr="00CE2DEA" w:rsidRDefault="00517F1F" w:rsidP="00517F1F">
      <w:pPr>
        <w:autoSpaceDE w:val="0"/>
        <w:autoSpaceDN w:val="0"/>
        <w:adjustRightInd w:val="0"/>
        <w:spacing w:after="0"/>
        <w:ind w:right="481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2DEA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2DE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CE2DEA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DEA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рисков причинения вреда (ущерба) охраняемым законам ценностям при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2DE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проведении муниципального  контроля на территории Селезянского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2023 год»</w:t>
      </w:r>
    </w:p>
    <w:p w:rsidR="00517F1F" w:rsidRPr="00F777A8" w:rsidRDefault="00517F1F" w:rsidP="00517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F1F" w:rsidRDefault="00517F1F" w:rsidP="00517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7A8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777A8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 от 25 июня 2021г. №</w:t>
      </w:r>
      <w:r w:rsidRPr="00F777A8">
        <w:rPr>
          <w:rFonts w:ascii="Times New Roman" w:hAnsi="Times New Roman" w:cs="Times New Roman"/>
          <w:sz w:val="28"/>
          <w:szCs w:val="28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</w:t>
      </w:r>
      <w:proofErr w:type="gramEnd"/>
      <w:r w:rsidRPr="00F777A8">
        <w:rPr>
          <w:rFonts w:ascii="Times New Roman" w:hAnsi="Times New Roman" w:cs="Times New Roman"/>
          <w:sz w:val="28"/>
          <w:szCs w:val="28"/>
        </w:rPr>
        <w:t>) охраняемым законом ценностям при осуществлении муниципального контроля на территории Селезянского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7F1F" w:rsidRPr="008B4194" w:rsidRDefault="00517F1F" w:rsidP="00517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194">
        <w:rPr>
          <w:rFonts w:ascii="Times New Roman" w:hAnsi="Times New Roman" w:cs="Times New Roman"/>
          <w:sz w:val="28"/>
          <w:szCs w:val="28"/>
        </w:rPr>
        <w:t>администрация Селезянского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19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17F1F" w:rsidRPr="008B4194" w:rsidRDefault="00517F1F" w:rsidP="00517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419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«</w:t>
      </w:r>
      <w:r w:rsidRPr="00CE2DE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E2DEA">
        <w:rPr>
          <w:rFonts w:ascii="Times New Roman" w:hAnsi="Times New Roman" w:cs="Times New Roman"/>
          <w:sz w:val="28"/>
          <w:szCs w:val="28"/>
        </w:rPr>
        <w:t>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DEA">
        <w:rPr>
          <w:rFonts w:ascii="Times New Roman" w:eastAsiaTheme="minorHAnsi" w:hAnsi="Times New Roman" w:cs="Times New Roman"/>
          <w:sz w:val="28"/>
          <w:szCs w:val="28"/>
          <w:lang w:eastAsia="en-US"/>
        </w:rPr>
        <w:t>рисков причинения вреда (ущерба) охраняемым законам ценностям при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CE2DE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проведении муниципального  контроля на территории Селезянского сельского поселения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2023 год»</w:t>
      </w:r>
    </w:p>
    <w:p w:rsidR="00517F1F" w:rsidRDefault="00517F1F" w:rsidP="00517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4194">
        <w:rPr>
          <w:rFonts w:ascii="Times New Roman" w:hAnsi="Times New Roman" w:cs="Times New Roman"/>
          <w:sz w:val="28"/>
          <w:szCs w:val="28"/>
        </w:rPr>
        <w:t xml:space="preserve">2. Настоящее постановление разместить официальном </w:t>
      </w:r>
      <w:proofErr w:type="gramStart"/>
      <w:r w:rsidRPr="008B4194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B4194">
        <w:rPr>
          <w:rFonts w:ascii="Times New Roman" w:hAnsi="Times New Roman" w:cs="Times New Roman"/>
          <w:sz w:val="28"/>
          <w:szCs w:val="28"/>
        </w:rPr>
        <w:t>дминистрации Еткульского муниципального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194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194">
        <w:rPr>
          <w:rFonts w:ascii="Times New Roman" w:hAnsi="Times New Roman" w:cs="Times New Roman"/>
          <w:sz w:val="28"/>
          <w:szCs w:val="28"/>
        </w:rPr>
        <w:t>сети Интернет»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449D">
        <w:rPr>
          <w:rFonts w:ascii="Times New Roman" w:hAnsi="Times New Roman" w:cs="Times New Roman"/>
          <w:sz w:val="28"/>
          <w:szCs w:val="28"/>
          <w:u w:val="single"/>
        </w:rPr>
        <w:t>http://www.admetkul.ru/poselenie/selezyan/</w:t>
      </w:r>
      <w:r w:rsidRPr="00EE449D">
        <w:rPr>
          <w:rFonts w:ascii="Times New Roman" w:hAnsi="Times New Roman" w:cs="Times New Roman"/>
          <w:sz w:val="28"/>
          <w:szCs w:val="28"/>
        </w:rPr>
        <w:t xml:space="preserve"> во вкладке «Нормативные правовые акты»</w:t>
      </w:r>
    </w:p>
    <w:p w:rsidR="00517F1F" w:rsidRPr="008B4194" w:rsidRDefault="00517F1F" w:rsidP="00517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B419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B419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онтроль </w:t>
      </w:r>
      <w:r w:rsidRPr="008B419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B419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517F1F" w:rsidRDefault="00517F1F" w:rsidP="00517F1F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</w:p>
    <w:p w:rsidR="00517F1F" w:rsidRDefault="00517F1F" w:rsidP="00517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7F1F" w:rsidRDefault="00517F1F" w:rsidP="00517F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Селезянского сельского поселения                                     В.А.Старков</w:t>
      </w:r>
    </w:p>
    <w:p w:rsidR="00B95972" w:rsidRDefault="00B95972"/>
    <w:sectPr w:rsidR="00B95972" w:rsidSect="000F2D36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7F1F"/>
    <w:rsid w:val="00517F1F"/>
    <w:rsid w:val="00B9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F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2022-10-19T10:15:00Z</dcterms:created>
  <dcterms:modified xsi:type="dcterms:W3CDTF">2022-10-19T10:15:00Z</dcterms:modified>
</cp:coreProperties>
</file>