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1D" w:rsidRPr="001D4928" w:rsidRDefault="00EF1B1D" w:rsidP="00EF1B1D">
      <w:pPr>
        <w:spacing w:after="240"/>
        <w:rPr>
          <w:color w:val="00000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C4F5C">
        <w:rPr>
          <w:rFonts w:ascii="Times New Roman" w:hAnsi="Times New Roman"/>
        </w:rPr>
        <w:t xml:space="preserve">   </w:t>
      </w:r>
      <w:r w:rsidRPr="001D4928">
        <w:rPr>
          <w:color w:val="000000"/>
          <w:szCs w:val="24"/>
        </w:rPr>
        <w:t>УТВЕРЖДЕН</w:t>
      </w:r>
    </w:p>
    <w:p w:rsidR="00EF1B1D" w:rsidRPr="001D4928" w:rsidRDefault="005C6A42" w:rsidP="00EF1B1D">
      <w:pPr>
        <w:spacing w:after="240"/>
        <w:ind w:left="10915"/>
        <w:jc w:val="center"/>
        <w:rPr>
          <w:color w:val="000000"/>
          <w:szCs w:val="24"/>
        </w:rPr>
      </w:pPr>
      <w:r w:rsidRPr="001D4928">
        <w:rPr>
          <w:color w:val="000000"/>
          <w:szCs w:val="24"/>
        </w:rPr>
        <w:t>распоряжением</w:t>
      </w:r>
      <w:r w:rsidR="00EF1B1D" w:rsidRPr="001D4928">
        <w:rPr>
          <w:color w:val="000000"/>
          <w:szCs w:val="24"/>
        </w:rPr>
        <w:t xml:space="preserve"> администрации</w:t>
      </w:r>
    </w:p>
    <w:p w:rsidR="00EF1B1D" w:rsidRPr="001D4928" w:rsidRDefault="00EF1B1D" w:rsidP="00EF1B1D">
      <w:pPr>
        <w:spacing w:after="240"/>
        <w:ind w:left="10915"/>
        <w:jc w:val="center"/>
        <w:rPr>
          <w:color w:val="000000"/>
          <w:szCs w:val="24"/>
        </w:rPr>
      </w:pPr>
      <w:r w:rsidRPr="001D4928">
        <w:rPr>
          <w:color w:val="000000"/>
          <w:szCs w:val="24"/>
        </w:rPr>
        <w:t>Еткульского муниципального района</w:t>
      </w:r>
    </w:p>
    <w:p w:rsidR="00EF1B1D" w:rsidRPr="00C002E5" w:rsidRDefault="00CE3EE3" w:rsidP="00EF1B1D">
      <w:pPr>
        <w:spacing w:after="240"/>
        <w:rPr>
          <w:color w:val="000000"/>
          <w:sz w:val="20"/>
          <w:szCs w:val="20"/>
        </w:rPr>
      </w:pPr>
      <w:r w:rsidRPr="00C002E5">
        <w:rPr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7846C8" wp14:editId="18406404">
                <wp:simplePos x="0" y="0"/>
                <wp:positionH relativeFrom="column">
                  <wp:posOffset>8423275</wp:posOffset>
                </wp:positionH>
                <wp:positionV relativeFrom="paragraph">
                  <wp:posOffset>156210</wp:posOffset>
                </wp:positionV>
                <wp:extent cx="629285" cy="0"/>
                <wp:effectExtent l="0" t="0" r="1841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3.25pt,12.3pt" to="712.8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" strokecolor="#4579b8 [3044]"/>
            </w:pict>
          </mc:Fallback>
        </mc:AlternateContent>
      </w:r>
      <w:r w:rsidR="00EF1B1D" w:rsidRPr="00C002E5">
        <w:rPr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F522B" wp14:editId="032FFFE3">
                <wp:simplePos x="0" y="0"/>
                <wp:positionH relativeFrom="column">
                  <wp:posOffset>7292268</wp:posOffset>
                </wp:positionH>
                <wp:positionV relativeFrom="paragraph">
                  <wp:posOffset>146948</wp:posOffset>
                </wp:positionV>
                <wp:extent cx="810260" cy="0"/>
                <wp:effectExtent l="0" t="0" r="2794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2pt,11.55pt" to="63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" strokecolor="#4579b8 [3044]"/>
            </w:pict>
          </mc:Fallback>
        </mc:AlternateContent>
      </w:r>
      <w:r w:rsidR="00EF1B1D" w:rsidRPr="00C002E5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002E5">
        <w:rPr>
          <w:color w:val="000000"/>
          <w:sz w:val="20"/>
          <w:szCs w:val="20"/>
        </w:rPr>
        <w:t xml:space="preserve">                                    </w:t>
      </w:r>
      <w:r w:rsidR="00030EDF">
        <w:rPr>
          <w:color w:val="000000"/>
          <w:sz w:val="20"/>
          <w:szCs w:val="20"/>
        </w:rPr>
        <w:t>от 28.10.2016 г.</w:t>
      </w:r>
      <w:r w:rsidR="001D4928">
        <w:rPr>
          <w:color w:val="000000"/>
          <w:sz w:val="20"/>
          <w:szCs w:val="20"/>
        </w:rPr>
        <w:t xml:space="preserve">   </w:t>
      </w:r>
      <w:r w:rsidR="00030EDF">
        <w:rPr>
          <w:color w:val="000000"/>
          <w:sz w:val="20"/>
          <w:szCs w:val="20"/>
        </w:rPr>
        <w:t xml:space="preserve">    </w:t>
      </w:r>
      <w:r w:rsidR="00EF1B1D" w:rsidRPr="00C002E5">
        <w:rPr>
          <w:color w:val="000000"/>
          <w:sz w:val="20"/>
          <w:szCs w:val="20"/>
        </w:rPr>
        <w:t xml:space="preserve">№   </w:t>
      </w:r>
      <w:r w:rsidR="00030EDF">
        <w:rPr>
          <w:color w:val="000000"/>
          <w:sz w:val="20"/>
          <w:szCs w:val="20"/>
        </w:rPr>
        <w:t>1249</w:t>
      </w:r>
    </w:p>
    <w:p w:rsidR="000B5476" w:rsidRDefault="000B5476" w:rsidP="00C002E5">
      <w:pPr>
        <w:ind w:left="11057"/>
        <w:jc w:val="center"/>
        <w:rPr>
          <w:rFonts w:ascii="Times New Roman" w:hAnsi="Times New Roman" w:cs="Times New Roman"/>
          <w:sz w:val="20"/>
          <w:szCs w:val="20"/>
        </w:rPr>
      </w:pPr>
    </w:p>
    <w:p w:rsidR="002625F1" w:rsidRPr="00C002E5" w:rsidRDefault="002625F1" w:rsidP="00C002E5">
      <w:pPr>
        <w:ind w:left="11057"/>
        <w:jc w:val="center"/>
        <w:rPr>
          <w:rFonts w:ascii="Times New Roman" w:hAnsi="Times New Roman" w:cs="Times New Roman"/>
          <w:sz w:val="20"/>
          <w:szCs w:val="20"/>
        </w:rPr>
      </w:pPr>
    </w:p>
    <w:p w:rsidR="00DB55EF" w:rsidRDefault="00EF1B1D" w:rsidP="00E22EAC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25D9" w:rsidRPr="008F618E">
        <w:rPr>
          <w:sz w:val="28"/>
          <w:szCs w:val="28"/>
        </w:rPr>
        <w:t xml:space="preserve">План проведения проверок </w:t>
      </w:r>
      <w:bookmarkStart w:id="0" w:name="_GoBack"/>
      <w:bookmarkEnd w:id="0"/>
    </w:p>
    <w:p w:rsidR="00DB55EF" w:rsidRDefault="00DB55EF" w:rsidP="00E22EAC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</w:t>
      </w:r>
      <w:r w:rsidR="00BF4E19">
        <w:rPr>
          <w:sz w:val="28"/>
          <w:szCs w:val="28"/>
        </w:rPr>
        <w:t>а</w:t>
      </w:r>
      <w:r>
        <w:rPr>
          <w:sz w:val="28"/>
          <w:szCs w:val="28"/>
        </w:rPr>
        <w:t xml:space="preserve"> внутреннего муниципального финансового контроля </w:t>
      </w:r>
    </w:p>
    <w:p w:rsidR="000114FA" w:rsidRDefault="00DB55EF" w:rsidP="00E22E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Еткульского муниципального района </w:t>
      </w:r>
      <w:r w:rsidR="00C525D9" w:rsidRPr="008F618E">
        <w:rPr>
          <w:sz w:val="28"/>
          <w:szCs w:val="28"/>
        </w:rPr>
        <w:t xml:space="preserve">на </w:t>
      </w:r>
      <w:r w:rsidR="009A6B40">
        <w:rPr>
          <w:sz w:val="28"/>
          <w:szCs w:val="28"/>
          <w:lang w:val="en-US"/>
        </w:rPr>
        <w:t>I</w:t>
      </w:r>
      <w:r w:rsidR="00C525D9" w:rsidRPr="008F618E">
        <w:rPr>
          <w:sz w:val="28"/>
          <w:szCs w:val="28"/>
        </w:rPr>
        <w:t xml:space="preserve"> полугодие 201</w:t>
      </w:r>
      <w:r w:rsidR="005C3226">
        <w:rPr>
          <w:sz w:val="28"/>
          <w:szCs w:val="28"/>
        </w:rPr>
        <w:t>7</w:t>
      </w:r>
      <w:r w:rsidR="00C525D9" w:rsidRPr="008F618E">
        <w:rPr>
          <w:sz w:val="28"/>
          <w:szCs w:val="28"/>
        </w:rPr>
        <w:t xml:space="preserve"> года</w:t>
      </w:r>
    </w:p>
    <w:p w:rsidR="008F618E" w:rsidRPr="008F618E" w:rsidRDefault="008F618E" w:rsidP="00E22EAC">
      <w:pPr>
        <w:jc w:val="center"/>
        <w:rPr>
          <w:sz w:val="28"/>
          <w:szCs w:val="28"/>
        </w:rPr>
      </w:pPr>
    </w:p>
    <w:tbl>
      <w:tblPr>
        <w:tblStyle w:val="a7"/>
        <w:tblW w:w="1482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8"/>
        <w:gridCol w:w="3685"/>
        <w:gridCol w:w="3544"/>
        <w:gridCol w:w="1678"/>
      </w:tblGrid>
      <w:tr w:rsidR="0041770B" w:rsidRPr="00183577" w:rsidTr="00BC4F5C">
        <w:trPr>
          <w:trHeight w:val="832"/>
        </w:trPr>
        <w:tc>
          <w:tcPr>
            <w:tcW w:w="675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gramStart"/>
            <w:r w:rsidRPr="00183577">
              <w:rPr>
                <w:rFonts w:ascii="Times New Roman" w:hAnsi="Times New Roman" w:cs="Times New Roman"/>
                <w:szCs w:val="24"/>
              </w:rPr>
              <w:t>п</w:t>
            </w:r>
            <w:proofErr w:type="gramEnd"/>
            <w:r w:rsidRPr="00183577">
              <w:rPr>
                <w:rFonts w:ascii="Times New Roman" w:hAnsi="Times New Roman" w:cs="Times New Roman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Наименование учреждения</w:t>
            </w:r>
          </w:p>
        </w:tc>
        <w:tc>
          <w:tcPr>
            <w:tcW w:w="141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ИНН</w:t>
            </w:r>
          </w:p>
        </w:tc>
        <w:tc>
          <w:tcPr>
            <w:tcW w:w="3685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83577">
              <w:rPr>
                <w:rFonts w:ascii="Times New Roman" w:hAnsi="Times New Roman" w:cs="Times New Roman"/>
                <w:szCs w:val="24"/>
              </w:rPr>
              <w:t>Адрес местонахождения</w:t>
            </w:r>
          </w:p>
          <w:p w:rsidR="0041770B" w:rsidRPr="00183577" w:rsidRDefault="0014465D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</w:rPr>
              <w:t>учреждения</w:t>
            </w:r>
          </w:p>
        </w:tc>
        <w:tc>
          <w:tcPr>
            <w:tcW w:w="3544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Цель и основание проведен</w:t>
            </w:r>
            <w:r w:rsidRPr="00183577">
              <w:rPr>
                <w:rFonts w:ascii="Times New Roman" w:hAnsi="Times New Roman" w:cs="Times New Roman"/>
                <w:szCs w:val="24"/>
              </w:rPr>
              <w:t>ия проверки</w:t>
            </w:r>
          </w:p>
        </w:tc>
        <w:tc>
          <w:tcPr>
            <w:tcW w:w="1678" w:type="dxa"/>
            <w:vAlign w:val="center"/>
          </w:tcPr>
          <w:p w:rsidR="0041770B" w:rsidRPr="00183577" w:rsidRDefault="0041770B" w:rsidP="001835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 xml:space="preserve">Месяц начала </w:t>
            </w:r>
            <w:r w:rsidRPr="00183577">
              <w:rPr>
                <w:rFonts w:ascii="Times New Roman" w:hAnsi="Times New Roman" w:cs="Times New Roman"/>
                <w:szCs w:val="24"/>
              </w:rPr>
              <w:t>про</w:t>
            </w:r>
            <w:r>
              <w:t>в</w:t>
            </w:r>
            <w:r w:rsidRPr="00183577">
              <w:rPr>
                <w:rFonts w:ascii="Times New Roman" w:hAnsi="Times New Roman" w:cs="Times New Roman"/>
                <w:szCs w:val="24"/>
              </w:rPr>
              <w:t>едения прове</w:t>
            </w:r>
            <w:r>
              <w:t>рк</w:t>
            </w:r>
            <w:r w:rsidRPr="00183577">
              <w:rPr>
                <w:rFonts w:ascii="Times New Roman" w:hAnsi="Times New Roman" w:cs="Times New Roman"/>
                <w:szCs w:val="24"/>
              </w:rPr>
              <w:t>и</w:t>
            </w:r>
          </w:p>
        </w:tc>
      </w:tr>
      <w:tr w:rsidR="00DB55EF" w:rsidRPr="00183577" w:rsidTr="00BC4F5C">
        <w:trPr>
          <w:trHeight w:val="832"/>
        </w:trPr>
        <w:tc>
          <w:tcPr>
            <w:tcW w:w="14828" w:type="dxa"/>
            <w:gridSpan w:val="6"/>
            <w:vAlign w:val="center"/>
          </w:tcPr>
          <w:p w:rsidR="00D54297" w:rsidRPr="0002060A" w:rsidRDefault="005C3226" w:rsidP="004D4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  <w:lang w:val="en-US"/>
              </w:rPr>
              <w:t>I</w:t>
            </w:r>
            <w:r>
              <w:rPr>
                <w:rFonts w:cstheme="minorHAnsi"/>
                <w:szCs w:val="24"/>
              </w:rPr>
              <w:t xml:space="preserve">. </w:t>
            </w:r>
            <w:r w:rsidR="00B570B0" w:rsidRPr="0002060A">
              <w:rPr>
                <w:rFonts w:cstheme="minorHAnsi"/>
                <w:szCs w:val="24"/>
              </w:rPr>
              <w:t xml:space="preserve">Проверка </w:t>
            </w:r>
            <w:r w:rsidR="00D54297" w:rsidRPr="0002060A">
              <w:rPr>
                <w:rFonts w:cstheme="minorHAnsi"/>
                <w:szCs w:val="24"/>
              </w:rPr>
              <w:t xml:space="preserve">соблюдения требований законодательства Российской Федерации и иных нормативных правовых актов </w:t>
            </w:r>
          </w:p>
          <w:p w:rsidR="00DB55EF" w:rsidRPr="0002060A" w:rsidRDefault="00D54297" w:rsidP="00BC4F5C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Российской Федерации в сфере закупок</w:t>
            </w:r>
            <w:r w:rsidR="00933C2B" w:rsidRPr="0002060A">
              <w:rPr>
                <w:rFonts w:cstheme="minorHAnsi"/>
                <w:szCs w:val="24"/>
              </w:rPr>
              <w:t xml:space="preserve"> </w:t>
            </w:r>
          </w:p>
        </w:tc>
      </w:tr>
      <w:tr w:rsidR="007801D2" w:rsidTr="00BC4F5C">
        <w:trPr>
          <w:trHeight w:val="510"/>
        </w:trPr>
        <w:tc>
          <w:tcPr>
            <w:tcW w:w="675" w:type="dxa"/>
            <w:vAlign w:val="center"/>
          </w:tcPr>
          <w:p w:rsidR="007801D2" w:rsidRPr="0002060A" w:rsidRDefault="007801D2" w:rsidP="00BC4F5C">
            <w:pPr>
              <w:jc w:val="center"/>
              <w:rPr>
                <w:rFonts w:cstheme="minorHAnsi"/>
                <w:szCs w:val="24"/>
              </w:rPr>
            </w:pPr>
            <w:r w:rsidRPr="0002060A">
              <w:rPr>
                <w:rFonts w:cstheme="minorHAnsi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801D2" w:rsidRPr="00CB7B2D" w:rsidRDefault="00E1369A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 xml:space="preserve">Муниципальное казённое </w:t>
            </w:r>
            <w:r w:rsidR="00CF78F4" w:rsidRPr="00CB7B2D">
              <w:rPr>
                <w:rFonts w:cstheme="minorHAnsi"/>
                <w:szCs w:val="24"/>
              </w:rPr>
              <w:t>общеобразовательное учреждение «</w:t>
            </w:r>
            <w:proofErr w:type="spellStart"/>
            <w:r w:rsidR="00CF78F4" w:rsidRPr="00CB7B2D">
              <w:rPr>
                <w:rFonts w:cstheme="minorHAnsi"/>
                <w:szCs w:val="24"/>
              </w:rPr>
              <w:t>Новобатуринская</w:t>
            </w:r>
            <w:proofErr w:type="spellEnd"/>
            <w:r w:rsidR="00CF78F4" w:rsidRPr="00CB7B2D">
              <w:rPr>
                <w:rFonts w:cstheme="minorHAnsi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418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20"/>
            </w:tblGrid>
            <w:tr w:rsidR="007801D2" w:rsidRPr="00CB7B2D" w:rsidTr="00CF78F4">
              <w:trPr>
                <w:tblCellSpacing w:w="0" w:type="dxa"/>
              </w:trPr>
              <w:tc>
                <w:tcPr>
                  <w:tcW w:w="1200" w:type="dxa"/>
                  <w:vAlign w:val="center"/>
                </w:tcPr>
                <w:tbl>
                  <w:tblPr>
                    <w:tblW w:w="0" w:type="auto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  <w:gridCol w:w="20"/>
                  </w:tblGrid>
                  <w:tr w:rsidR="00CB7B2D" w:rsidRPr="00CB7B2D" w:rsidTr="00CB7B2D">
                    <w:trPr>
                      <w:tblCellSpacing w:w="0" w:type="dxa"/>
                    </w:trPr>
                    <w:tc>
                      <w:tcPr>
                        <w:tcW w:w="1200" w:type="dxa"/>
                        <w:vAlign w:val="center"/>
                        <w:hideMark/>
                      </w:tcPr>
                      <w:p w:rsidR="00CB7B2D" w:rsidRPr="00CB7B2D" w:rsidRDefault="00CB7B2D" w:rsidP="00BC4F5C">
                        <w:pPr>
                          <w:spacing w:after="0" w:line="240" w:lineRule="auto"/>
                          <w:contextualSpacing w:val="0"/>
                          <w:jc w:val="center"/>
                          <w:rPr>
                            <w:rFonts w:eastAsia="Times New Roman" w:cstheme="minorHAnsi"/>
                            <w:szCs w:val="24"/>
                            <w:lang w:eastAsia="ru-RU"/>
                          </w:rPr>
                        </w:pPr>
                        <w:r w:rsidRPr="00CB7B2D">
                          <w:rPr>
                            <w:rFonts w:eastAsia="Times New Roman" w:cstheme="minorHAnsi"/>
                            <w:szCs w:val="24"/>
                            <w:lang w:eastAsia="ru-RU"/>
                          </w:rPr>
                          <w:t>7430006448</w:t>
                        </w:r>
                      </w:p>
                    </w:tc>
                    <w:tc>
                      <w:tcPr>
                        <w:tcW w:w="6" w:type="dxa"/>
                        <w:vAlign w:val="center"/>
                        <w:hideMark/>
                      </w:tcPr>
                      <w:p w:rsidR="00CB7B2D" w:rsidRPr="00CB7B2D" w:rsidRDefault="00CB7B2D" w:rsidP="00BC4F5C">
                        <w:pPr>
                          <w:spacing w:after="0" w:line="240" w:lineRule="auto"/>
                          <w:contextualSpacing w:val="0"/>
                          <w:jc w:val="center"/>
                          <w:rPr>
                            <w:rFonts w:eastAsia="Times New Roman" w:cstheme="minorHAnsi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7801D2" w:rsidRPr="00CB7B2D" w:rsidRDefault="007801D2" w:rsidP="00BC4F5C">
                  <w:pPr>
                    <w:spacing w:after="0" w:line="240" w:lineRule="auto"/>
                    <w:contextualSpacing w:val="0"/>
                    <w:jc w:val="center"/>
                    <w:rPr>
                      <w:rFonts w:eastAsia="Times New Roman" w:cstheme="minorHAnsi"/>
                      <w:szCs w:val="24"/>
                      <w:lang w:eastAsia="ru-RU"/>
                    </w:rPr>
                  </w:pPr>
                </w:p>
              </w:tc>
              <w:tc>
                <w:tcPr>
                  <w:tcW w:w="6" w:type="dxa"/>
                  <w:vAlign w:val="center"/>
                </w:tcPr>
                <w:p w:rsidR="007801D2" w:rsidRPr="00CB7B2D" w:rsidRDefault="007801D2" w:rsidP="00BC4F5C">
                  <w:pPr>
                    <w:spacing w:after="0" w:line="240" w:lineRule="auto"/>
                    <w:contextualSpacing w:val="0"/>
                    <w:jc w:val="center"/>
                    <w:rPr>
                      <w:rFonts w:eastAsia="Times New Roman" w:cstheme="minorHAnsi"/>
                      <w:szCs w:val="24"/>
                      <w:lang w:eastAsia="ru-RU"/>
                    </w:rPr>
                  </w:pPr>
                </w:p>
              </w:tc>
            </w:tr>
          </w:tbl>
          <w:p w:rsidR="007801D2" w:rsidRPr="00CB7B2D" w:rsidRDefault="007801D2" w:rsidP="00BC4F5C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BC4F5C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Челябинская область, Еткульский район,</w:t>
            </w:r>
            <w:r w:rsidR="00BC4F5C">
              <w:rPr>
                <w:rFonts w:cstheme="minorHAnsi"/>
                <w:szCs w:val="24"/>
              </w:rPr>
              <w:t xml:space="preserve"> </w:t>
            </w:r>
          </w:p>
          <w:p w:rsidR="00CB7B2D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 xml:space="preserve">п. </w:t>
            </w:r>
            <w:proofErr w:type="spellStart"/>
            <w:r w:rsidRPr="00CB7B2D">
              <w:rPr>
                <w:rFonts w:cstheme="minorHAnsi"/>
                <w:szCs w:val="24"/>
              </w:rPr>
              <w:t>Новобатурино</w:t>
            </w:r>
            <w:proofErr w:type="spellEnd"/>
            <w:r w:rsidRPr="00CB7B2D">
              <w:rPr>
                <w:rFonts w:cstheme="minorHAnsi"/>
                <w:szCs w:val="24"/>
              </w:rPr>
              <w:t>,</w:t>
            </w:r>
          </w:p>
          <w:p w:rsidR="007801D2" w:rsidRPr="00CB7B2D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ул. Центральная, д. 3</w:t>
            </w:r>
          </w:p>
        </w:tc>
        <w:tc>
          <w:tcPr>
            <w:tcW w:w="3544" w:type="dxa"/>
            <w:vAlign w:val="center"/>
          </w:tcPr>
          <w:p w:rsidR="007801D2" w:rsidRPr="00CB7B2D" w:rsidRDefault="007801D2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 xml:space="preserve">Часть </w:t>
            </w:r>
            <w:r w:rsidR="00745E89" w:rsidRPr="00CB7B2D">
              <w:rPr>
                <w:rFonts w:cstheme="minorHAnsi"/>
                <w:szCs w:val="24"/>
              </w:rPr>
              <w:t>8</w:t>
            </w:r>
            <w:r w:rsidRPr="00CB7B2D">
              <w:rPr>
                <w:rFonts w:cstheme="minorHAnsi"/>
                <w:szCs w:val="24"/>
              </w:rPr>
              <w:t xml:space="preserve">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801D2" w:rsidRPr="00CB7B2D" w:rsidRDefault="00745E89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 xml:space="preserve">февраль </w:t>
            </w:r>
            <w:r w:rsidR="007801D2" w:rsidRPr="00CB7B2D">
              <w:rPr>
                <w:rFonts w:cstheme="minorHAnsi"/>
                <w:szCs w:val="24"/>
              </w:rPr>
              <w:t>201</w:t>
            </w:r>
            <w:r w:rsidRPr="00CB7B2D">
              <w:rPr>
                <w:rFonts w:cstheme="minorHAnsi"/>
                <w:szCs w:val="24"/>
              </w:rPr>
              <w:t>7</w:t>
            </w:r>
          </w:p>
        </w:tc>
      </w:tr>
      <w:tr w:rsidR="00D24B8A" w:rsidTr="00BC4F5C">
        <w:trPr>
          <w:trHeight w:val="510"/>
        </w:trPr>
        <w:tc>
          <w:tcPr>
            <w:tcW w:w="675" w:type="dxa"/>
            <w:vAlign w:val="center"/>
          </w:tcPr>
          <w:p w:rsidR="00D24B8A" w:rsidRPr="0002060A" w:rsidRDefault="00D24B8A" w:rsidP="00BC4F5C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D24B8A" w:rsidRPr="00CB7B2D" w:rsidRDefault="00E1369A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М</w:t>
            </w:r>
            <w:r w:rsidR="00CF78F4" w:rsidRPr="00CB7B2D">
              <w:rPr>
                <w:rFonts w:cstheme="minorHAnsi"/>
                <w:szCs w:val="24"/>
              </w:rPr>
              <w:t>униципальное казённое дошкольное образовательное учреждение «</w:t>
            </w:r>
            <w:proofErr w:type="spellStart"/>
            <w:r w:rsidR="00CF78F4" w:rsidRPr="00CB7B2D">
              <w:rPr>
                <w:rFonts w:cstheme="minorHAnsi"/>
                <w:szCs w:val="24"/>
              </w:rPr>
              <w:t>Журавлевский</w:t>
            </w:r>
            <w:proofErr w:type="spellEnd"/>
            <w:r w:rsidR="00CF78F4" w:rsidRPr="00CB7B2D">
              <w:rPr>
                <w:rFonts w:cstheme="minorHAnsi"/>
                <w:szCs w:val="24"/>
              </w:rPr>
              <w:t xml:space="preserve"> детский сад  «Солнышко»</w:t>
            </w:r>
          </w:p>
        </w:tc>
        <w:tc>
          <w:tcPr>
            <w:tcW w:w="1418" w:type="dxa"/>
            <w:vAlign w:val="center"/>
          </w:tcPr>
          <w:p w:rsidR="00D24B8A" w:rsidRPr="00CB7B2D" w:rsidRDefault="00CB7B2D" w:rsidP="00BC4F5C">
            <w:pPr>
              <w:contextualSpacing w:val="0"/>
              <w:jc w:val="center"/>
              <w:rPr>
                <w:rFonts w:eastAsia="Times New Roman" w:cstheme="minorHAnsi"/>
                <w:szCs w:val="24"/>
                <w:lang w:eastAsia="ru-RU"/>
              </w:rPr>
            </w:pPr>
            <w:r w:rsidRPr="00CB7B2D">
              <w:rPr>
                <w:rFonts w:cstheme="minorHAnsi"/>
                <w:szCs w:val="24"/>
              </w:rPr>
              <w:t>7430006575</w:t>
            </w:r>
          </w:p>
        </w:tc>
        <w:tc>
          <w:tcPr>
            <w:tcW w:w="3685" w:type="dxa"/>
            <w:vAlign w:val="center"/>
          </w:tcPr>
          <w:p w:rsidR="00CF78F4" w:rsidRPr="00CB7B2D" w:rsidRDefault="00CF78F4" w:rsidP="00BC4F5C">
            <w:pPr>
              <w:pStyle w:val="31"/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7B2D">
              <w:rPr>
                <w:rFonts w:asciiTheme="minorHAnsi" w:hAnsiTheme="minorHAnsi" w:cstheme="minorHAnsi"/>
                <w:sz w:val="24"/>
                <w:szCs w:val="24"/>
              </w:rPr>
              <w:t>Челябинская область, Еткульский район,</w:t>
            </w:r>
            <w:r w:rsidR="00BC4F5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CB7B2D">
              <w:rPr>
                <w:rFonts w:asciiTheme="minorHAnsi" w:hAnsiTheme="minorHAnsi" w:cstheme="minorHAnsi"/>
                <w:sz w:val="24"/>
                <w:szCs w:val="24"/>
              </w:rPr>
              <w:t>д. Журавлёво,</w:t>
            </w:r>
          </w:p>
          <w:p w:rsidR="00D24B8A" w:rsidRPr="00CB7B2D" w:rsidRDefault="00CF78F4" w:rsidP="00BC4F5C">
            <w:pPr>
              <w:pStyle w:val="31"/>
              <w:widowControl/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B7B2D">
              <w:rPr>
                <w:rFonts w:asciiTheme="minorHAnsi" w:hAnsiTheme="minorHAnsi" w:cstheme="minorHAnsi"/>
                <w:sz w:val="24"/>
                <w:szCs w:val="24"/>
              </w:rPr>
              <w:t>ул. Садовая, д. 29</w:t>
            </w:r>
          </w:p>
        </w:tc>
        <w:tc>
          <w:tcPr>
            <w:tcW w:w="3544" w:type="dxa"/>
            <w:vAlign w:val="center"/>
          </w:tcPr>
          <w:p w:rsidR="00D24B8A" w:rsidRPr="00CB7B2D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Часть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D24B8A" w:rsidRPr="00CB7B2D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март 2017</w:t>
            </w:r>
          </w:p>
        </w:tc>
      </w:tr>
      <w:tr w:rsidR="007801D2" w:rsidTr="00BC4F5C">
        <w:trPr>
          <w:trHeight w:val="516"/>
        </w:trPr>
        <w:tc>
          <w:tcPr>
            <w:tcW w:w="675" w:type="dxa"/>
            <w:vAlign w:val="center"/>
          </w:tcPr>
          <w:p w:rsidR="007801D2" w:rsidRPr="0002060A" w:rsidRDefault="00CF78F4" w:rsidP="00BC4F5C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3828" w:type="dxa"/>
            <w:vAlign w:val="center"/>
          </w:tcPr>
          <w:p w:rsidR="007801D2" w:rsidRPr="00CB7B2D" w:rsidRDefault="007801D2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 xml:space="preserve">Администрация </w:t>
            </w:r>
            <w:proofErr w:type="spellStart"/>
            <w:r w:rsidR="00D24B8A" w:rsidRPr="00CB7B2D">
              <w:rPr>
                <w:rFonts w:cstheme="minorHAnsi"/>
                <w:szCs w:val="24"/>
              </w:rPr>
              <w:t>Каратабанского</w:t>
            </w:r>
            <w:proofErr w:type="spellEnd"/>
            <w:r w:rsidRPr="00CB7B2D">
              <w:rPr>
                <w:rFonts w:cstheme="minorHAnsi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vAlign w:val="center"/>
          </w:tcPr>
          <w:p w:rsidR="007801D2" w:rsidRPr="00CB7B2D" w:rsidRDefault="00CB7B2D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7430000333</w:t>
            </w:r>
          </w:p>
        </w:tc>
        <w:tc>
          <w:tcPr>
            <w:tcW w:w="3685" w:type="dxa"/>
            <w:vAlign w:val="center"/>
          </w:tcPr>
          <w:p w:rsidR="007801D2" w:rsidRPr="00CB7B2D" w:rsidRDefault="00CB7B2D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bCs/>
                <w:szCs w:val="24"/>
              </w:rPr>
              <w:t xml:space="preserve">Челябинская область, Еткульский район, с. Каратабан, ул. Набережная, </w:t>
            </w:r>
            <w:r w:rsidR="004B47C3" w:rsidRPr="00CB7B2D">
              <w:rPr>
                <w:rFonts w:cstheme="minorHAnsi"/>
                <w:szCs w:val="24"/>
              </w:rPr>
              <w:t>д.</w:t>
            </w:r>
            <w:r w:rsidR="004B47C3">
              <w:rPr>
                <w:rFonts w:cstheme="minorHAnsi"/>
                <w:szCs w:val="24"/>
              </w:rPr>
              <w:t xml:space="preserve"> </w:t>
            </w:r>
            <w:r w:rsidRPr="00CB7B2D">
              <w:rPr>
                <w:rFonts w:cstheme="minorHAnsi"/>
                <w:bCs/>
                <w:szCs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7801D2" w:rsidRPr="00CB7B2D" w:rsidRDefault="005C3226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Пункт 3 ч</w:t>
            </w:r>
            <w:r w:rsidR="007801D2" w:rsidRPr="00CB7B2D">
              <w:rPr>
                <w:rFonts w:cstheme="minorHAnsi"/>
                <w:szCs w:val="24"/>
              </w:rPr>
              <w:t>аст</w:t>
            </w:r>
            <w:r w:rsidR="00E1369A" w:rsidRPr="00CB7B2D">
              <w:rPr>
                <w:rFonts w:cstheme="minorHAnsi"/>
                <w:szCs w:val="24"/>
              </w:rPr>
              <w:t>и</w:t>
            </w:r>
            <w:r w:rsidR="007801D2" w:rsidRPr="00CB7B2D">
              <w:rPr>
                <w:rFonts w:cstheme="minorHAnsi"/>
                <w:szCs w:val="24"/>
              </w:rPr>
              <w:t xml:space="preserve"> 3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801D2" w:rsidRPr="00CB7B2D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апрель 2017</w:t>
            </w:r>
          </w:p>
        </w:tc>
      </w:tr>
      <w:tr w:rsidR="007801D2" w:rsidTr="00BC4F5C">
        <w:trPr>
          <w:trHeight w:val="516"/>
        </w:trPr>
        <w:tc>
          <w:tcPr>
            <w:tcW w:w="675" w:type="dxa"/>
            <w:vAlign w:val="center"/>
          </w:tcPr>
          <w:p w:rsidR="007801D2" w:rsidRPr="0002060A" w:rsidRDefault="00CF78F4" w:rsidP="00BC4F5C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4</w:t>
            </w:r>
          </w:p>
        </w:tc>
        <w:tc>
          <w:tcPr>
            <w:tcW w:w="3828" w:type="dxa"/>
            <w:vAlign w:val="center"/>
          </w:tcPr>
          <w:p w:rsidR="007801D2" w:rsidRPr="00CB7B2D" w:rsidRDefault="00E1369A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eastAsia="Times New Roman" w:cstheme="minorHAnsi"/>
                <w:szCs w:val="24"/>
                <w:lang w:eastAsia="ru-RU"/>
              </w:rPr>
              <w:t>М</w:t>
            </w:r>
            <w:r w:rsidR="00CF78F4" w:rsidRPr="00CB7B2D">
              <w:rPr>
                <w:rFonts w:eastAsia="Times New Roman" w:cstheme="minorHAnsi"/>
                <w:szCs w:val="24"/>
                <w:lang w:eastAsia="ru-RU"/>
              </w:rPr>
              <w:t xml:space="preserve">униципальное бюджетное образовательное учреждение дополнительного образования  «Центр развития творчества детей и юношества «Радуга» с. </w:t>
            </w:r>
            <w:proofErr w:type="spellStart"/>
            <w:r w:rsidR="00CF78F4" w:rsidRPr="00CB7B2D">
              <w:rPr>
                <w:rFonts w:eastAsia="Times New Roman" w:cstheme="minorHAnsi"/>
                <w:szCs w:val="24"/>
                <w:lang w:eastAsia="ru-RU"/>
              </w:rPr>
              <w:t>Коелга</w:t>
            </w:r>
            <w:proofErr w:type="spellEnd"/>
            <w:r w:rsidR="00CF78F4" w:rsidRPr="00CB7B2D">
              <w:rPr>
                <w:rFonts w:eastAsia="Times New Roman" w:cstheme="minorHAnsi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7801D2" w:rsidRPr="00CB7B2D" w:rsidRDefault="00CB7B2D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7430006744</w:t>
            </w:r>
          </w:p>
        </w:tc>
        <w:tc>
          <w:tcPr>
            <w:tcW w:w="3685" w:type="dxa"/>
            <w:vAlign w:val="center"/>
          </w:tcPr>
          <w:p w:rsidR="00BC4F5C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 xml:space="preserve">Челябинская область, Еткульский район, с. </w:t>
            </w:r>
            <w:proofErr w:type="spellStart"/>
            <w:r w:rsidRPr="00CB7B2D">
              <w:rPr>
                <w:rFonts w:cstheme="minorHAnsi"/>
                <w:szCs w:val="24"/>
              </w:rPr>
              <w:t>Коелга</w:t>
            </w:r>
            <w:proofErr w:type="spellEnd"/>
            <w:r w:rsidRPr="00CB7B2D">
              <w:rPr>
                <w:rFonts w:cstheme="minorHAnsi"/>
                <w:szCs w:val="24"/>
              </w:rPr>
              <w:t>,</w:t>
            </w:r>
          </w:p>
          <w:p w:rsidR="007801D2" w:rsidRPr="00CB7B2D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 xml:space="preserve"> ул. Хохрякова, д. 17</w:t>
            </w:r>
          </w:p>
        </w:tc>
        <w:tc>
          <w:tcPr>
            <w:tcW w:w="3544" w:type="dxa"/>
            <w:vAlign w:val="center"/>
          </w:tcPr>
          <w:p w:rsidR="007801D2" w:rsidRPr="00CB7B2D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Часть 8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801D2" w:rsidRPr="00CB7B2D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>май 2017</w:t>
            </w:r>
          </w:p>
        </w:tc>
      </w:tr>
      <w:tr w:rsidR="007801D2" w:rsidRPr="00BC4F5C" w:rsidTr="00BC4F5C">
        <w:trPr>
          <w:trHeight w:val="516"/>
        </w:trPr>
        <w:tc>
          <w:tcPr>
            <w:tcW w:w="675" w:type="dxa"/>
            <w:vAlign w:val="center"/>
          </w:tcPr>
          <w:p w:rsidR="007801D2" w:rsidRPr="00BC4F5C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lastRenderedPageBreak/>
              <w:t>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2060A" w:rsidRPr="00BC4F5C" w:rsidRDefault="008D7B6F" w:rsidP="006561D6">
            <w:pPr>
              <w:jc w:val="center"/>
              <w:rPr>
                <w:rFonts w:cstheme="minorHAnsi"/>
                <w:szCs w:val="24"/>
              </w:rPr>
            </w:pPr>
            <w:r w:rsidRPr="00CB7B2D">
              <w:rPr>
                <w:rFonts w:cstheme="minorHAnsi"/>
                <w:szCs w:val="24"/>
              </w:rPr>
              <w:t xml:space="preserve">Администрация </w:t>
            </w:r>
            <w:proofErr w:type="spellStart"/>
            <w:r w:rsidR="006561D6">
              <w:rPr>
                <w:rFonts w:cstheme="minorHAnsi"/>
                <w:szCs w:val="24"/>
              </w:rPr>
              <w:t>Пискловского</w:t>
            </w:r>
            <w:proofErr w:type="spellEnd"/>
            <w:r w:rsidR="006561D6">
              <w:rPr>
                <w:rFonts w:cstheme="minorHAnsi"/>
                <w:szCs w:val="24"/>
              </w:rPr>
              <w:t xml:space="preserve"> </w:t>
            </w:r>
            <w:r w:rsidRPr="00CB7B2D">
              <w:rPr>
                <w:rFonts w:cstheme="minorHAnsi"/>
                <w:szCs w:val="24"/>
              </w:rPr>
              <w:t>сельского поселения</w:t>
            </w:r>
          </w:p>
        </w:tc>
        <w:tc>
          <w:tcPr>
            <w:tcW w:w="1418" w:type="dxa"/>
            <w:vAlign w:val="center"/>
          </w:tcPr>
          <w:p w:rsidR="007801D2" w:rsidRPr="00BC4F5C" w:rsidRDefault="006561D6" w:rsidP="00BC4F5C">
            <w:pPr>
              <w:jc w:val="center"/>
              <w:rPr>
                <w:rFonts w:cstheme="minorHAnsi"/>
                <w:szCs w:val="24"/>
              </w:rPr>
            </w:pPr>
            <w:r>
              <w:t>7430000397</w:t>
            </w:r>
          </w:p>
        </w:tc>
        <w:tc>
          <w:tcPr>
            <w:tcW w:w="3685" w:type="dxa"/>
            <w:vAlign w:val="center"/>
          </w:tcPr>
          <w:p w:rsidR="007801D2" w:rsidRPr="006561D6" w:rsidRDefault="006561D6" w:rsidP="008D7B6F">
            <w:pPr>
              <w:jc w:val="center"/>
              <w:rPr>
                <w:rFonts w:cstheme="minorHAnsi"/>
                <w:szCs w:val="24"/>
              </w:rPr>
            </w:pPr>
            <w:r w:rsidRPr="006561D6">
              <w:rPr>
                <w:bCs/>
              </w:rPr>
              <w:t xml:space="preserve">Челябинская область, Еткульский район, с. Писклово, ул. Советская, </w:t>
            </w:r>
            <w:r w:rsidR="004B47C3" w:rsidRPr="00CB7B2D">
              <w:rPr>
                <w:rFonts w:cstheme="minorHAnsi"/>
                <w:szCs w:val="24"/>
              </w:rPr>
              <w:t>д.</w:t>
            </w:r>
            <w:r w:rsidR="004B47C3">
              <w:rPr>
                <w:rFonts w:cstheme="minorHAnsi"/>
                <w:szCs w:val="24"/>
              </w:rPr>
              <w:t xml:space="preserve"> </w:t>
            </w:r>
            <w:r w:rsidRPr="006561D6">
              <w:rPr>
                <w:bCs/>
              </w:rPr>
              <w:t>3</w:t>
            </w:r>
          </w:p>
        </w:tc>
        <w:tc>
          <w:tcPr>
            <w:tcW w:w="3544" w:type="dxa"/>
            <w:vAlign w:val="center"/>
          </w:tcPr>
          <w:p w:rsidR="007801D2" w:rsidRPr="00BC4F5C" w:rsidRDefault="00E1369A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>Пункт 3 части 3 статьи 99 Федерального закона от 05.04.2013 № 44-ФЗ</w:t>
            </w:r>
          </w:p>
        </w:tc>
        <w:tc>
          <w:tcPr>
            <w:tcW w:w="1678" w:type="dxa"/>
            <w:vAlign w:val="center"/>
          </w:tcPr>
          <w:p w:rsidR="007801D2" w:rsidRPr="00BC4F5C" w:rsidRDefault="00CF78F4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>июнь 2017</w:t>
            </w:r>
          </w:p>
        </w:tc>
      </w:tr>
      <w:tr w:rsidR="00DE5666" w:rsidRPr="00BC4F5C" w:rsidTr="00BC4F5C">
        <w:trPr>
          <w:trHeight w:val="741"/>
        </w:trPr>
        <w:tc>
          <w:tcPr>
            <w:tcW w:w="14828" w:type="dxa"/>
            <w:gridSpan w:val="6"/>
            <w:vAlign w:val="center"/>
          </w:tcPr>
          <w:p w:rsidR="00BC4F5C" w:rsidRPr="00BC4F5C" w:rsidRDefault="005C3226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  <w:lang w:val="en-US"/>
              </w:rPr>
              <w:t>II</w:t>
            </w:r>
            <w:r w:rsidRPr="00BC4F5C">
              <w:rPr>
                <w:rFonts w:cstheme="minorHAnsi"/>
                <w:szCs w:val="24"/>
              </w:rPr>
              <w:t xml:space="preserve">. </w:t>
            </w:r>
            <w:r w:rsidR="00BC585C" w:rsidRPr="00BC4F5C">
              <w:rPr>
                <w:rFonts w:cstheme="minorHAnsi"/>
                <w:szCs w:val="24"/>
              </w:rPr>
              <w:t xml:space="preserve">Проверка </w:t>
            </w:r>
            <w:r w:rsidR="00DE5666" w:rsidRPr="00BC4F5C">
              <w:rPr>
                <w:rFonts w:cstheme="minorHAnsi"/>
                <w:szCs w:val="24"/>
              </w:rPr>
              <w:t>соблюдени</w:t>
            </w:r>
            <w:r w:rsidR="00BC585C" w:rsidRPr="00BC4F5C">
              <w:rPr>
                <w:rFonts w:cstheme="minorHAnsi"/>
                <w:szCs w:val="24"/>
              </w:rPr>
              <w:t>я</w:t>
            </w:r>
            <w:r w:rsidR="00DE5666" w:rsidRPr="00BC4F5C">
              <w:rPr>
                <w:rFonts w:cstheme="minorHAnsi"/>
                <w:szCs w:val="24"/>
              </w:rPr>
              <w:t xml:space="preserve"> бюджетного законодательства Российской Федерации и иных нормативных правовых актов,</w:t>
            </w:r>
          </w:p>
          <w:p w:rsidR="00DE5666" w:rsidRPr="00BC4F5C" w:rsidRDefault="00DE5666" w:rsidP="00BC4F5C">
            <w:pPr>
              <w:jc w:val="center"/>
              <w:rPr>
                <w:rFonts w:cstheme="minorHAnsi"/>
                <w:szCs w:val="24"/>
              </w:rPr>
            </w:pPr>
            <w:proofErr w:type="gramStart"/>
            <w:r w:rsidRPr="00BC4F5C">
              <w:rPr>
                <w:rFonts w:cstheme="minorHAnsi"/>
                <w:szCs w:val="24"/>
              </w:rPr>
              <w:t>регулирующих</w:t>
            </w:r>
            <w:proofErr w:type="gramEnd"/>
            <w:r w:rsidRPr="00BC4F5C">
              <w:rPr>
                <w:rFonts w:cstheme="minorHAnsi"/>
                <w:szCs w:val="24"/>
              </w:rPr>
              <w:t xml:space="preserve"> бюджетные правоотношения</w:t>
            </w:r>
          </w:p>
        </w:tc>
      </w:tr>
      <w:tr w:rsidR="004106B7" w:rsidRPr="00BC4F5C" w:rsidTr="00BC4F5C">
        <w:trPr>
          <w:trHeight w:val="553"/>
        </w:trPr>
        <w:tc>
          <w:tcPr>
            <w:tcW w:w="14828" w:type="dxa"/>
            <w:gridSpan w:val="6"/>
            <w:vAlign w:val="center"/>
          </w:tcPr>
          <w:p w:rsidR="004106B7" w:rsidRPr="00BC4F5C" w:rsidRDefault="004106B7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szCs w:val="24"/>
              </w:rPr>
              <w:t>Анализ осуществления внутреннего финансового контроля и внутреннего финансового аудита</w:t>
            </w:r>
            <w:r w:rsidR="00156023" w:rsidRPr="00BC4F5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C4F5C" w:rsidRPr="00BC4F5C">
              <w:rPr>
                <w:szCs w:val="24"/>
              </w:rPr>
              <w:t>за 2016 год</w:t>
            </w:r>
          </w:p>
        </w:tc>
      </w:tr>
      <w:tr w:rsidR="00791AE5" w:rsidRPr="00BC4F5C" w:rsidTr="00BC4F5C">
        <w:trPr>
          <w:trHeight w:val="1980"/>
        </w:trPr>
        <w:tc>
          <w:tcPr>
            <w:tcW w:w="675" w:type="dxa"/>
            <w:vAlign w:val="center"/>
          </w:tcPr>
          <w:p w:rsidR="00791AE5" w:rsidRPr="00BC4F5C" w:rsidRDefault="00745E89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>1</w:t>
            </w:r>
          </w:p>
        </w:tc>
        <w:tc>
          <w:tcPr>
            <w:tcW w:w="3828" w:type="dxa"/>
            <w:vAlign w:val="center"/>
          </w:tcPr>
          <w:p w:rsidR="00791AE5" w:rsidRPr="00BC4F5C" w:rsidRDefault="007508ED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bCs/>
                <w:szCs w:val="24"/>
              </w:rPr>
              <w:t>Г</w:t>
            </w:r>
            <w:r w:rsidR="00DD17BF" w:rsidRPr="00BC4F5C">
              <w:rPr>
                <w:bCs/>
                <w:szCs w:val="24"/>
              </w:rPr>
              <w:t xml:space="preserve">лавные распорядители средств местного бюджета, </w:t>
            </w:r>
            <w:r w:rsidR="00DD17BF" w:rsidRPr="00BC4F5C">
              <w:rPr>
                <w:rFonts w:ascii="Times New Roman" w:eastAsia="Calibri" w:hAnsi="Times New Roman" w:cs="Times New Roman"/>
                <w:szCs w:val="24"/>
              </w:rPr>
              <w:t xml:space="preserve"> главные администраторы доходов местного бюджета</w:t>
            </w:r>
            <w:r w:rsidR="005C3226" w:rsidRPr="00BC4F5C">
              <w:rPr>
                <w:szCs w:val="24"/>
              </w:rPr>
              <w:t xml:space="preserve">, </w:t>
            </w:r>
            <w:r w:rsidR="00DD17BF" w:rsidRPr="00BC4F5C">
              <w:rPr>
                <w:szCs w:val="24"/>
              </w:rPr>
              <w:t>главные администраторы источников финансирования дефицита местного бюджета</w:t>
            </w:r>
          </w:p>
        </w:tc>
        <w:tc>
          <w:tcPr>
            <w:tcW w:w="1418" w:type="dxa"/>
            <w:vAlign w:val="center"/>
          </w:tcPr>
          <w:p w:rsidR="00791AE5" w:rsidRPr="00BC4F5C" w:rsidRDefault="00583510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>-</w:t>
            </w:r>
          </w:p>
        </w:tc>
        <w:tc>
          <w:tcPr>
            <w:tcW w:w="3685" w:type="dxa"/>
            <w:vAlign w:val="center"/>
          </w:tcPr>
          <w:p w:rsidR="005C3226" w:rsidRPr="00BC4F5C" w:rsidRDefault="00791AE5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szCs w:val="24"/>
              </w:rPr>
              <w:t>Челябинская область, Еткульский район</w:t>
            </w:r>
          </w:p>
          <w:p w:rsidR="00791AE5" w:rsidRPr="00BC4F5C" w:rsidRDefault="00791AE5" w:rsidP="00BC4F5C">
            <w:pPr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91AE5" w:rsidRPr="00BC4F5C" w:rsidRDefault="005C3226" w:rsidP="00CB0CAA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>Пункт 4 с</w:t>
            </w:r>
            <w:r w:rsidR="00791AE5" w:rsidRPr="00BC4F5C">
              <w:rPr>
                <w:rFonts w:cstheme="minorHAnsi"/>
                <w:szCs w:val="24"/>
              </w:rPr>
              <w:t>тать</w:t>
            </w:r>
            <w:r w:rsidR="00CB0CAA">
              <w:rPr>
                <w:rFonts w:cstheme="minorHAnsi"/>
                <w:szCs w:val="24"/>
              </w:rPr>
              <w:t xml:space="preserve">и </w:t>
            </w:r>
            <w:r w:rsidRPr="00BC4F5C">
              <w:rPr>
                <w:rFonts w:cstheme="minorHAnsi"/>
                <w:szCs w:val="24"/>
              </w:rPr>
              <w:t>157</w:t>
            </w:r>
            <w:r w:rsidR="00791AE5" w:rsidRPr="00BC4F5C">
              <w:rPr>
                <w:rFonts w:cstheme="minorHAnsi"/>
                <w:szCs w:val="24"/>
              </w:rPr>
              <w:t xml:space="preserve"> Бюджетного кодекса Российской Федерации</w:t>
            </w:r>
          </w:p>
        </w:tc>
        <w:tc>
          <w:tcPr>
            <w:tcW w:w="1678" w:type="dxa"/>
            <w:vAlign w:val="center"/>
          </w:tcPr>
          <w:p w:rsidR="00791AE5" w:rsidRPr="00BC4F5C" w:rsidRDefault="005C3226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>январь</w:t>
            </w:r>
            <w:r w:rsidR="00791AE5" w:rsidRPr="00BC4F5C">
              <w:rPr>
                <w:rFonts w:cstheme="minorHAnsi"/>
                <w:szCs w:val="24"/>
              </w:rPr>
              <w:t xml:space="preserve"> 201</w:t>
            </w:r>
            <w:r w:rsidRPr="00BC4F5C">
              <w:rPr>
                <w:rFonts w:cstheme="minorHAnsi"/>
                <w:szCs w:val="24"/>
              </w:rPr>
              <w:t>7</w:t>
            </w:r>
          </w:p>
        </w:tc>
      </w:tr>
      <w:tr w:rsidR="00DE5666" w:rsidRPr="00BC4F5C" w:rsidTr="00BC4F5C">
        <w:trPr>
          <w:trHeight w:val="553"/>
        </w:trPr>
        <w:tc>
          <w:tcPr>
            <w:tcW w:w="14828" w:type="dxa"/>
            <w:gridSpan w:val="6"/>
            <w:vAlign w:val="center"/>
          </w:tcPr>
          <w:p w:rsidR="00DE5666" w:rsidRPr="00BC4F5C" w:rsidRDefault="00BC4F5C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szCs w:val="24"/>
              </w:rPr>
              <w:t>Проверка полноты и достоверности отчетности об исполнении муниципального задания за 2016 год</w:t>
            </w:r>
          </w:p>
        </w:tc>
      </w:tr>
      <w:tr w:rsidR="00CB7B2D" w:rsidRPr="00BC4F5C" w:rsidTr="00BC4F5C">
        <w:trPr>
          <w:trHeight w:val="553"/>
        </w:trPr>
        <w:tc>
          <w:tcPr>
            <w:tcW w:w="675" w:type="dxa"/>
            <w:vAlign w:val="center"/>
          </w:tcPr>
          <w:p w:rsidR="00CB7B2D" w:rsidRPr="00BC4F5C" w:rsidRDefault="00CB7B2D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>2</w:t>
            </w:r>
          </w:p>
        </w:tc>
        <w:tc>
          <w:tcPr>
            <w:tcW w:w="3828" w:type="dxa"/>
            <w:vAlign w:val="center"/>
          </w:tcPr>
          <w:p w:rsidR="00CB7B2D" w:rsidRPr="00BC4F5C" w:rsidRDefault="00CB7B2D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eastAsia="Times New Roman" w:cstheme="minorHAnsi"/>
                <w:szCs w:val="24"/>
                <w:lang w:eastAsia="ru-RU"/>
              </w:rPr>
              <w:t xml:space="preserve">Муниципальное бюджетное образовательное учреждение дополнительного образования  «Центр развития творчества детей и юношества «Радуга» с. </w:t>
            </w:r>
            <w:proofErr w:type="spellStart"/>
            <w:r w:rsidRPr="00BC4F5C">
              <w:rPr>
                <w:rFonts w:eastAsia="Times New Roman" w:cstheme="minorHAnsi"/>
                <w:szCs w:val="24"/>
                <w:lang w:eastAsia="ru-RU"/>
              </w:rPr>
              <w:t>Коелга</w:t>
            </w:r>
            <w:proofErr w:type="spellEnd"/>
            <w:r w:rsidRPr="00BC4F5C">
              <w:rPr>
                <w:rFonts w:eastAsia="Times New Roman" w:cstheme="minorHAnsi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Align w:val="center"/>
          </w:tcPr>
          <w:p w:rsidR="00CB7B2D" w:rsidRPr="00BC4F5C" w:rsidRDefault="00CB7B2D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>7430006744</w:t>
            </w:r>
          </w:p>
        </w:tc>
        <w:tc>
          <w:tcPr>
            <w:tcW w:w="3685" w:type="dxa"/>
            <w:vAlign w:val="center"/>
          </w:tcPr>
          <w:p w:rsidR="00CB7B2D" w:rsidRPr="00BC4F5C" w:rsidRDefault="00CB7B2D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 xml:space="preserve">Челябинская область, Еткульский район, с. </w:t>
            </w:r>
            <w:proofErr w:type="spellStart"/>
            <w:r w:rsidRPr="00BC4F5C">
              <w:rPr>
                <w:rFonts w:cstheme="minorHAnsi"/>
                <w:szCs w:val="24"/>
              </w:rPr>
              <w:t>Коелга</w:t>
            </w:r>
            <w:proofErr w:type="spellEnd"/>
            <w:r w:rsidRPr="00BC4F5C">
              <w:rPr>
                <w:rFonts w:cstheme="minorHAnsi"/>
                <w:szCs w:val="24"/>
              </w:rPr>
              <w:t>, ул. Хохрякова, д. 17</w:t>
            </w:r>
          </w:p>
        </w:tc>
        <w:tc>
          <w:tcPr>
            <w:tcW w:w="3544" w:type="dxa"/>
            <w:vAlign w:val="center"/>
          </w:tcPr>
          <w:p w:rsidR="00CB7B2D" w:rsidRPr="00BC4F5C" w:rsidRDefault="00156023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szCs w:val="24"/>
              </w:rPr>
              <w:t>Статья 269.2 Бюджетного кодекса Российской Федерации</w:t>
            </w:r>
          </w:p>
        </w:tc>
        <w:tc>
          <w:tcPr>
            <w:tcW w:w="1678" w:type="dxa"/>
            <w:vAlign w:val="center"/>
          </w:tcPr>
          <w:p w:rsidR="00CB7B2D" w:rsidRPr="00BC4F5C" w:rsidRDefault="00156023" w:rsidP="00BC4F5C">
            <w:pPr>
              <w:jc w:val="center"/>
              <w:rPr>
                <w:rFonts w:cstheme="minorHAnsi"/>
                <w:szCs w:val="24"/>
              </w:rPr>
            </w:pPr>
            <w:r w:rsidRPr="00BC4F5C">
              <w:rPr>
                <w:rFonts w:cstheme="minorHAnsi"/>
                <w:szCs w:val="24"/>
              </w:rPr>
              <w:t>май 2017</w:t>
            </w:r>
          </w:p>
        </w:tc>
      </w:tr>
    </w:tbl>
    <w:p w:rsidR="007F2B46" w:rsidRDefault="007F2B46" w:rsidP="004D4C52"/>
    <w:sectPr w:rsidR="007F2B46" w:rsidSect="00BC4F5C">
      <w:pgSz w:w="16838" w:h="11906" w:orient="landscape"/>
      <w:pgMar w:top="1134" w:right="82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4E" w:rsidRDefault="00B92D4E" w:rsidP="00C525D9">
      <w:pPr>
        <w:spacing w:after="0" w:line="240" w:lineRule="auto"/>
      </w:pPr>
      <w:r>
        <w:separator/>
      </w:r>
    </w:p>
  </w:endnote>
  <w:endnote w:type="continuationSeparator" w:id="0">
    <w:p w:rsidR="00B92D4E" w:rsidRDefault="00B92D4E" w:rsidP="00C5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4E" w:rsidRDefault="00B92D4E" w:rsidP="00C525D9">
      <w:pPr>
        <w:spacing w:after="0" w:line="240" w:lineRule="auto"/>
      </w:pPr>
      <w:r>
        <w:separator/>
      </w:r>
    </w:p>
  </w:footnote>
  <w:footnote w:type="continuationSeparator" w:id="0">
    <w:p w:rsidR="00B92D4E" w:rsidRDefault="00B92D4E" w:rsidP="00C5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9F"/>
    <w:rsid w:val="000114FA"/>
    <w:rsid w:val="0002060A"/>
    <w:rsid w:val="00030EDF"/>
    <w:rsid w:val="0003205D"/>
    <w:rsid w:val="00070314"/>
    <w:rsid w:val="00094541"/>
    <w:rsid w:val="000A0570"/>
    <w:rsid w:val="000A2AB5"/>
    <w:rsid w:val="000B5476"/>
    <w:rsid w:val="000F7AD0"/>
    <w:rsid w:val="000F7BB5"/>
    <w:rsid w:val="0014465D"/>
    <w:rsid w:val="00156023"/>
    <w:rsid w:val="001815E9"/>
    <w:rsid w:val="00183577"/>
    <w:rsid w:val="00195CFA"/>
    <w:rsid w:val="001A2A8D"/>
    <w:rsid w:val="001B0DBF"/>
    <w:rsid w:val="001C021A"/>
    <w:rsid w:val="001C374A"/>
    <w:rsid w:val="001D4928"/>
    <w:rsid w:val="001E053A"/>
    <w:rsid w:val="001F62C7"/>
    <w:rsid w:val="0020043B"/>
    <w:rsid w:val="0021538E"/>
    <w:rsid w:val="002212B9"/>
    <w:rsid w:val="00241DE2"/>
    <w:rsid w:val="002466FA"/>
    <w:rsid w:val="0025141F"/>
    <w:rsid w:val="002515B9"/>
    <w:rsid w:val="0026050D"/>
    <w:rsid w:val="002625F1"/>
    <w:rsid w:val="00263D1E"/>
    <w:rsid w:val="00275165"/>
    <w:rsid w:val="002B7F37"/>
    <w:rsid w:val="002E5B25"/>
    <w:rsid w:val="002F6AF6"/>
    <w:rsid w:val="00303A10"/>
    <w:rsid w:val="00307094"/>
    <w:rsid w:val="00334357"/>
    <w:rsid w:val="0036149F"/>
    <w:rsid w:val="00367627"/>
    <w:rsid w:val="00394DE3"/>
    <w:rsid w:val="003D0F71"/>
    <w:rsid w:val="004106B7"/>
    <w:rsid w:val="00413584"/>
    <w:rsid w:val="00415415"/>
    <w:rsid w:val="0041770B"/>
    <w:rsid w:val="00453F21"/>
    <w:rsid w:val="00466106"/>
    <w:rsid w:val="00470594"/>
    <w:rsid w:val="00470C44"/>
    <w:rsid w:val="004A11CC"/>
    <w:rsid w:val="004A4168"/>
    <w:rsid w:val="004A4508"/>
    <w:rsid w:val="004B47C3"/>
    <w:rsid w:val="004B66C3"/>
    <w:rsid w:val="004C7E79"/>
    <w:rsid w:val="004D4C52"/>
    <w:rsid w:val="004F3930"/>
    <w:rsid w:val="00504B09"/>
    <w:rsid w:val="00520099"/>
    <w:rsid w:val="0056388F"/>
    <w:rsid w:val="00564722"/>
    <w:rsid w:val="00583510"/>
    <w:rsid w:val="00583D55"/>
    <w:rsid w:val="005A0FD6"/>
    <w:rsid w:val="005B1CF8"/>
    <w:rsid w:val="005B79D8"/>
    <w:rsid w:val="005C2515"/>
    <w:rsid w:val="005C3226"/>
    <w:rsid w:val="005C6A42"/>
    <w:rsid w:val="005D7152"/>
    <w:rsid w:val="00616408"/>
    <w:rsid w:val="00617221"/>
    <w:rsid w:val="00645DB0"/>
    <w:rsid w:val="006561D6"/>
    <w:rsid w:val="00674DE9"/>
    <w:rsid w:val="006A6932"/>
    <w:rsid w:val="006A69BE"/>
    <w:rsid w:val="006B769A"/>
    <w:rsid w:val="006E0139"/>
    <w:rsid w:val="006F1E00"/>
    <w:rsid w:val="0070798D"/>
    <w:rsid w:val="00745E89"/>
    <w:rsid w:val="007508ED"/>
    <w:rsid w:val="00751B7E"/>
    <w:rsid w:val="0075375E"/>
    <w:rsid w:val="00770696"/>
    <w:rsid w:val="007801D2"/>
    <w:rsid w:val="00791AE5"/>
    <w:rsid w:val="007A401F"/>
    <w:rsid w:val="007B07FC"/>
    <w:rsid w:val="007D27C5"/>
    <w:rsid w:val="007E44DB"/>
    <w:rsid w:val="007F2B46"/>
    <w:rsid w:val="008303CB"/>
    <w:rsid w:val="008373F9"/>
    <w:rsid w:val="00847E60"/>
    <w:rsid w:val="0086139D"/>
    <w:rsid w:val="008C3180"/>
    <w:rsid w:val="008D7B6F"/>
    <w:rsid w:val="008F618E"/>
    <w:rsid w:val="00923417"/>
    <w:rsid w:val="00930B72"/>
    <w:rsid w:val="00933C2B"/>
    <w:rsid w:val="00934A86"/>
    <w:rsid w:val="009453C7"/>
    <w:rsid w:val="0095468C"/>
    <w:rsid w:val="00986D58"/>
    <w:rsid w:val="009A6B40"/>
    <w:rsid w:val="009F7FC4"/>
    <w:rsid w:val="00A06310"/>
    <w:rsid w:val="00A1184D"/>
    <w:rsid w:val="00A33B2D"/>
    <w:rsid w:val="00A53674"/>
    <w:rsid w:val="00A5437E"/>
    <w:rsid w:val="00A614D8"/>
    <w:rsid w:val="00A67A4C"/>
    <w:rsid w:val="00AA1357"/>
    <w:rsid w:val="00AA4280"/>
    <w:rsid w:val="00AC4FA6"/>
    <w:rsid w:val="00AE1001"/>
    <w:rsid w:val="00AE230C"/>
    <w:rsid w:val="00B0584C"/>
    <w:rsid w:val="00B256DC"/>
    <w:rsid w:val="00B45021"/>
    <w:rsid w:val="00B51271"/>
    <w:rsid w:val="00B52033"/>
    <w:rsid w:val="00B570B0"/>
    <w:rsid w:val="00B6132C"/>
    <w:rsid w:val="00B673C6"/>
    <w:rsid w:val="00B7238A"/>
    <w:rsid w:val="00B81D14"/>
    <w:rsid w:val="00B838A2"/>
    <w:rsid w:val="00B914D8"/>
    <w:rsid w:val="00B9172F"/>
    <w:rsid w:val="00B92D4E"/>
    <w:rsid w:val="00BC4F5C"/>
    <w:rsid w:val="00BC585C"/>
    <w:rsid w:val="00BD0E3F"/>
    <w:rsid w:val="00BF4E19"/>
    <w:rsid w:val="00BF76D2"/>
    <w:rsid w:val="00C002E5"/>
    <w:rsid w:val="00C21CD7"/>
    <w:rsid w:val="00C2242B"/>
    <w:rsid w:val="00C24B83"/>
    <w:rsid w:val="00C2787A"/>
    <w:rsid w:val="00C525D9"/>
    <w:rsid w:val="00C55D3E"/>
    <w:rsid w:val="00C56127"/>
    <w:rsid w:val="00C9524F"/>
    <w:rsid w:val="00C96622"/>
    <w:rsid w:val="00C9689D"/>
    <w:rsid w:val="00CA07DC"/>
    <w:rsid w:val="00CB0CAA"/>
    <w:rsid w:val="00CB7B2D"/>
    <w:rsid w:val="00CD0979"/>
    <w:rsid w:val="00CE3EE3"/>
    <w:rsid w:val="00CF6773"/>
    <w:rsid w:val="00CF78F4"/>
    <w:rsid w:val="00D10AA8"/>
    <w:rsid w:val="00D24B8A"/>
    <w:rsid w:val="00D277A5"/>
    <w:rsid w:val="00D36DC1"/>
    <w:rsid w:val="00D370F0"/>
    <w:rsid w:val="00D42ED2"/>
    <w:rsid w:val="00D45ABB"/>
    <w:rsid w:val="00D54297"/>
    <w:rsid w:val="00D66EB9"/>
    <w:rsid w:val="00D801BB"/>
    <w:rsid w:val="00D85B90"/>
    <w:rsid w:val="00D9176D"/>
    <w:rsid w:val="00DB55EF"/>
    <w:rsid w:val="00DC1BC6"/>
    <w:rsid w:val="00DC5076"/>
    <w:rsid w:val="00DD17BF"/>
    <w:rsid w:val="00DE5666"/>
    <w:rsid w:val="00E07999"/>
    <w:rsid w:val="00E1369A"/>
    <w:rsid w:val="00E22EAC"/>
    <w:rsid w:val="00E34EA0"/>
    <w:rsid w:val="00E40453"/>
    <w:rsid w:val="00E41629"/>
    <w:rsid w:val="00E55C1C"/>
    <w:rsid w:val="00E82CCB"/>
    <w:rsid w:val="00E92915"/>
    <w:rsid w:val="00E93237"/>
    <w:rsid w:val="00EB5684"/>
    <w:rsid w:val="00EE0D5E"/>
    <w:rsid w:val="00EE42F7"/>
    <w:rsid w:val="00EE587F"/>
    <w:rsid w:val="00EF1B1D"/>
    <w:rsid w:val="00F0610B"/>
    <w:rsid w:val="00F13327"/>
    <w:rsid w:val="00F42E1F"/>
    <w:rsid w:val="00F55FBE"/>
    <w:rsid w:val="00F65A98"/>
    <w:rsid w:val="00F728D2"/>
    <w:rsid w:val="00F82B22"/>
    <w:rsid w:val="00F845BF"/>
    <w:rsid w:val="00FA0322"/>
    <w:rsid w:val="00FA54E1"/>
    <w:rsid w:val="00FC4C97"/>
    <w:rsid w:val="00FC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3D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D0F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932"/>
  </w:style>
  <w:style w:type="character" w:customStyle="1" w:styleId="pinkbg">
    <w:name w:val="pinkbg"/>
    <w:basedOn w:val="a0"/>
    <w:rsid w:val="00E07999"/>
  </w:style>
  <w:style w:type="paragraph" w:customStyle="1" w:styleId="31">
    <w:name w:val="Обычный3"/>
    <w:rsid w:val="00CF78F4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25"/>
    <w:pPr>
      <w:contextualSpacing/>
    </w:pPr>
    <w:rPr>
      <w:sz w:val="24"/>
    </w:rPr>
  </w:style>
  <w:style w:type="paragraph" w:styleId="1">
    <w:name w:val="heading 1"/>
    <w:basedOn w:val="a"/>
    <w:next w:val="a"/>
    <w:link w:val="10"/>
    <w:uiPriority w:val="9"/>
    <w:rsid w:val="001835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rsid w:val="001835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5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5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57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57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57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57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57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25D9"/>
  </w:style>
  <w:style w:type="paragraph" w:styleId="a5">
    <w:name w:val="footer"/>
    <w:basedOn w:val="a"/>
    <w:link w:val="a6"/>
    <w:uiPriority w:val="99"/>
    <w:unhideWhenUsed/>
    <w:rsid w:val="00C52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25D9"/>
  </w:style>
  <w:style w:type="table" w:styleId="a7">
    <w:name w:val="Table Grid"/>
    <w:basedOn w:val="a1"/>
    <w:uiPriority w:val="59"/>
    <w:rsid w:val="00C52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835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35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35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357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357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357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35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8357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rsid w:val="00183577"/>
    <w:pPr>
      <w:pBdr>
        <w:bottom w:val="single" w:sz="8" w:space="4" w:color="4F81BD" w:themeColor="accent1"/>
      </w:pBdr>
      <w:spacing w:after="300" w:line="240" w:lineRule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1835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rsid w:val="001835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1835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183577"/>
    <w:rPr>
      <w:b/>
      <w:bCs/>
    </w:rPr>
  </w:style>
  <w:style w:type="character" w:styleId="ae">
    <w:name w:val="Emphasis"/>
    <w:basedOn w:val="a0"/>
    <w:uiPriority w:val="20"/>
    <w:qFormat/>
    <w:rsid w:val="00183577"/>
    <w:rPr>
      <w:i/>
      <w:iCs/>
    </w:rPr>
  </w:style>
  <w:style w:type="paragraph" w:styleId="af">
    <w:name w:val="No Spacing"/>
    <w:basedOn w:val="a"/>
    <w:uiPriority w:val="1"/>
    <w:qFormat/>
    <w:rsid w:val="00183577"/>
    <w:pPr>
      <w:spacing w:after="0" w:line="240" w:lineRule="auto"/>
    </w:pPr>
  </w:style>
  <w:style w:type="paragraph" w:styleId="af0">
    <w:name w:val="List Paragraph"/>
    <w:basedOn w:val="a"/>
    <w:uiPriority w:val="34"/>
    <w:rsid w:val="00183577"/>
    <w:pPr>
      <w:ind w:left="720"/>
    </w:pPr>
  </w:style>
  <w:style w:type="paragraph" w:styleId="21">
    <w:name w:val="Quote"/>
    <w:basedOn w:val="a"/>
    <w:next w:val="a"/>
    <w:link w:val="22"/>
    <w:uiPriority w:val="29"/>
    <w:rsid w:val="0018357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3577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rsid w:val="001835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83577"/>
    <w:rPr>
      <w:b/>
      <w:bCs/>
      <w:i/>
      <w:iCs/>
      <w:color w:val="4F81BD" w:themeColor="accent1"/>
    </w:rPr>
  </w:style>
  <w:style w:type="character" w:styleId="af3">
    <w:name w:val="Subtle Emphasis"/>
    <w:uiPriority w:val="19"/>
    <w:rsid w:val="00183577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183577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rsid w:val="00183577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rsid w:val="00183577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rsid w:val="0018357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83577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3D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3D0F7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6932"/>
  </w:style>
  <w:style w:type="character" w:customStyle="1" w:styleId="pinkbg">
    <w:name w:val="pinkbg"/>
    <w:basedOn w:val="a0"/>
    <w:rsid w:val="00E07999"/>
  </w:style>
  <w:style w:type="paragraph" w:customStyle="1" w:styleId="31">
    <w:name w:val="Обычный3"/>
    <w:rsid w:val="00CF78F4"/>
    <w:pPr>
      <w:widowControl w:val="0"/>
      <w:spacing w:after="0" w:line="600" w:lineRule="auto"/>
      <w:jc w:val="both"/>
    </w:pPr>
    <w:rPr>
      <w:rFonts w:ascii="Courier New" w:eastAsia="Times New Roman" w:hAnsi="Courier New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18</cp:revision>
  <cp:lastPrinted>2016-10-27T03:02:00Z</cp:lastPrinted>
  <dcterms:created xsi:type="dcterms:W3CDTF">2016-10-06T10:59:00Z</dcterms:created>
  <dcterms:modified xsi:type="dcterms:W3CDTF">2016-10-31T11:00:00Z</dcterms:modified>
</cp:coreProperties>
</file>