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B4" w:rsidRDefault="00A756B4" w:rsidP="00A756B4">
      <w:pPr>
        <w:pStyle w:val="heading2"/>
        <w:numPr>
          <w:ilvl w:val="1"/>
          <w:numId w:val="1"/>
        </w:numPr>
        <w:jc w:val="left"/>
      </w:pPr>
      <w:r>
        <w:rPr>
          <w:iCs/>
        </w:rPr>
        <w:t>Геолог из Еманжелинки</w:t>
      </w:r>
      <w:r>
        <w:t xml:space="preserve">             </w:t>
      </w:r>
    </w:p>
    <w:p w:rsidR="00A756B4" w:rsidRDefault="00A756B4" w:rsidP="00A756B4">
      <w:pPr>
        <w:pStyle w:val="BodyText2"/>
        <w:rPr>
          <w:i w:val="0"/>
        </w:rPr>
      </w:pPr>
      <w:r>
        <w:rPr>
          <w:i w:val="0"/>
          <w:iCs w:val="0"/>
        </w:rPr>
        <w:t xml:space="preserve">Анатолий Михайлович Смуров в двенадцатилетнем возрасте пошел работать в </w:t>
      </w:r>
      <w:proofErr w:type="spellStart"/>
      <w:r>
        <w:rPr>
          <w:i w:val="0"/>
          <w:iCs w:val="0"/>
        </w:rPr>
        <w:t>Еманжелинскую</w:t>
      </w:r>
      <w:proofErr w:type="spellEnd"/>
      <w:r>
        <w:rPr>
          <w:i w:val="0"/>
          <w:iCs w:val="0"/>
        </w:rPr>
        <w:t xml:space="preserve"> (Ключевскую) геологоразведочную партию. Работал коллектором, затем участковым геологом, геологом и все время — на одном предприятии. Избирался секретарем комсомольской, потом партийной организации, в течение 40 лет — депутатом </w:t>
      </w:r>
      <w:proofErr w:type="spellStart"/>
      <w:r>
        <w:rPr>
          <w:i w:val="0"/>
          <w:iCs w:val="0"/>
        </w:rPr>
        <w:t>Еманжелинского</w:t>
      </w:r>
      <w:proofErr w:type="spellEnd"/>
      <w:r>
        <w:rPr>
          <w:i w:val="0"/>
          <w:iCs w:val="0"/>
        </w:rPr>
        <w:t xml:space="preserve"> сельского Совета. Возглавлял ревизионную комиссию при райкоме КПСС и </w:t>
      </w:r>
      <w:proofErr w:type="spellStart"/>
      <w:r>
        <w:rPr>
          <w:i w:val="0"/>
          <w:iCs w:val="0"/>
        </w:rPr>
        <w:t>райпотребсоюзе</w:t>
      </w:r>
      <w:proofErr w:type="spellEnd"/>
      <w:r>
        <w:rPr>
          <w:i w:val="0"/>
          <w:iCs w:val="0"/>
        </w:rPr>
        <w:t>, совет ветеранов предприятия, садоводческое товарищество.</w:t>
      </w:r>
    </w:p>
    <w:p w:rsidR="00A756B4" w:rsidRDefault="00A756B4" w:rsidP="00A756B4">
      <w:pPr>
        <w:pStyle w:val="a3"/>
        <w:rPr>
          <w:b/>
          <w:bCs/>
          <w:iCs/>
        </w:rPr>
      </w:pPr>
      <w:proofErr w:type="gramStart"/>
      <w:r>
        <w:t>Награжден</w:t>
      </w:r>
      <w:proofErr w:type="gramEnd"/>
      <w:r>
        <w:t xml:space="preserve"> орденом Трудового Красного Знамени. Его имя занесено в Книгу почета экспедиции «</w:t>
      </w:r>
      <w:proofErr w:type="spellStart"/>
      <w:r>
        <w:t>Уралуглеразведка</w:t>
      </w:r>
      <w:proofErr w:type="spellEnd"/>
      <w:r>
        <w:t>».</w:t>
      </w:r>
    </w:p>
    <w:p w:rsidR="004D5AB2" w:rsidRDefault="004D5AB2">
      <w:bookmarkStart w:id="0" w:name="_GoBack"/>
      <w:bookmarkEnd w:id="0"/>
    </w:p>
    <w:sectPr w:rsidR="004D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BF"/>
    <w:rsid w:val="004D5AB2"/>
    <w:rsid w:val="00A756B4"/>
    <w:rsid w:val="00D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6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A756B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heading2">
    <w:name w:val="heading 2"/>
    <w:basedOn w:val="a"/>
    <w:next w:val="a"/>
    <w:rsid w:val="00A756B4"/>
    <w:pPr>
      <w:keepNext/>
      <w:widowControl w:val="0"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A756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6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A756B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heading2">
    <w:name w:val="heading 2"/>
    <w:basedOn w:val="a"/>
    <w:next w:val="a"/>
    <w:rsid w:val="00A756B4"/>
    <w:pPr>
      <w:keepNext/>
      <w:widowControl w:val="0"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A756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2016-12-06T09:38:00Z</dcterms:created>
  <dcterms:modified xsi:type="dcterms:W3CDTF">2016-12-06T09:38:00Z</dcterms:modified>
</cp:coreProperties>
</file>