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EA14A0" w:rsidRDefault="00EA14A0" w:rsidP="00EA14A0">
      <w:pPr>
        <w:ind w:left="5954"/>
        <w:contextualSpacing/>
        <w:rPr>
          <w:rFonts w:ascii="Times New Roman" w:hAnsi="Times New Roman" w:cs="Times New Roman"/>
          <w:sz w:val="28"/>
          <w:szCs w:val="28"/>
        </w:rPr>
      </w:pPr>
      <w:r w:rsidRPr="00EA14A0">
        <w:rPr>
          <w:rFonts w:ascii="Times New Roman" w:hAnsi="Times New Roman" w:cs="Times New Roman"/>
          <w:sz w:val="28"/>
          <w:szCs w:val="28"/>
        </w:rPr>
        <w:t>УТВЕРЖДАЮ:</w:t>
      </w:r>
    </w:p>
    <w:p w:rsidR="00627443" w:rsidRPr="00EA14A0" w:rsidRDefault="00EA14A0" w:rsidP="00EA14A0">
      <w:pPr>
        <w:tabs>
          <w:tab w:val="left" w:pos="4253"/>
          <w:tab w:val="left" w:pos="4678"/>
        </w:tabs>
        <w:ind w:left="4395"/>
        <w:contextualSpacing/>
        <w:jc w:val="right"/>
        <w:rPr>
          <w:rFonts w:ascii="Times New Roman" w:hAnsi="Times New Roman" w:cs="Times New Roman"/>
          <w:sz w:val="28"/>
          <w:szCs w:val="28"/>
        </w:rPr>
      </w:pPr>
      <w:r w:rsidRPr="00EA14A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F5170CA" wp14:editId="3260CA6D">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EA14A0">
        <w:rPr>
          <w:rFonts w:ascii="Times New Roman" w:hAnsi="Times New Roman" w:cs="Times New Roman"/>
          <w:sz w:val="28"/>
          <w:szCs w:val="28"/>
        </w:rPr>
        <w:t>Глава Еткульского</w:t>
      </w:r>
      <w:r w:rsidRPr="00EA14A0">
        <w:rPr>
          <w:rFonts w:ascii="Times New Roman" w:hAnsi="Times New Roman" w:cs="Times New Roman"/>
          <w:sz w:val="28"/>
          <w:szCs w:val="28"/>
        </w:rPr>
        <w:t xml:space="preserve">  </w:t>
      </w:r>
      <w:r w:rsidR="00627443" w:rsidRPr="00EA14A0">
        <w:rPr>
          <w:rFonts w:ascii="Times New Roman" w:hAnsi="Times New Roman" w:cs="Times New Roman"/>
          <w:sz w:val="28"/>
          <w:szCs w:val="28"/>
        </w:rPr>
        <w:t xml:space="preserve">муниципального района                                                                                                                                                                                                         </w:t>
      </w:r>
      <w:r w:rsidRPr="00EA14A0">
        <w:rPr>
          <w:rFonts w:ascii="Times New Roman" w:hAnsi="Times New Roman" w:cs="Times New Roman"/>
          <w:sz w:val="28"/>
          <w:szCs w:val="28"/>
        </w:rPr>
        <w:t xml:space="preserve">                                 В.Н. </w:t>
      </w:r>
      <w:proofErr w:type="spellStart"/>
      <w:r w:rsidRPr="00EA14A0">
        <w:rPr>
          <w:rFonts w:ascii="Times New Roman" w:hAnsi="Times New Roman" w:cs="Times New Roman"/>
          <w:sz w:val="28"/>
          <w:szCs w:val="28"/>
        </w:rPr>
        <w:t>Головчинский</w:t>
      </w:r>
      <w:proofErr w:type="spellEnd"/>
    </w:p>
    <w:p w:rsidR="006E4B54" w:rsidRPr="00EA14A0" w:rsidRDefault="00627443" w:rsidP="00627443">
      <w:pPr>
        <w:ind w:left="5103"/>
        <w:contextualSpacing/>
        <w:jc w:val="both"/>
        <w:rPr>
          <w:rFonts w:ascii="Times New Roman" w:hAnsi="Times New Roman" w:cs="Times New Roman"/>
          <w:b/>
          <w:sz w:val="28"/>
          <w:szCs w:val="28"/>
        </w:rPr>
      </w:pPr>
      <w:r w:rsidRPr="00EA14A0">
        <w:rPr>
          <w:rFonts w:ascii="Times New Roman" w:hAnsi="Times New Roman" w:cs="Times New Roman"/>
          <w:sz w:val="28"/>
          <w:szCs w:val="28"/>
        </w:rPr>
        <w:t xml:space="preserve">          «  </w:t>
      </w:r>
      <w:r w:rsidR="00E765C8">
        <w:rPr>
          <w:rFonts w:ascii="Times New Roman" w:hAnsi="Times New Roman" w:cs="Times New Roman"/>
          <w:sz w:val="28"/>
          <w:szCs w:val="28"/>
        </w:rPr>
        <w:t>30</w:t>
      </w:r>
      <w:r w:rsidRPr="00EA14A0">
        <w:rPr>
          <w:rFonts w:ascii="Times New Roman" w:hAnsi="Times New Roman" w:cs="Times New Roman"/>
          <w:sz w:val="28"/>
          <w:szCs w:val="28"/>
        </w:rPr>
        <w:t xml:space="preserve">  »  </w:t>
      </w:r>
      <w:r w:rsidR="00E765C8">
        <w:rPr>
          <w:rFonts w:ascii="Times New Roman" w:hAnsi="Times New Roman" w:cs="Times New Roman"/>
          <w:sz w:val="28"/>
          <w:szCs w:val="28"/>
        </w:rPr>
        <w:t>сентября</w:t>
      </w:r>
      <w:r w:rsidRPr="00EA14A0">
        <w:rPr>
          <w:rFonts w:ascii="Times New Roman" w:hAnsi="Times New Roman" w:cs="Times New Roman"/>
          <w:sz w:val="28"/>
          <w:szCs w:val="28"/>
        </w:rPr>
        <w:t xml:space="preserve">  2015 года</w:t>
      </w:r>
    </w:p>
    <w:p w:rsidR="006E4B54" w:rsidRDefault="006E4B54" w:rsidP="002028DF">
      <w:pPr>
        <w:contextualSpacing/>
        <w:jc w:val="center"/>
        <w:rPr>
          <w:rFonts w:ascii="Times New Roman" w:hAnsi="Times New Roman" w:cs="Times New Roman"/>
          <w:b/>
          <w:sz w:val="28"/>
          <w:szCs w:val="28"/>
        </w:rPr>
      </w:pPr>
    </w:p>
    <w:p w:rsidR="0055535A" w:rsidRPr="00E765C8" w:rsidRDefault="0055535A" w:rsidP="002028DF">
      <w:pPr>
        <w:contextualSpacing/>
        <w:jc w:val="center"/>
        <w:rPr>
          <w:rFonts w:ascii="Times New Roman" w:hAnsi="Times New Roman" w:cs="Times New Roman"/>
          <w:b/>
          <w:sz w:val="28"/>
          <w:szCs w:val="28"/>
        </w:rPr>
      </w:pPr>
      <w:r w:rsidRPr="00E765C8">
        <w:rPr>
          <w:rFonts w:ascii="Times New Roman" w:hAnsi="Times New Roman" w:cs="Times New Roman"/>
          <w:b/>
          <w:sz w:val="28"/>
          <w:szCs w:val="28"/>
        </w:rPr>
        <w:t xml:space="preserve">Акт проверки </w:t>
      </w:r>
      <w:r w:rsidR="003D7966" w:rsidRPr="00E765C8">
        <w:rPr>
          <w:rFonts w:ascii="Times New Roman" w:hAnsi="Times New Roman" w:cs="Times New Roman"/>
          <w:b/>
          <w:sz w:val="28"/>
          <w:szCs w:val="28"/>
        </w:rPr>
        <w:t>№</w:t>
      </w:r>
      <w:r w:rsidR="00013BB9" w:rsidRPr="00E765C8">
        <w:rPr>
          <w:rFonts w:ascii="Times New Roman" w:hAnsi="Times New Roman" w:cs="Times New Roman"/>
          <w:b/>
          <w:sz w:val="28"/>
          <w:szCs w:val="28"/>
        </w:rPr>
        <w:t xml:space="preserve"> </w:t>
      </w:r>
      <w:r w:rsidR="00E765C8" w:rsidRPr="00E765C8">
        <w:rPr>
          <w:rFonts w:ascii="Times New Roman" w:hAnsi="Times New Roman" w:cs="Times New Roman"/>
          <w:b/>
          <w:sz w:val="28"/>
          <w:szCs w:val="28"/>
        </w:rPr>
        <w:t>8</w:t>
      </w:r>
      <w:r w:rsidR="003D7966" w:rsidRPr="00E765C8">
        <w:rPr>
          <w:rFonts w:ascii="Times New Roman" w:hAnsi="Times New Roman" w:cs="Times New Roman"/>
          <w:b/>
          <w:sz w:val="28"/>
          <w:szCs w:val="28"/>
        </w:rPr>
        <w:t>-2015</w:t>
      </w:r>
    </w:p>
    <w:p w:rsidR="00E25A21" w:rsidRDefault="00E765C8" w:rsidP="002028DF">
      <w:pPr>
        <w:contextualSpacing/>
        <w:jc w:val="center"/>
        <w:rPr>
          <w:rFonts w:ascii="Times New Roman" w:hAnsi="Times New Roman" w:cs="Times New Roman"/>
          <w:sz w:val="28"/>
          <w:szCs w:val="28"/>
        </w:rPr>
      </w:pPr>
      <w:r w:rsidRPr="00E765C8">
        <w:rPr>
          <w:rFonts w:ascii="Times New Roman" w:hAnsi="Times New Roman" w:cs="Times New Roman"/>
          <w:sz w:val="28"/>
          <w:szCs w:val="28"/>
        </w:rPr>
        <w:t xml:space="preserve">муниципального учреждения социального обслуживания «Социальный приют для детей и подростков» Еткульского муниципального района </w:t>
      </w:r>
      <w:r>
        <w:rPr>
          <w:rFonts w:ascii="Times New Roman" w:hAnsi="Times New Roman" w:cs="Times New Roman"/>
          <w:sz w:val="28"/>
          <w:szCs w:val="28"/>
        </w:rPr>
        <w:t xml:space="preserve">Челябинской области </w:t>
      </w:r>
      <w:r w:rsidR="0055535A" w:rsidRPr="00E8615F">
        <w:rPr>
          <w:rFonts w:ascii="Times New Roman" w:hAnsi="Times New Roman" w:cs="Times New Roman"/>
          <w:sz w:val="28"/>
          <w:szCs w:val="28"/>
        </w:rPr>
        <w:t xml:space="preserve">за период с 01.01.2014 г. по </w:t>
      </w:r>
      <w:r w:rsidR="00013BB9">
        <w:rPr>
          <w:rFonts w:ascii="Times New Roman" w:hAnsi="Times New Roman" w:cs="Times New Roman"/>
          <w:sz w:val="28"/>
          <w:szCs w:val="28"/>
        </w:rPr>
        <w:t>31</w:t>
      </w:r>
      <w:r w:rsidR="0055535A" w:rsidRPr="00E8615F">
        <w:rPr>
          <w:rFonts w:ascii="Times New Roman" w:hAnsi="Times New Roman" w:cs="Times New Roman"/>
          <w:sz w:val="28"/>
          <w:szCs w:val="28"/>
        </w:rPr>
        <w:t>.</w:t>
      </w:r>
      <w:r w:rsidR="001701BC" w:rsidRPr="00E8615F">
        <w:rPr>
          <w:rFonts w:ascii="Times New Roman" w:hAnsi="Times New Roman" w:cs="Times New Roman"/>
          <w:sz w:val="28"/>
          <w:szCs w:val="28"/>
        </w:rPr>
        <w:t>0</w:t>
      </w:r>
      <w:r>
        <w:rPr>
          <w:rFonts w:ascii="Times New Roman" w:hAnsi="Times New Roman" w:cs="Times New Roman"/>
          <w:sz w:val="28"/>
          <w:szCs w:val="28"/>
        </w:rPr>
        <w:t>7</w:t>
      </w:r>
      <w:r w:rsidR="001701BC" w:rsidRPr="00E8615F">
        <w:rPr>
          <w:rFonts w:ascii="Times New Roman" w:hAnsi="Times New Roman" w:cs="Times New Roman"/>
          <w:sz w:val="28"/>
          <w:szCs w:val="28"/>
        </w:rPr>
        <w:t>.2015</w:t>
      </w:r>
      <w:r w:rsidR="0055535A" w:rsidRPr="00E8615F">
        <w:rPr>
          <w:rFonts w:ascii="Times New Roman" w:hAnsi="Times New Roman" w:cs="Times New Roman"/>
          <w:sz w:val="28"/>
          <w:szCs w:val="28"/>
        </w:rPr>
        <w:t xml:space="preserve"> г.</w:t>
      </w:r>
    </w:p>
    <w:p w:rsidR="00E223F7" w:rsidRDefault="00E223F7" w:rsidP="002028DF">
      <w:pPr>
        <w:rPr>
          <w:rFonts w:ascii="Times New Roman" w:hAnsi="Times New Roman" w:cs="Times New Roman"/>
          <w:sz w:val="28"/>
          <w:szCs w:val="28"/>
        </w:rPr>
      </w:pPr>
    </w:p>
    <w:p w:rsidR="00E25A21" w:rsidRPr="00E8615F" w:rsidRDefault="00E765C8" w:rsidP="002028DF">
      <w:pPr>
        <w:rPr>
          <w:rFonts w:ascii="Times New Roman" w:hAnsi="Times New Roman" w:cs="Times New Roman"/>
          <w:sz w:val="28"/>
          <w:szCs w:val="28"/>
        </w:rPr>
      </w:pPr>
      <w:r>
        <w:rPr>
          <w:rFonts w:ascii="Times New Roman" w:hAnsi="Times New Roman" w:cs="Times New Roman"/>
          <w:sz w:val="28"/>
          <w:szCs w:val="28"/>
        </w:rPr>
        <w:t>30</w:t>
      </w:r>
      <w:r w:rsidR="00E25A21" w:rsidRPr="00E8615F">
        <w:rPr>
          <w:rFonts w:ascii="Times New Roman" w:hAnsi="Times New Roman" w:cs="Times New Roman"/>
          <w:sz w:val="28"/>
          <w:szCs w:val="28"/>
        </w:rPr>
        <w:t>.</w:t>
      </w:r>
      <w:r w:rsidR="00245ECA" w:rsidRPr="00E8615F">
        <w:rPr>
          <w:rFonts w:ascii="Times New Roman" w:hAnsi="Times New Roman" w:cs="Times New Roman"/>
          <w:sz w:val="28"/>
          <w:szCs w:val="28"/>
        </w:rPr>
        <w:t>0</w:t>
      </w:r>
      <w:r>
        <w:rPr>
          <w:rFonts w:ascii="Times New Roman" w:hAnsi="Times New Roman" w:cs="Times New Roman"/>
          <w:sz w:val="28"/>
          <w:szCs w:val="28"/>
        </w:rPr>
        <w:t>9</w:t>
      </w:r>
      <w:r w:rsidR="00E25A21" w:rsidRPr="00E8615F">
        <w:rPr>
          <w:rFonts w:ascii="Times New Roman" w:hAnsi="Times New Roman" w:cs="Times New Roman"/>
          <w:sz w:val="28"/>
          <w:szCs w:val="28"/>
        </w:rPr>
        <w:t>.201</w:t>
      </w:r>
      <w:r w:rsidR="00245ECA" w:rsidRPr="00E8615F">
        <w:rPr>
          <w:rFonts w:ascii="Times New Roman" w:hAnsi="Times New Roman" w:cs="Times New Roman"/>
          <w:sz w:val="28"/>
          <w:szCs w:val="28"/>
        </w:rPr>
        <w:t>5</w:t>
      </w:r>
      <w:r w:rsidR="00E25A21" w:rsidRPr="00E8615F">
        <w:rPr>
          <w:rFonts w:ascii="Times New Roman" w:hAnsi="Times New Roman" w:cs="Times New Roman"/>
          <w:sz w:val="28"/>
          <w:szCs w:val="28"/>
        </w:rPr>
        <w:t xml:space="preserve"> г.            </w:t>
      </w:r>
      <w:r w:rsidR="006E4B54"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 xml:space="preserve">                                                                        </w:t>
      </w:r>
      <w:r w:rsidR="0055535A" w:rsidRPr="00E8615F">
        <w:rPr>
          <w:rFonts w:ascii="Times New Roman" w:hAnsi="Times New Roman" w:cs="Times New Roman"/>
          <w:sz w:val="28"/>
          <w:szCs w:val="28"/>
        </w:rPr>
        <w:t xml:space="preserve">      </w:t>
      </w:r>
      <w:r w:rsidR="00F5708D"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с. Еткуль</w:t>
      </w:r>
    </w:p>
    <w:p w:rsidR="00202D50" w:rsidRPr="00E8615F" w:rsidRDefault="00E25A21" w:rsidP="002028DF">
      <w:pPr>
        <w:ind w:firstLine="708"/>
        <w:contextualSpacing/>
        <w:jc w:val="both"/>
        <w:rPr>
          <w:rFonts w:ascii="Times New Roman" w:hAnsi="Times New Roman" w:cs="Times New Roman"/>
          <w:sz w:val="28"/>
          <w:szCs w:val="28"/>
        </w:rPr>
      </w:pPr>
      <w:proofErr w:type="gramStart"/>
      <w:r w:rsidRPr="00E8615F">
        <w:rPr>
          <w:rFonts w:ascii="Times New Roman" w:hAnsi="Times New Roman" w:cs="Times New Roman"/>
          <w:sz w:val="28"/>
          <w:szCs w:val="28"/>
        </w:rPr>
        <w:t xml:space="preserve">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w:t>
      </w:r>
      <w:r w:rsidR="00E765C8">
        <w:rPr>
          <w:rFonts w:ascii="Times New Roman" w:hAnsi="Times New Roman" w:cs="Times New Roman"/>
          <w:sz w:val="28"/>
          <w:szCs w:val="28"/>
        </w:rPr>
        <w:t>25</w:t>
      </w:r>
      <w:r w:rsidR="00245ECA" w:rsidRPr="00E8615F">
        <w:rPr>
          <w:rFonts w:ascii="Times New Roman" w:hAnsi="Times New Roman" w:cs="Times New Roman"/>
          <w:sz w:val="28"/>
          <w:szCs w:val="28"/>
        </w:rPr>
        <w:t>.0</w:t>
      </w:r>
      <w:r w:rsidR="00E765C8">
        <w:rPr>
          <w:rFonts w:ascii="Times New Roman" w:hAnsi="Times New Roman" w:cs="Times New Roman"/>
          <w:sz w:val="28"/>
          <w:szCs w:val="28"/>
        </w:rPr>
        <w:t>8</w:t>
      </w:r>
      <w:r w:rsidR="00245ECA" w:rsidRPr="00E8615F">
        <w:rPr>
          <w:rFonts w:ascii="Times New Roman" w:hAnsi="Times New Roman" w:cs="Times New Roman"/>
          <w:sz w:val="28"/>
          <w:szCs w:val="28"/>
        </w:rPr>
        <w:t>.2015</w:t>
      </w:r>
      <w:r w:rsidRPr="00E8615F">
        <w:rPr>
          <w:rFonts w:ascii="Times New Roman" w:hAnsi="Times New Roman" w:cs="Times New Roman"/>
          <w:sz w:val="28"/>
          <w:szCs w:val="28"/>
        </w:rPr>
        <w:t xml:space="preserve"> г. № </w:t>
      </w:r>
      <w:r w:rsidR="00E765C8">
        <w:rPr>
          <w:rFonts w:ascii="Times New Roman" w:hAnsi="Times New Roman" w:cs="Times New Roman"/>
          <w:sz w:val="28"/>
          <w:szCs w:val="28"/>
        </w:rPr>
        <w:t>875</w:t>
      </w:r>
      <w:r w:rsidRPr="00E8615F">
        <w:rPr>
          <w:rFonts w:ascii="Times New Roman" w:hAnsi="Times New Roman" w:cs="Times New Roman"/>
          <w:sz w:val="28"/>
          <w:szCs w:val="28"/>
        </w:rPr>
        <w:t xml:space="preserve"> в период с </w:t>
      </w:r>
      <w:r w:rsidR="00527B4E">
        <w:rPr>
          <w:rFonts w:ascii="Times New Roman" w:hAnsi="Times New Roman" w:cs="Times New Roman"/>
          <w:sz w:val="28"/>
          <w:szCs w:val="28"/>
        </w:rPr>
        <w:t>01</w:t>
      </w:r>
      <w:r w:rsidR="00245ECA" w:rsidRPr="00E8615F">
        <w:rPr>
          <w:rFonts w:ascii="Times New Roman" w:hAnsi="Times New Roman" w:cs="Times New Roman"/>
          <w:sz w:val="28"/>
          <w:szCs w:val="28"/>
        </w:rPr>
        <w:t>.0</w:t>
      </w:r>
      <w:r w:rsidR="00E765C8">
        <w:rPr>
          <w:rFonts w:ascii="Times New Roman" w:hAnsi="Times New Roman" w:cs="Times New Roman"/>
          <w:sz w:val="28"/>
          <w:szCs w:val="28"/>
        </w:rPr>
        <w:t>9</w:t>
      </w:r>
      <w:r w:rsidR="00245ECA" w:rsidRPr="00E8615F">
        <w:rPr>
          <w:rFonts w:ascii="Times New Roman" w:hAnsi="Times New Roman" w:cs="Times New Roman"/>
          <w:sz w:val="28"/>
          <w:szCs w:val="28"/>
        </w:rPr>
        <w:t>.2015</w:t>
      </w:r>
      <w:r w:rsidRPr="00E8615F">
        <w:rPr>
          <w:rFonts w:ascii="Times New Roman" w:hAnsi="Times New Roman" w:cs="Times New Roman"/>
          <w:sz w:val="28"/>
          <w:szCs w:val="28"/>
        </w:rPr>
        <w:t xml:space="preserve"> г. по </w:t>
      </w:r>
      <w:r w:rsidR="00527B4E">
        <w:rPr>
          <w:rFonts w:ascii="Times New Roman" w:hAnsi="Times New Roman" w:cs="Times New Roman"/>
          <w:sz w:val="28"/>
          <w:szCs w:val="28"/>
        </w:rPr>
        <w:t>3</w:t>
      </w:r>
      <w:r w:rsidR="00E765C8">
        <w:rPr>
          <w:rFonts w:ascii="Times New Roman" w:hAnsi="Times New Roman" w:cs="Times New Roman"/>
          <w:sz w:val="28"/>
          <w:szCs w:val="28"/>
        </w:rPr>
        <w:t>0</w:t>
      </w:r>
      <w:r w:rsidR="00245ECA" w:rsidRPr="00E8615F">
        <w:rPr>
          <w:rFonts w:ascii="Times New Roman" w:hAnsi="Times New Roman" w:cs="Times New Roman"/>
          <w:sz w:val="28"/>
          <w:szCs w:val="28"/>
        </w:rPr>
        <w:t>.0</w:t>
      </w:r>
      <w:r w:rsidR="00E765C8">
        <w:rPr>
          <w:rFonts w:ascii="Times New Roman" w:hAnsi="Times New Roman" w:cs="Times New Roman"/>
          <w:sz w:val="28"/>
          <w:szCs w:val="28"/>
        </w:rPr>
        <w:t>9</w:t>
      </w:r>
      <w:r w:rsidR="00245ECA" w:rsidRPr="00E8615F">
        <w:rPr>
          <w:rFonts w:ascii="Times New Roman" w:hAnsi="Times New Roman" w:cs="Times New Roman"/>
          <w:sz w:val="28"/>
          <w:szCs w:val="28"/>
        </w:rPr>
        <w:t xml:space="preserve">.2015 </w:t>
      </w:r>
      <w:r w:rsidRPr="00E8615F">
        <w:rPr>
          <w:rFonts w:ascii="Times New Roman" w:hAnsi="Times New Roman" w:cs="Times New Roman"/>
          <w:sz w:val="28"/>
          <w:szCs w:val="28"/>
        </w:rPr>
        <w:t xml:space="preserve">г. в отношении </w:t>
      </w:r>
      <w:r w:rsidR="00E765C8" w:rsidRPr="00E765C8">
        <w:rPr>
          <w:rFonts w:ascii="Times New Roman" w:hAnsi="Times New Roman" w:cs="Times New Roman"/>
          <w:sz w:val="28"/>
          <w:szCs w:val="28"/>
        </w:rPr>
        <w:t xml:space="preserve">муниципального учреждения социального обслуживания «Социальный приют для детей и подростков» Еткульского муниципального района </w:t>
      </w:r>
      <w:r w:rsidR="00E765C8">
        <w:rPr>
          <w:rFonts w:ascii="Times New Roman" w:hAnsi="Times New Roman" w:cs="Times New Roman"/>
          <w:sz w:val="28"/>
          <w:szCs w:val="28"/>
        </w:rPr>
        <w:t>Челябинской области</w:t>
      </w:r>
      <w:r w:rsidR="00E765C8" w:rsidRPr="00E765C8">
        <w:rPr>
          <w:rFonts w:ascii="Times New Roman" w:hAnsi="Times New Roman" w:cs="Times New Roman"/>
          <w:sz w:val="28"/>
          <w:szCs w:val="28"/>
        </w:rPr>
        <w:t xml:space="preserve"> ИНН 7430006825</w:t>
      </w:r>
      <w:r w:rsidR="008277D0" w:rsidRPr="00E765C8">
        <w:rPr>
          <w:rFonts w:ascii="Times New Roman" w:hAnsi="Times New Roman" w:cs="Times New Roman"/>
          <w:sz w:val="28"/>
          <w:szCs w:val="28"/>
        </w:rPr>
        <w:t>,  расположенного по адресу:</w:t>
      </w:r>
      <w:proofErr w:type="gramEnd"/>
      <w:r w:rsidR="008277D0" w:rsidRPr="00E765C8">
        <w:rPr>
          <w:rFonts w:ascii="Times New Roman" w:hAnsi="Times New Roman" w:cs="Times New Roman"/>
          <w:sz w:val="28"/>
          <w:szCs w:val="28"/>
        </w:rPr>
        <w:t xml:space="preserve"> </w:t>
      </w:r>
      <w:proofErr w:type="gramStart"/>
      <w:r w:rsidR="00E765C8" w:rsidRPr="00E765C8">
        <w:rPr>
          <w:rFonts w:ascii="Times New Roman" w:hAnsi="Times New Roman" w:cs="Times New Roman"/>
          <w:sz w:val="28"/>
          <w:szCs w:val="28"/>
        </w:rPr>
        <w:t xml:space="preserve">Челябинская область, Еткульский район, с. </w:t>
      </w:r>
      <w:proofErr w:type="spellStart"/>
      <w:r w:rsidR="00E765C8" w:rsidRPr="00E765C8">
        <w:rPr>
          <w:rFonts w:ascii="Times New Roman" w:hAnsi="Times New Roman" w:cs="Times New Roman"/>
          <w:sz w:val="28"/>
          <w:szCs w:val="28"/>
        </w:rPr>
        <w:t>Селезян</w:t>
      </w:r>
      <w:proofErr w:type="spellEnd"/>
      <w:r w:rsidR="00E765C8" w:rsidRPr="00E765C8">
        <w:rPr>
          <w:rFonts w:ascii="Times New Roman" w:hAnsi="Times New Roman" w:cs="Times New Roman"/>
          <w:sz w:val="28"/>
          <w:szCs w:val="28"/>
        </w:rPr>
        <w:t>, ул. Мира, д. 30</w:t>
      </w:r>
      <w:r w:rsidR="0085157B" w:rsidRPr="00E765C8">
        <w:rPr>
          <w:rFonts w:ascii="Times New Roman" w:hAnsi="Times New Roman" w:cs="Times New Roman"/>
          <w:sz w:val="28"/>
          <w:szCs w:val="28"/>
        </w:rPr>
        <w:t xml:space="preserve">  </w:t>
      </w:r>
      <w:r w:rsidRPr="00E765C8">
        <w:rPr>
          <w:rFonts w:ascii="Times New Roman" w:hAnsi="Times New Roman" w:cs="Times New Roman"/>
          <w:sz w:val="28"/>
          <w:szCs w:val="28"/>
        </w:rPr>
        <w:t>проведена</w:t>
      </w:r>
      <w:r w:rsidRPr="00E8615F">
        <w:rPr>
          <w:rFonts w:ascii="Times New Roman" w:hAnsi="Times New Roman" w:cs="Times New Roman"/>
          <w:sz w:val="28"/>
          <w:szCs w:val="28"/>
        </w:rPr>
        <w:t xml:space="preserve"> проверка соблюдения требований законодательства Российской Федерации и иных нормативных правовых актов Российской </w:t>
      </w:r>
      <w:r w:rsidR="006675DC" w:rsidRPr="00E8615F">
        <w:rPr>
          <w:rFonts w:ascii="Times New Roman" w:hAnsi="Times New Roman" w:cs="Times New Roman"/>
          <w:sz w:val="28"/>
          <w:szCs w:val="28"/>
        </w:rPr>
        <w:t>Ф</w:t>
      </w:r>
      <w:r w:rsidRPr="00E8615F">
        <w:rPr>
          <w:rFonts w:ascii="Times New Roman" w:hAnsi="Times New Roman" w:cs="Times New Roman"/>
          <w:sz w:val="28"/>
          <w:szCs w:val="28"/>
        </w:rPr>
        <w:t>едерации в сфере закупок</w:t>
      </w:r>
      <w:r w:rsidR="005E1F64" w:rsidRPr="00E8615F">
        <w:rPr>
          <w:rFonts w:ascii="Times New Roman" w:hAnsi="Times New Roman" w:cs="Times New Roman"/>
          <w:sz w:val="28"/>
          <w:szCs w:val="28"/>
        </w:rPr>
        <w:t xml:space="preserve"> и Бюджетного кодекса  за период с 01.01.2014 г</w:t>
      </w:r>
      <w:r w:rsidR="004128FD">
        <w:rPr>
          <w:rFonts w:ascii="Times New Roman" w:hAnsi="Times New Roman" w:cs="Times New Roman"/>
          <w:sz w:val="28"/>
          <w:szCs w:val="28"/>
        </w:rPr>
        <w:t xml:space="preserve">. </w:t>
      </w:r>
      <w:r w:rsidR="005E1F64" w:rsidRPr="00E8615F">
        <w:rPr>
          <w:rFonts w:ascii="Times New Roman" w:hAnsi="Times New Roman" w:cs="Times New Roman"/>
          <w:sz w:val="28"/>
          <w:szCs w:val="28"/>
        </w:rPr>
        <w:t xml:space="preserve">по </w:t>
      </w:r>
      <w:r w:rsidR="0085157B">
        <w:rPr>
          <w:rFonts w:ascii="Times New Roman" w:hAnsi="Times New Roman" w:cs="Times New Roman"/>
          <w:sz w:val="28"/>
          <w:szCs w:val="28"/>
        </w:rPr>
        <w:t>31</w:t>
      </w:r>
      <w:r w:rsidR="005E1F64" w:rsidRPr="00E8615F">
        <w:rPr>
          <w:rFonts w:ascii="Times New Roman" w:hAnsi="Times New Roman" w:cs="Times New Roman"/>
          <w:sz w:val="28"/>
          <w:szCs w:val="28"/>
        </w:rPr>
        <w:t>.</w:t>
      </w:r>
      <w:r w:rsidR="001701BC" w:rsidRPr="00E8615F">
        <w:rPr>
          <w:rFonts w:ascii="Times New Roman" w:hAnsi="Times New Roman" w:cs="Times New Roman"/>
          <w:sz w:val="28"/>
          <w:szCs w:val="28"/>
        </w:rPr>
        <w:t>0</w:t>
      </w:r>
      <w:r w:rsidR="00E765C8">
        <w:rPr>
          <w:rFonts w:ascii="Times New Roman" w:hAnsi="Times New Roman" w:cs="Times New Roman"/>
          <w:sz w:val="28"/>
          <w:szCs w:val="28"/>
        </w:rPr>
        <w:t>7</w:t>
      </w:r>
      <w:r w:rsidR="005E1F64" w:rsidRPr="00E8615F">
        <w:rPr>
          <w:rFonts w:ascii="Times New Roman" w:hAnsi="Times New Roman" w:cs="Times New Roman"/>
          <w:sz w:val="28"/>
          <w:szCs w:val="28"/>
        </w:rPr>
        <w:t>.201</w:t>
      </w:r>
      <w:r w:rsidR="001701BC" w:rsidRPr="00E8615F">
        <w:rPr>
          <w:rFonts w:ascii="Times New Roman" w:hAnsi="Times New Roman" w:cs="Times New Roman"/>
          <w:sz w:val="28"/>
          <w:szCs w:val="28"/>
        </w:rPr>
        <w:t>5</w:t>
      </w:r>
      <w:r w:rsidR="005E1F64" w:rsidRPr="00E8615F">
        <w:rPr>
          <w:rFonts w:ascii="Times New Roman" w:hAnsi="Times New Roman" w:cs="Times New Roman"/>
          <w:sz w:val="28"/>
          <w:szCs w:val="28"/>
        </w:rPr>
        <w:t xml:space="preserve"> г.  Проверку проводил</w:t>
      </w:r>
      <w:r w:rsidR="00E765C8">
        <w:rPr>
          <w:rFonts w:ascii="Times New Roman" w:hAnsi="Times New Roman" w:cs="Times New Roman"/>
          <w:sz w:val="28"/>
          <w:szCs w:val="28"/>
        </w:rPr>
        <w:t>а</w:t>
      </w:r>
      <w:r w:rsidR="005E1F64" w:rsidRPr="00E8615F">
        <w:rPr>
          <w:rFonts w:ascii="Times New Roman" w:hAnsi="Times New Roman" w:cs="Times New Roman"/>
          <w:sz w:val="28"/>
          <w:szCs w:val="28"/>
        </w:rPr>
        <w:t xml:space="preserve"> </w:t>
      </w:r>
      <w:proofErr w:type="spellStart"/>
      <w:r w:rsidR="005E1F64" w:rsidRPr="00E8615F">
        <w:rPr>
          <w:rFonts w:ascii="Times New Roman" w:hAnsi="Times New Roman" w:cs="Times New Roman"/>
          <w:sz w:val="28"/>
          <w:szCs w:val="28"/>
        </w:rPr>
        <w:t>и.о</w:t>
      </w:r>
      <w:proofErr w:type="spellEnd"/>
      <w:r w:rsidR="005E1F64" w:rsidRPr="00E8615F">
        <w:rPr>
          <w:rFonts w:ascii="Times New Roman" w:hAnsi="Times New Roman" w:cs="Times New Roman"/>
          <w:sz w:val="28"/>
          <w:szCs w:val="28"/>
        </w:rPr>
        <w:t xml:space="preserve">. начальника отдела внутреннего муниципального финансового контроля в сфере закупок </w:t>
      </w:r>
      <w:proofErr w:type="spellStart"/>
      <w:r w:rsidR="005E1F64" w:rsidRPr="00E8615F">
        <w:rPr>
          <w:rFonts w:ascii="Times New Roman" w:hAnsi="Times New Roman" w:cs="Times New Roman"/>
          <w:sz w:val="28"/>
          <w:szCs w:val="28"/>
        </w:rPr>
        <w:t>Нурмухаметова</w:t>
      </w:r>
      <w:proofErr w:type="spellEnd"/>
      <w:r w:rsidR="005E1F64" w:rsidRPr="00E8615F">
        <w:rPr>
          <w:rFonts w:ascii="Times New Roman" w:hAnsi="Times New Roman" w:cs="Times New Roman"/>
          <w:sz w:val="28"/>
          <w:szCs w:val="28"/>
        </w:rPr>
        <w:t xml:space="preserve"> Р.Р. </w:t>
      </w:r>
      <w:proofErr w:type="gramEnd"/>
    </w:p>
    <w:p w:rsidR="00202D50" w:rsidRPr="00E8615F" w:rsidRDefault="00202D50" w:rsidP="002028DF">
      <w:pPr>
        <w:ind w:firstLine="708"/>
        <w:contextualSpacing/>
        <w:jc w:val="both"/>
        <w:rPr>
          <w:rFonts w:ascii="Times New Roman" w:hAnsi="Times New Roman" w:cs="Times New Roman"/>
          <w:sz w:val="28"/>
          <w:szCs w:val="28"/>
        </w:rPr>
      </w:pPr>
    </w:p>
    <w:p w:rsidR="0085157B" w:rsidRPr="0085157B" w:rsidRDefault="0085157B" w:rsidP="0085157B">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85157B" w:rsidRDefault="0085157B" w:rsidP="0085157B">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 xml:space="preserve">- </w:t>
      </w:r>
      <w:r w:rsidR="00E765C8">
        <w:rPr>
          <w:rFonts w:ascii="Times New Roman" w:hAnsi="Times New Roman" w:cs="Times New Roman"/>
          <w:sz w:val="28"/>
          <w:szCs w:val="28"/>
        </w:rPr>
        <w:t>устав</w:t>
      </w:r>
      <w:r w:rsidRPr="0085157B">
        <w:rPr>
          <w:rFonts w:ascii="Times New Roman" w:hAnsi="Times New Roman" w:cs="Times New Roman"/>
          <w:sz w:val="28"/>
          <w:szCs w:val="28"/>
        </w:rPr>
        <w:t xml:space="preserve"> учреждения;</w:t>
      </w:r>
    </w:p>
    <w:p w:rsidR="0085157B" w:rsidRPr="0085157B" w:rsidRDefault="0085157B" w:rsidP="0085157B">
      <w:pPr>
        <w:ind w:firstLine="426"/>
        <w:contextualSpacing/>
        <w:jc w:val="both"/>
        <w:rPr>
          <w:rFonts w:ascii="Times New Roman" w:hAnsi="Times New Roman" w:cs="Times New Roman"/>
          <w:sz w:val="28"/>
          <w:szCs w:val="28"/>
        </w:rPr>
      </w:pPr>
      <w:r>
        <w:rPr>
          <w:rFonts w:ascii="Times New Roman" w:hAnsi="Times New Roman" w:cs="Times New Roman"/>
          <w:sz w:val="28"/>
          <w:szCs w:val="28"/>
        </w:rPr>
        <w:t>-</w:t>
      </w:r>
      <w:r w:rsidRPr="0085157B">
        <w:rPr>
          <w:rFonts w:ascii="Times New Roman" w:hAnsi="Times New Roman" w:cs="Times New Roman"/>
          <w:sz w:val="28"/>
          <w:szCs w:val="28"/>
        </w:rPr>
        <w:t>реестр закупок</w:t>
      </w:r>
      <w:r>
        <w:rPr>
          <w:rFonts w:ascii="Times New Roman" w:hAnsi="Times New Roman" w:cs="Times New Roman"/>
          <w:sz w:val="28"/>
          <w:szCs w:val="28"/>
        </w:rPr>
        <w:t xml:space="preserve"> (договоров)</w:t>
      </w:r>
      <w:r w:rsidRPr="0085157B">
        <w:rPr>
          <w:rFonts w:ascii="Times New Roman" w:hAnsi="Times New Roman" w:cs="Times New Roman"/>
          <w:sz w:val="28"/>
          <w:szCs w:val="28"/>
        </w:rPr>
        <w:t xml:space="preserve">, осуществленных без заключения муниципальных контрактов на 2014, 2015 гг.; </w:t>
      </w:r>
    </w:p>
    <w:p w:rsidR="0085157B" w:rsidRPr="0085157B" w:rsidRDefault="0085157B" w:rsidP="0085157B">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 план закупок на 2014, 2015 гг.;</w:t>
      </w:r>
    </w:p>
    <w:p w:rsidR="0085157B" w:rsidRPr="0085157B" w:rsidRDefault="0085157B" w:rsidP="0085157B">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 план-график размещения заказов на поставки товаров, выполнение работ, оказания услуг на 2014, 2015 гг.;</w:t>
      </w:r>
    </w:p>
    <w:p w:rsidR="0085157B" w:rsidRPr="0085157B" w:rsidRDefault="0085157B" w:rsidP="0085157B">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 учетная политика учреждения;</w:t>
      </w:r>
    </w:p>
    <w:p w:rsidR="0085157B" w:rsidRPr="0085157B" w:rsidRDefault="0085157B" w:rsidP="0085157B">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 бюджетная смета на 2014, 2015 гг.;</w:t>
      </w:r>
    </w:p>
    <w:p w:rsidR="0085157B" w:rsidRPr="0085157B" w:rsidRDefault="00A52779" w:rsidP="0085157B">
      <w:pPr>
        <w:ind w:firstLine="426"/>
        <w:contextualSpacing/>
        <w:jc w:val="both"/>
        <w:rPr>
          <w:rFonts w:ascii="Times New Roman" w:hAnsi="Times New Roman" w:cs="Times New Roman"/>
          <w:sz w:val="28"/>
          <w:szCs w:val="28"/>
        </w:rPr>
      </w:pPr>
      <w:r>
        <w:rPr>
          <w:rFonts w:ascii="Times New Roman" w:hAnsi="Times New Roman" w:cs="Times New Roman"/>
          <w:sz w:val="28"/>
          <w:szCs w:val="28"/>
        </w:rPr>
        <w:t>-</w:t>
      </w:r>
      <w:r w:rsidR="0085157B" w:rsidRPr="0085157B">
        <w:rPr>
          <w:rFonts w:ascii="Times New Roman" w:hAnsi="Times New Roman" w:cs="Times New Roman"/>
          <w:sz w:val="28"/>
          <w:szCs w:val="28"/>
        </w:rPr>
        <w:t>договоры и муниципальные контракты, заключенные в 2013 году, исполнение которых осуществляется в 2014 году;</w:t>
      </w:r>
    </w:p>
    <w:p w:rsidR="0085157B" w:rsidRPr="0085157B" w:rsidRDefault="0085157B" w:rsidP="0085157B">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-договоры и муниципальные контракты, заключенные по итогам осуществления закупок для муниципальных нужд в 2014, 2015 гг.;</w:t>
      </w:r>
    </w:p>
    <w:p w:rsidR="0085157B" w:rsidRPr="0085157B" w:rsidRDefault="0085157B" w:rsidP="0085157B">
      <w:pPr>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85157B">
        <w:rPr>
          <w:rFonts w:ascii="Times New Roman" w:hAnsi="Times New Roman" w:cs="Times New Roman"/>
          <w:sz w:val="28"/>
          <w:szCs w:val="28"/>
        </w:rPr>
        <w:t>первичные документы по исполнению договоров (счета-фактуры, накладные, акты приемки выполненных работ, оказанных услуг);</w:t>
      </w:r>
    </w:p>
    <w:p w:rsidR="0085157B" w:rsidRPr="0085157B" w:rsidRDefault="0085157B" w:rsidP="0085157B">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 журналы операций расчетов с поставщиками и подрядчиками;</w:t>
      </w:r>
    </w:p>
    <w:p w:rsidR="0085157B" w:rsidRPr="0085157B" w:rsidRDefault="0085157B" w:rsidP="0085157B">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 журналы операций по выбытию и перемещению нефинансовых активов;</w:t>
      </w:r>
    </w:p>
    <w:p w:rsidR="00617919" w:rsidRDefault="0085157B" w:rsidP="00617919">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 оборотные ведомости по нефинансовым активам</w:t>
      </w:r>
      <w:r w:rsidR="00617919">
        <w:rPr>
          <w:rFonts w:ascii="Times New Roman" w:hAnsi="Times New Roman" w:cs="Times New Roman"/>
          <w:sz w:val="28"/>
          <w:szCs w:val="28"/>
        </w:rPr>
        <w:t>,</w:t>
      </w:r>
    </w:p>
    <w:p w:rsidR="0085157B" w:rsidRPr="0085157B" w:rsidRDefault="00617919" w:rsidP="00617919">
      <w:pPr>
        <w:ind w:firstLine="426"/>
        <w:contextualSpacing/>
        <w:jc w:val="both"/>
        <w:rPr>
          <w:rFonts w:ascii="Times New Roman" w:hAnsi="Times New Roman" w:cs="Times New Roman"/>
          <w:sz w:val="28"/>
          <w:szCs w:val="28"/>
        </w:rPr>
      </w:pPr>
      <w:r w:rsidRPr="0085157B">
        <w:rPr>
          <w:rFonts w:ascii="Times New Roman" w:hAnsi="Times New Roman" w:cs="Times New Roman"/>
          <w:sz w:val="28"/>
          <w:szCs w:val="28"/>
        </w:rPr>
        <w:t>- меню – требования на выдачу продуктов питания</w:t>
      </w:r>
      <w:r w:rsidR="00241425">
        <w:rPr>
          <w:rFonts w:ascii="Times New Roman" w:hAnsi="Times New Roman" w:cs="Times New Roman"/>
          <w:sz w:val="28"/>
          <w:szCs w:val="28"/>
        </w:rPr>
        <w:t>.</w:t>
      </w:r>
    </w:p>
    <w:p w:rsidR="0085157B" w:rsidRPr="00E8615F" w:rsidRDefault="0085157B" w:rsidP="0085157B">
      <w:pPr>
        <w:ind w:firstLine="426"/>
        <w:contextualSpacing/>
        <w:jc w:val="both"/>
        <w:rPr>
          <w:rFonts w:ascii="Times New Roman" w:hAnsi="Times New Roman" w:cs="Times New Roman"/>
          <w:sz w:val="28"/>
          <w:szCs w:val="28"/>
        </w:rPr>
      </w:pPr>
    </w:p>
    <w:p w:rsidR="00814F74" w:rsidRDefault="00E765C8" w:rsidP="002028DF">
      <w:pPr>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E765C8">
        <w:rPr>
          <w:rFonts w:ascii="Times New Roman" w:hAnsi="Times New Roman" w:cs="Times New Roman"/>
          <w:sz w:val="28"/>
          <w:szCs w:val="28"/>
        </w:rPr>
        <w:t>униципально</w:t>
      </w:r>
      <w:r>
        <w:rPr>
          <w:rFonts w:ascii="Times New Roman" w:hAnsi="Times New Roman" w:cs="Times New Roman"/>
          <w:sz w:val="28"/>
          <w:szCs w:val="28"/>
        </w:rPr>
        <w:t>е</w:t>
      </w:r>
      <w:r w:rsidRPr="00E765C8">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E765C8">
        <w:rPr>
          <w:rFonts w:ascii="Times New Roman" w:hAnsi="Times New Roman" w:cs="Times New Roman"/>
          <w:sz w:val="28"/>
          <w:szCs w:val="28"/>
        </w:rPr>
        <w:t xml:space="preserve"> социального обслуживания «Социальный приют для детей и подростков» Еткульского муниципального района </w:t>
      </w:r>
      <w:r>
        <w:rPr>
          <w:rFonts w:ascii="Times New Roman" w:hAnsi="Times New Roman" w:cs="Times New Roman"/>
          <w:sz w:val="28"/>
          <w:szCs w:val="28"/>
        </w:rPr>
        <w:t>Челябинской области</w:t>
      </w:r>
      <w:r w:rsidR="00524210">
        <w:rPr>
          <w:rFonts w:ascii="Times New Roman" w:hAnsi="Times New Roman" w:cs="Times New Roman"/>
          <w:sz w:val="28"/>
          <w:szCs w:val="28"/>
        </w:rPr>
        <w:t xml:space="preserve"> (далее – </w:t>
      </w:r>
      <w:r>
        <w:rPr>
          <w:rFonts w:ascii="Times New Roman" w:hAnsi="Times New Roman" w:cs="Times New Roman"/>
          <w:sz w:val="28"/>
          <w:szCs w:val="28"/>
        </w:rPr>
        <w:t>МУ «Приют»</w:t>
      </w:r>
      <w:r w:rsidR="00524210">
        <w:rPr>
          <w:rFonts w:ascii="Times New Roman" w:hAnsi="Times New Roman" w:cs="Times New Roman"/>
          <w:sz w:val="28"/>
          <w:szCs w:val="28"/>
        </w:rPr>
        <w:t xml:space="preserve">) </w:t>
      </w:r>
      <w:r w:rsidR="00466033">
        <w:rPr>
          <w:rFonts w:ascii="Times New Roman" w:hAnsi="Times New Roman" w:cs="Times New Roman"/>
          <w:sz w:val="28"/>
          <w:szCs w:val="28"/>
        </w:rPr>
        <w:t>является казенным учреждением социального обслуживания системы социальной защиты населения, предназначенным для оказания экстренной социальной помощи несовершеннолетним, оказавшимся в трудной жизненной ситуации на территории Еткульского муниципального района Челябинской области</w:t>
      </w:r>
      <w:r w:rsidR="00814F74">
        <w:rPr>
          <w:rFonts w:ascii="Times New Roman" w:hAnsi="Times New Roman" w:cs="Times New Roman"/>
          <w:sz w:val="28"/>
          <w:szCs w:val="28"/>
        </w:rPr>
        <w:t>.</w:t>
      </w:r>
      <w:proofErr w:type="gramEnd"/>
      <w:r w:rsidR="008A7E21">
        <w:rPr>
          <w:rFonts w:ascii="Times New Roman" w:hAnsi="Times New Roman" w:cs="Times New Roman"/>
          <w:sz w:val="28"/>
          <w:szCs w:val="28"/>
        </w:rPr>
        <w:t xml:space="preserve"> </w:t>
      </w:r>
      <w:r w:rsidR="00814F74">
        <w:rPr>
          <w:rFonts w:ascii="Times New Roman" w:hAnsi="Times New Roman" w:cs="Times New Roman"/>
          <w:sz w:val="28"/>
          <w:szCs w:val="28"/>
        </w:rPr>
        <w:t xml:space="preserve">Основными </w:t>
      </w:r>
      <w:r w:rsidR="00466033">
        <w:rPr>
          <w:rFonts w:ascii="Times New Roman" w:hAnsi="Times New Roman" w:cs="Times New Roman"/>
          <w:sz w:val="28"/>
          <w:szCs w:val="28"/>
        </w:rPr>
        <w:t>видами деятельности</w:t>
      </w:r>
      <w:r w:rsidR="00112FF0">
        <w:rPr>
          <w:rFonts w:ascii="Times New Roman" w:hAnsi="Times New Roman" w:cs="Times New Roman"/>
          <w:sz w:val="28"/>
          <w:szCs w:val="28"/>
        </w:rPr>
        <w:t xml:space="preserve"> </w:t>
      </w:r>
      <w:r w:rsidR="00466033">
        <w:rPr>
          <w:rFonts w:ascii="Times New Roman" w:hAnsi="Times New Roman" w:cs="Times New Roman"/>
          <w:sz w:val="28"/>
          <w:szCs w:val="28"/>
        </w:rPr>
        <w:t xml:space="preserve">МУ «Приют» </w:t>
      </w:r>
      <w:r w:rsidR="00814F74">
        <w:rPr>
          <w:rFonts w:ascii="Times New Roman" w:hAnsi="Times New Roman" w:cs="Times New Roman"/>
          <w:sz w:val="28"/>
          <w:szCs w:val="28"/>
        </w:rPr>
        <w:t>являются</w:t>
      </w:r>
      <w:r w:rsidR="00466033">
        <w:rPr>
          <w:rFonts w:ascii="Times New Roman" w:hAnsi="Times New Roman" w:cs="Times New Roman"/>
          <w:sz w:val="28"/>
          <w:szCs w:val="28"/>
        </w:rPr>
        <w:t>:</w:t>
      </w:r>
      <w:r w:rsidR="00814F74">
        <w:rPr>
          <w:rFonts w:ascii="Times New Roman" w:hAnsi="Times New Roman" w:cs="Times New Roman"/>
          <w:sz w:val="28"/>
          <w:szCs w:val="28"/>
        </w:rPr>
        <w:t xml:space="preserve"> </w:t>
      </w:r>
      <w:r w:rsidR="00466033">
        <w:rPr>
          <w:rFonts w:ascii="Times New Roman" w:hAnsi="Times New Roman" w:cs="Times New Roman"/>
          <w:sz w:val="28"/>
          <w:szCs w:val="28"/>
        </w:rPr>
        <w:t xml:space="preserve">обеспечение временного проживания  детей и подростков в нормальных бытовых условиях, профилактическая работа по предупреждению безнадзорности несовершеннолетних, выявление причин и оказание помощи по ликвидации трудной жизненной ситуации в семье ребенка, восстановление статуса несовершеннолетнего, содействие возвращению </w:t>
      </w:r>
      <w:r w:rsidR="00C02AF4">
        <w:rPr>
          <w:rFonts w:ascii="Times New Roman" w:hAnsi="Times New Roman" w:cs="Times New Roman"/>
          <w:sz w:val="28"/>
          <w:szCs w:val="28"/>
        </w:rPr>
        <w:t xml:space="preserve">в </w:t>
      </w:r>
      <w:r w:rsidR="00466033">
        <w:rPr>
          <w:rFonts w:ascii="Times New Roman" w:hAnsi="Times New Roman" w:cs="Times New Roman"/>
          <w:sz w:val="28"/>
          <w:szCs w:val="28"/>
        </w:rPr>
        <w:t>семью.</w:t>
      </w:r>
      <w:r w:rsidR="00814F74">
        <w:rPr>
          <w:rFonts w:ascii="Times New Roman" w:hAnsi="Times New Roman" w:cs="Times New Roman"/>
          <w:sz w:val="28"/>
          <w:szCs w:val="28"/>
        </w:rPr>
        <w:t xml:space="preserve">  </w:t>
      </w:r>
    </w:p>
    <w:p w:rsidR="00DB3EB4" w:rsidRDefault="00105BB3" w:rsidP="00D231E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МУ «Приют» является некоммерческой организацией, имеет самостоятельный баланс, расчетный счет и иные счета в учреждениях банка, печать, штамп и бланки со своим наименованием и наименованием вышестоящего органа.</w:t>
      </w:r>
      <w:r w:rsidRPr="00105BB3">
        <w:rPr>
          <w:rFonts w:ascii="Times New Roman" w:hAnsi="Times New Roman" w:cs="Times New Roman"/>
          <w:sz w:val="28"/>
          <w:szCs w:val="28"/>
        </w:rPr>
        <w:t xml:space="preserve"> </w:t>
      </w:r>
      <w:r>
        <w:rPr>
          <w:rFonts w:ascii="Times New Roman" w:hAnsi="Times New Roman" w:cs="Times New Roman"/>
          <w:sz w:val="28"/>
          <w:szCs w:val="28"/>
        </w:rPr>
        <w:t xml:space="preserve">Учредителем МУ «Приют» </w:t>
      </w:r>
      <w:r w:rsidRPr="00E8615F">
        <w:rPr>
          <w:rFonts w:ascii="Times New Roman" w:hAnsi="Times New Roman" w:cs="Times New Roman"/>
          <w:sz w:val="28"/>
          <w:szCs w:val="28"/>
        </w:rPr>
        <w:t>является</w:t>
      </w:r>
      <w:r>
        <w:rPr>
          <w:rFonts w:ascii="Times New Roman" w:hAnsi="Times New Roman" w:cs="Times New Roman"/>
          <w:sz w:val="28"/>
          <w:szCs w:val="28"/>
        </w:rPr>
        <w:t xml:space="preserve"> администрация Еткульского муниципального  района Челябинской области</w:t>
      </w:r>
      <w:r w:rsidRPr="00D231E7">
        <w:rPr>
          <w:rFonts w:ascii="Times New Roman" w:hAnsi="Times New Roman" w:cs="Times New Roman"/>
          <w:sz w:val="28"/>
          <w:szCs w:val="28"/>
        </w:rPr>
        <w:t>.</w:t>
      </w:r>
    </w:p>
    <w:p w:rsidR="00D231E7" w:rsidRPr="00D231E7" w:rsidRDefault="00105BB3" w:rsidP="00D231E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Собственником имущества, закрепленным за </w:t>
      </w:r>
      <w:r w:rsidR="00C02AF4">
        <w:rPr>
          <w:rFonts w:ascii="Times New Roman" w:hAnsi="Times New Roman" w:cs="Times New Roman"/>
          <w:sz w:val="28"/>
          <w:szCs w:val="28"/>
        </w:rPr>
        <w:t>МУ «Приют»</w:t>
      </w:r>
      <w:r w:rsidR="00D231E7">
        <w:rPr>
          <w:rFonts w:ascii="Times New Roman" w:hAnsi="Times New Roman" w:cs="Times New Roman"/>
          <w:sz w:val="28"/>
          <w:szCs w:val="28"/>
        </w:rPr>
        <w:t xml:space="preserve"> </w:t>
      </w:r>
      <w:r>
        <w:rPr>
          <w:rFonts w:ascii="Times New Roman" w:hAnsi="Times New Roman" w:cs="Times New Roman"/>
          <w:sz w:val="28"/>
          <w:szCs w:val="28"/>
        </w:rPr>
        <w:t>на праве оперативного управления, является Еткульский муниципальный район. Полномочия и функции собственника имущества выполняет Комитет по управлению имуществом и земельным отношениям администрации Еткульского муниципального района.</w:t>
      </w:r>
    </w:p>
    <w:p w:rsidR="00D231E7" w:rsidRDefault="00D231E7" w:rsidP="00D231E7">
      <w:pPr>
        <w:pStyle w:val="a3"/>
        <w:tabs>
          <w:tab w:val="left" w:pos="1594"/>
        </w:tabs>
        <w:spacing w:line="276" w:lineRule="auto"/>
        <w:ind w:firstLine="709"/>
        <w:jc w:val="both"/>
        <w:rPr>
          <w:rFonts w:ascii="Times New Roman" w:hAnsi="Times New Roman" w:cs="Times New Roman"/>
          <w:spacing w:val="-4"/>
          <w:sz w:val="28"/>
          <w:szCs w:val="28"/>
        </w:rPr>
      </w:pPr>
      <w:r w:rsidRPr="00D231E7">
        <w:rPr>
          <w:rFonts w:ascii="Times New Roman" w:hAnsi="Times New Roman" w:cs="Times New Roman"/>
          <w:spacing w:val="-4"/>
          <w:sz w:val="28"/>
          <w:szCs w:val="28"/>
        </w:rPr>
        <w:t xml:space="preserve">Финансовое обеспечение деятельности </w:t>
      </w:r>
      <w:r w:rsidR="00C02AF4">
        <w:rPr>
          <w:rFonts w:ascii="Times New Roman" w:hAnsi="Times New Roman" w:cs="Times New Roman"/>
          <w:sz w:val="28"/>
          <w:szCs w:val="28"/>
        </w:rPr>
        <w:t>МУ «Приют»</w:t>
      </w:r>
      <w:r w:rsidRPr="00D231E7">
        <w:rPr>
          <w:rFonts w:ascii="Times New Roman" w:hAnsi="Times New Roman" w:cs="Times New Roman"/>
          <w:spacing w:val="-4"/>
          <w:sz w:val="28"/>
          <w:szCs w:val="28"/>
        </w:rPr>
        <w:t xml:space="preserve"> осуществляется </w:t>
      </w:r>
      <w:r w:rsidR="00C02AF4">
        <w:rPr>
          <w:rFonts w:ascii="Times New Roman" w:hAnsi="Times New Roman" w:cs="Times New Roman"/>
          <w:spacing w:val="-4"/>
          <w:sz w:val="28"/>
          <w:szCs w:val="28"/>
        </w:rPr>
        <w:t>в установленном порядке за счет средств областного бюджета и средств местного бюджета</w:t>
      </w:r>
      <w:r w:rsidRPr="00D231E7">
        <w:rPr>
          <w:rFonts w:ascii="Times New Roman" w:hAnsi="Times New Roman" w:cs="Times New Roman"/>
          <w:spacing w:val="-4"/>
          <w:sz w:val="28"/>
          <w:szCs w:val="28"/>
        </w:rPr>
        <w:t>.</w:t>
      </w:r>
    </w:p>
    <w:p w:rsidR="00D231E7" w:rsidRPr="00D231E7" w:rsidRDefault="00D231E7" w:rsidP="00D231E7">
      <w:pPr>
        <w:pStyle w:val="a3"/>
        <w:tabs>
          <w:tab w:val="left" w:pos="1594"/>
        </w:tabs>
        <w:spacing w:line="276" w:lineRule="auto"/>
        <w:ind w:firstLine="709"/>
        <w:jc w:val="both"/>
        <w:rPr>
          <w:rFonts w:ascii="Times New Roman" w:hAnsi="Times New Roman" w:cs="Times New Roman"/>
          <w:spacing w:val="-4"/>
          <w:sz w:val="28"/>
          <w:szCs w:val="28"/>
          <w:highlight w:val="yellow"/>
        </w:rPr>
      </w:pPr>
    </w:p>
    <w:p w:rsidR="007A4BC9" w:rsidRDefault="007A4BC9" w:rsidP="007A4BC9">
      <w:pPr>
        <w:ind w:firstLine="708"/>
        <w:contextualSpacing/>
        <w:jc w:val="both"/>
        <w:rPr>
          <w:rFonts w:ascii="Times New Roman" w:hAnsi="Times New Roman" w:cs="Times New Roman"/>
          <w:sz w:val="28"/>
          <w:szCs w:val="28"/>
        </w:rPr>
      </w:pPr>
      <w:proofErr w:type="gramStart"/>
      <w:r w:rsidRPr="007A4BC9">
        <w:rPr>
          <w:rFonts w:ascii="Times New Roman" w:hAnsi="Times New Roman" w:cs="Times New Roman"/>
          <w:sz w:val="28"/>
          <w:szCs w:val="28"/>
        </w:rPr>
        <w:t xml:space="preserve">В  соответствии со ст. 8 Федерального закона от 6 декабря 2011 г. </w:t>
      </w:r>
      <w:r>
        <w:rPr>
          <w:rFonts w:ascii="Times New Roman" w:hAnsi="Times New Roman" w:cs="Times New Roman"/>
          <w:sz w:val="28"/>
          <w:szCs w:val="28"/>
        </w:rPr>
        <w:t>№</w:t>
      </w:r>
      <w:r w:rsidRPr="007A4BC9">
        <w:rPr>
          <w:rFonts w:ascii="Times New Roman" w:hAnsi="Times New Roman" w:cs="Times New Roman"/>
          <w:sz w:val="28"/>
          <w:szCs w:val="28"/>
        </w:rPr>
        <w:t xml:space="preserve"> 402-ФЗ  «О бухгалтерском учете», п. 6  Приказа Минфина РФ от 1 декабря 2010 г. </w:t>
      </w:r>
      <w:r>
        <w:rPr>
          <w:rFonts w:ascii="Times New Roman" w:hAnsi="Times New Roman" w:cs="Times New Roman"/>
          <w:sz w:val="28"/>
          <w:szCs w:val="28"/>
        </w:rPr>
        <w:t xml:space="preserve">         </w:t>
      </w:r>
      <w:r w:rsidRPr="00C266C7">
        <w:rPr>
          <w:rFonts w:ascii="Times New Roman" w:hAnsi="Times New Roman" w:cs="Times New Roman"/>
          <w:color w:val="000000" w:themeColor="text1"/>
          <w:sz w:val="28"/>
          <w:szCs w:val="28"/>
        </w:rPr>
        <w:t xml:space="preserve">№ 157н </w:t>
      </w:r>
      <w:r w:rsidRPr="007A4BC9">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7A4BC9">
        <w:rPr>
          <w:rFonts w:ascii="Times New Roman" w:hAnsi="Times New Roman" w:cs="Times New Roman"/>
          <w:sz w:val="28"/>
          <w:szCs w:val="28"/>
        </w:rPr>
        <w:t xml:space="preserve"> </w:t>
      </w:r>
      <w:r w:rsidRPr="007A4BC9">
        <w:rPr>
          <w:rFonts w:ascii="Times New Roman" w:hAnsi="Times New Roman" w:cs="Times New Roman"/>
          <w:sz w:val="28"/>
          <w:szCs w:val="28"/>
        </w:rPr>
        <w:lastRenderedPageBreak/>
        <w:t xml:space="preserve">учреждений и Инструкции по его применению» учетная  политика должна быть сформирована на каждое учреждение. Учетная политика  для целей бюджетного учета </w:t>
      </w:r>
      <w:r w:rsidRPr="00402338">
        <w:rPr>
          <w:rFonts w:ascii="Times New Roman" w:hAnsi="Times New Roman" w:cs="Times New Roman"/>
          <w:sz w:val="28"/>
          <w:szCs w:val="28"/>
        </w:rPr>
        <w:t>на 2014</w:t>
      </w:r>
      <w:r w:rsidRPr="007A4BC9">
        <w:rPr>
          <w:rFonts w:ascii="Times New Roman" w:hAnsi="Times New Roman" w:cs="Times New Roman"/>
          <w:sz w:val="28"/>
          <w:szCs w:val="28"/>
        </w:rPr>
        <w:t>, 2015 гг. утвержден</w:t>
      </w:r>
      <w:r w:rsidR="00C912A5">
        <w:rPr>
          <w:rFonts w:ascii="Times New Roman" w:hAnsi="Times New Roman" w:cs="Times New Roman"/>
          <w:sz w:val="28"/>
          <w:szCs w:val="28"/>
        </w:rPr>
        <w:t>ы</w:t>
      </w:r>
      <w:r w:rsidRPr="007A4BC9">
        <w:rPr>
          <w:rFonts w:ascii="Times New Roman" w:hAnsi="Times New Roman" w:cs="Times New Roman"/>
          <w:sz w:val="28"/>
          <w:szCs w:val="28"/>
        </w:rPr>
        <w:t xml:space="preserve"> приказ</w:t>
      </w:r>
      <w:r w:rsidR="00C912A5">
        <w:rPr>
          <w:rFonts w:ascii="Times New Roman" w:hAnsi="Times New Roman" w:cs="Times New Roman"/>
          <w:sz w:val="28"/>
          <w:szCs w:val="28"/>
        </w:rPr>
        <w:t>ами</w:t>
      </w:r>
      <w:r w:rsidRPr="007A4BC9">
        <w:rPr>
          <w:rFonts w:ascii="Times New Roman" w:hAnsi="Times New Roman" w:cs="Times New Roman"/>
          <w:sz w:val="28"/>
          <w:szCs w:val="28"/>
        </w:rPr>
        <w:t xml:space="preserve"> </w:t>
      </w:r>
      <w:r w:rsidR="0065434D">
        <w:rPr>
          <w:rFonts w:ascii="Times New Roman" w:hAnsi="Times New Roman" w:cs="Times New Roman"/>
          <w:sz w:val="28"/>
          <w:szCs w:val="28"/>
        </w:rPr>
        <w:t>м</w:t>
      </w:r>
      <w:r w:rsidR="00C912A5" w:rsidRPr="00E765C8">
        <w:rPr>
          <w:rFonts w:ascii="Times New Roman" w:hAnsi="Times New Roman" w:cs="Times New Roman"/>
          <w:sz w:val="28"/>
          <w:szCs w:val="28"/>
        </w:rPr>
        <w:t>униципально</w:t>
      </w:r>
      <w:r w:rsidR="0065434D">
        <w:rPr>
          <w:rFonts w:ascii="Times New Roman" w:hAnsi="Times New Roman" w:cs="Times New Roman"/>
          <w:sz w:val="28"/>
          <w:szCs w:val="28"/>
        </w:rPr>
        <w:t>го</w:t>
      </w:r>
      <w:r w:rsidR="00C912A5" w:rsidRPr="00E765C8">
        <w:rPr>
          <w:rFonts w:ascii="Times New Roman" w:hAnsi="Times New Roman" w:cs="Times New Roman"/>
          <w:sz w:val="28"/>
          <w:szCs w:val="28"/>
        </w:rPr>
        <w:t xml:space="preserve"> учреждени</w:t>
      </w:r>
      <w:r w:rsidR="0065434D">
        <w:rPr>
          <w:rFonts w:ascii="Times New Roman" w:hAnsi="Times New Roman" w:cs="Times New Roman"/>
          <w:sz w:val="28"/>
          <w:szCs w:val="28"/>
        </w:rPr>
        <w:t>я</w:t>
      </w:r>
      <w:r w:rsidR="00C912A5" w:rsidRPr="00E765C8">
        <w:rPr>
          <w:rFonts w:ascii="Times New Roman" w:hAnsi="Times New Roman" w:cs="Times New Roman"/>
          <w:sz w:val="28"/>
          <w:szCs w:val="28"/>
        </w:rPr>
        <w:t xml:space="preserve"> социального обслуживания «Социальный приют для детей и подростков» Еткульского муниципального района </w:t>
      </w:r>
      <w:r w:rsidR="00C912A5">
        <w:rPr>
          <w:rFonts w:ascii="Times New Roman" w:hAnsi="Times New Roman" w:cs="Times New Roman"/>
          <w:sz w:val="28"/>
          <w:szCs w:val="28"/>
        </w:rPr>
        <w:t>Челябинской области</w:t>
      </w:r>
      <w:r w:rsidRPr="007A4BC9">
        <w:rPr>
          <w:rFonts w:ascii="Times New Roman" w:hAnsi="Times New Roman" w:cs="Times New Roman"/>
          <w:sz w:val="28"/>
          <w:szCs w:val="28"/>
        </w:rPr>
        <w:t xml:space="preserve"> </w:t>
      </w:r>
      <w:r w:rsidR="00402338">
        <w:rPr>
          <w:rFonts w:ascii="Times New Roman" w:hAnsi="Times New Roman" w:cs="Times New Roman"/>
          <w:sz w:val="28"/>
          <w:szCs w:val="28"/>
        </w:rPr>
        <w:t xml:space="preserve"> от 17.06.2014 г. №</w:t>
      </w:r>
      <w:r w:rsidR="00D92A77">
        <w:rPr>
          <w:rFonts w:ascii="Times New Roman" w:hAnsi="Times New Roman" w:cs="Times New Roman"/>
          <w:sz w:val="28"/>
          <w:szCs w:val="28"/>
        </w:rPr>
        <w:t xml:space="preserve"> </w:t>
      </w:r>
      <w:r w:rsidR="00402338">
        <w:rPr>
          <w:rFonts w:ascii="Times New Roman" w:hAnsi="Times New Roman" w:cs="Times New Roman"/>
          <w:sz w:val="28"/>
          <w:szCs w:val="28"/>
        </w:rPr>
        <w:t xml:space="preserve">37, </w:t>
      </w:r>
      <w:r w:rsidRPr="007A4BC9">
        <w:rPr>
          <w:rFonts w:ascii="Times New Roman" w:hAnsi="Times New Roman" w:cs="Times New Roman"/>
          <w:sz w:val="28"/>
          <w:szCs w:val="28"/>
        </w:rPr>
        <w:t xml:space="preserve">от </w:t>
      </w:r>
      <w:r w:rsidR="00C912A5">
        <w:rPr>
          <w:rFonts w:ascii="Times New Roman" w:hAnsi="Times New Roman" w:cs="Times New Roman"/>
          <w:sz w:val="28"/>
          <w:szCs w:val="28"/>
        </w:rPr>
        <w:t>18</w:t>
      </w:r>
      <w:r w:rsidRPr="007A4BC9">
        <w:rPr>
          <w:rFonts w:ascii="Times New Roman" w:hAnsi="Times New Roman" w:cs="Times New Roman"/>
          <w:sz w:val="28"/>
          <w:szCs w:val="28"/>
        </w:rPr>
        <w:t>.</w:t>
      </w:r>
      <w:r w:rsidR="00C912A5">
        <w:rPr>
          <w:rFonts w:ascii="Times New Roman" w:hAnsi="Times New Roman" w:cs="Times New Roman"/>
          <w:sz w:val="28"/>
          <w:szCs w:val="28"/>
        </w:rPr>
        <w:t>06</w:t>
      </w:r>
      <w:r w:rsidRPr="007A4BC9">
        <w:rPr>
          <w:rFonts w:ascii="Times New Roman" w:hAnsi="Times New Roman" w:cs="Times New Roman"/>
          <w:sz w:val="28"/>
          <w:szCs w:val="28"/>
        </w:rPr>
        <w:t>.201</w:t>
      </w:r>
      <w:r w:rsidR="00C912A5">
        <w:rPr>
          <w:rFonts w:ascii="Times New Roman" w:hAnsi="Times New Roman" w:cs="Times New Roman"/>
          <w:sz w:val="28"/>
          <w:szCs w:val="28"/>
        </w:rPr>
        <w:t>5</w:t>
      </w:r>
      <w:r w:rsidRPr="007A4BC9">
        <w:rPr>
          <w:rFonts w:ascii="Times New Roman" w:hAnsi="Times New Roman" w:cs="Times New Roman"/>
          <w:sz w:val="28"/>
          <w:szCs w:val="28"/>
        </w:rPr>
        <w:t xml:space="preserve"> </w:t>
      </w:r>
      <w:r w:rsidR="00402338">
        <w:rPr>
          <w:rFonts w:ascii="Times New Roman" w:hAnsi="Times New Roman" w:cs="Times New Roman"/>
          <w:sz w:val="28"/>
          <w:szCs w:val="28"/>
        </w:rPr>
        <w:t xml:space="preserve">г. </w:t>
      </w:r>
      <w:r w:rsidRPr="007A4BC9">
        <w:rPr>
          <w:rFonts w:ascii="Times New Roman" w:hAnsi="Times New Roman" w:cs="Times New Roman"/>
          <w:sz w:val="28"/>
          <w:szCs w:val="28"/>
        </w:rPr>
        <w:t xml:space="preserve">№ </w:t>
      </w:r>
      <w:r w:rsidR="00C912A5">
        <w:rPr>
          <w:rFonts w:ascii="Times New Roman" w:hAnsi="Times New Roman" w:cs="Times New Roman"/>
          <w:sz w:val="28"/>
          <w:szCs w:val="28"/>
        </w:rPr>
        <w:t>33</w:t>
      </w:r>
      <w:r w:rsidRPr="007A4BC9">
        <w:rPr>
          <w:rFonts w:ascii="Times New Roman" w:hAnsi="Times New Roman" w:cs="Times New Roman"/>
          <w:sz w:val="28"/>
          <w:szCs w:val="28"/>
        </w:rPr>
        <w:t xml:space="preserve">.  </w:t>
      </w:r>
    </w:p>
    <w:p w:rsidR="00AC260B" w:rsidRPr="007A4BC9" w:rsidRDefault="00AC260B" w:rsidP="007A4BC9">
      <w:pPr>
        <w:ind w:firstLine="708"/>
        <w:contextualSpacing/>
        <w:jc w:val="both"/>
        <w:rPr>
          <w:rFonts w:ascii="Times New Roman" w:hAnsi="Times New Roman" w:cs="Times New Roman"/>
          <w:sz w:val="28"/>
          <w:szCs w:val="28"/>
        </w:rPr>
      </w:pPr>
    </w:p>
    <w:p w:rsidR="00DB3EB4" w:rsidRDefault="00727B07" w:rsidP="008A7E21">
      <w:pPr>
        <w:ind w:firstLine="708"/>
        <w:contextualSpacing/>
        <w:jc w:val="both"/>
        <w:rPr>
          <w:rFonts w:ascii="Times New Roman" w:hAnsi="Times New Roman" w:cs="Times New Roman"/>
          <w:color w:val="FF0000"/>
          <w:sz w:val="28"/>
          <w:szCs w:val="28"/>
        </w:rPr>
      </w:pPr>
      <w:proofErr w:type="gramStart"/>
      <w:r w:rsidRPr="00E90B8E">
        <w:rPr>
          <w:rFonts w:ascii="Times New Roman" w:hAnsi="Times New Roman" w:cs="Times New Roman"/>
          <w:sz w:val="28"/>
          <w:szCs w:val="28"/>
        </w:rPr>
        <w:t>В целях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5E383C">
        <w:rPr>
          <w:rFonts w:ascii="Times New Roman" w:hAnsi="Times New Roman" w:cs="Times New Roman"/>
          <w:sz w:val="28"/>
          <w:szCs w:val="28"/>
        </w:rPr>
        <w:t xml:space="preserve"> </w:t>
      </w:r>
      <w:r w:rsidR="005E383C" w:rsidRPr="00BB723A">
        <w:rPr>
          <w:rFonts w:ascii="Times New Roman" w:hAnsi="Times New Roman" w:cs="Times New Roman"/>
          <w:sz w:val="28"/>
          <w:szCs w:val="28"/>
        </w:rPr>
        <w:t>(далее - Закон № 44-ФЗ)</w:t>
      </w:r>
      <w:r w:rsidRPr="00E90B8E">
        <w:rPr>
          <w:rFonts w:ascii="Times New Roman" w:hAnsi="Times New Roman" w:cs="Times New Roman"/>
          <w:sz w:val="28"/>
          <w:szCs w:val="28"/>
        </w:rPr>
        <w:t xml:space="preserve"> на основании постановления администрации Еткульского муниципального района от 31.12.2013 г. № 919, администрация Еткульского муниципального района наделена полномочиями на осуществление функций по определению поставщиков (подрядчиков, исполнителей) для </w:t>
      </w:r>
      <w:r w:rsidR="00C912A5">
        <w:rPr>
          <w:rFonts w:ascii="Times New Roman" w:hAnsi="Times New Roman" w:cs="Times New Roman"/>
          <w:sz w:val="28"/>
          <w:szCs w:val="28"/>
        </w:rPr>
        <w:t>МУ «Приют»</w:t>
      </w:r>
      <w:r>
        <w:rPr>
          <w:rFonts w:ascii="Times New Roman" w:hAnsi="Times New Roman" w:cs="Times New Roman"/>
          <w:sz w:val="28"/>
          <w:szCs w:val="28"/>
        </w:rPr>
        <w:t>.</w:t>
      </w:r>
      <w:proofErr w:type="gramEnd"/>
    </w:p>
    <w:p w:rsidR="00C543EE" w:rsidRDefault="00C543EE" w:rsidP="008A7E21">
      <w:pPr>
        <w:ind w:firstLine="708"/>
        <w:contextualSpacing/>
        <w:jc w:val="both"/>
        <w:rPr>
          <w:rFonts w:ascii="Times New Roman" w:hAnsi="Times New Roman" w:cs="Times New Roman"/>
          <w:color w:val="FF0000"/>
          <w:sz w:val="28"/>
          <w:szCs w:val="28"/>
        </w:rPr>
      </w:pPr>
    </w:p>
    <w:p w:rsidR="00C543EE" w:rsidRPr="001C4642" w:rsidRDefault="00C543EE" w:rsidP="008A7E21">
      <w:pPr>
        <w:ind w:firstLine="708"/>
        <w:contextualSpacing/>
        <w:jc w:val="both"/>
        <w:rPr>
          <w:rFonts w:ascii="Times New Roman" w:hAnsi="Times New Roman" w:cs="Times New Roman"/>
          <w:sz w:val="28"/>
          <w:szCs w:val="28"/>
        </w:rPr>
      </w:pPr>
      <w:r w:rsidRPr="00F5708D">
        <w:rPr>
          <w:rFonts w:ascii="Times New Roman" w:hAnsi="Times New Roman" w:cs="Times New Roman"/>
          <w:sz w:val="28"/>
          <w:szCs w:val="28"/>
        </w:rPr>
        <w:t>Согласно ст.</w:t>
      </w:r>
      <w:r w:rsidR="007B3913">
        <w:rPr>
          <w:rFonts w:ascii="Times New Roman" w:hAnsi="Times New Roman" w:cs="Times New Roman"/>
          <w:sz w:val="28"/>
          <w:szCs w:val="28"/>
        </w:rPr>
        <w:t xml:space="preserve"> </w:t>
      </w:r>
      <w:r w:rsidRPr="00F5708D">
        <w:rPr>
          <w:rFonts w:ascii="Times New Roman" w:hAnsi="Times New Roman" w:cs="Times New Roman"/>
          <w:sz w:val="28"/>
          <w:szCs w:val="28"/>
        </w:rPr>
        <w:t xml:space="preserve">73 Бюджетного кодекса Российской Федерации на получателей бюджетных средств возложена обязанность вести реестры закупок, осуществленных без заключения муниципальных контрактов. Такие реестры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 В ходе проведения проверки  выявлено, что в реестр  </w:t>
      </w:r>
      <w:r w:rsidRPr="001C4642">
        <w:rPr>
          <w:rFonts w:ascii="Times New Roman" w:hAnsi="Times New Roman" w:cs="Times New Roman"/>
          <w:sz w:val="28"/>
          <w:szCs w:val="28"/>
        </w:rPr>
        <w:t>не включен</w:t>
      </w:r>
      <w:r w:rsidR="000F4F6D">
        <w:rPr>
          <w:rFonts w:ascii="Times New Roman" w:hAnsi="Times New Roman" w:cs="Times New Roman"/>
          <w:sz w:val="28"/>
          <w:szCs w:val="28"/>
        </w:rPr>
        <w:t>ы</w:t>
      </w:r>
      <w:r w:rsidR="00C912A5">
        <w:rPr>
          <w:rFonts w:ascii="Times New Roman" w:hAnsi="Times New Roman" w:cs="Times New Roman"/>
          <w:sz w:val="28"/>
          <w:szCs w:val="28"/>
        </w:rPr>
        <w:t xml:space="preserve"> </w:t>
      </w:r>
      <w:r w:rsidR="00C16B18">
        <w:rPr>
          <w:rFonts w:ascii="Times New Roman" w:hAnsi="Times New Roman" w:cs="Times New Roman"/>
          <w:sz w:val="28"/>
          <w:szCs w:val="28"/>
        </w:rPr>
        <w:t>7</w:t>
      </w:r>
      <w:r w:rsidR="000F4F6D" w:rsidRPr="001C4642">
        <w:rPr>
          <w:rFonts w:ascii="Times New Roman" w:hAnsi="Times New Roman" w:cs="Times New Roman"/>
          <w:sz w:val="28"/>
          <w:szCs w:val="28"/>
        </w:rPr>
        <w:t xml:space="preserve"> договор</w:t>
      </w:r>
      <w:r w:rsidR="00C912A5">
        <w:rPr>
          <w:rFonts w:ascii="Times New Roman" w:hAnsi="Times New Roman" w:cs="Times New Roman"/>
          <w:sz w:val="28"/>
          <w:szCs w:val="28"/>
        </w:rPr>
        <w:t>ов</w:t>
      </w:r>
      <w:r w:rsidR="000F4F6D" w:rsidRPr="001C4642">
        <w:rPr>
          <w:rFonts w:ascii="Times New Roman" w:hAnsi="Times New Roman" w:cs="Times New Roman"/>
          <w:sz w:val="28"/>
          <w:szCs w:val="28"/>
        </w:rPr>
        <w:t xml:space="preserve"> на сумму </w:t>
      </w:r>
      <w:r w:rsidR="00C912A5">
        <w:rPr>
          <w:rFonts w:ascii="Times New Roman" w:hAnsi="Times New Roman" w:cs="Times New Roman"/>
          <w:sz w:val="28"/>
          <w:szCs w:val="28"/>
        </w:rPr>
        <w:t>6</w:t>
      </w:r>
      <w:r w:rsidR="0063684E">
        <w:rPr>
          <w:rFonts w:ascii="Times New Roman" w:hAnsi="Times New Roman" w:cs="Times New Roman"/>
          <w:sz w:val="28"/>
          <w:szCs w:val="28"/>
        </w:rPr>
        <w:t>4,8</w:t>
      </w:r>
      <w:r w:rsidR="000F4F6D" w:rsidRPr="001C4642">
        <w:rPr>
          <w:rFonts w:ascii="Times New Roman" w:hAnsi="Times New Roman" w:cs="Times New Roman"/>
          <w:sz w:val="28"/>
          <w:szCs w:val="28"/>
        </w:rPr>
        <w:t xml:space="preserve"> тыс. рублей</w:t>
      </w:r>
      <w:r w:rsidR="00FA430F">
        <w:rPr>
          <w:rFonts w:ascii="Times New Roman" w:hAnsi="Times New Roman" w:cs="Times New Roman"/>
          <w:sz w:val="28"/>
          <w:szCs w:val="28"/>
        </w:rPr>
        <w:t xml:space="preserve">, </w:t>
      </w:r>
      <w:r w:rsidR="00C912A5">
        <w:rPr>
          <w:rFonts w:ascii="Times New Roman" w:hAnsi="Times New Roman" w:cs="Times New Roman"/>
          <w:sz w:val="28"/>
          <w:szCs w:val="28"/>
        </w:rPr>
        <w:t>данные</w:t>
      </w:r>
      <w:r w:rsidR="00C912A5" w:rsidRPr="001C4642">
        <w:rPr>
          <w:rFonts w:ascii="Times New Roman" w:hAnsi="Times New Roman" w:cs="Times New Roman"/>
          <w:sz w:val="28"/>
          <w:szCs w:val="28"/>
        </w:rPr>
        <w:t xml:space="preserve"> о местонахождении поставщиков</w:t>
      </w:r>
      <w:r w:rsidR="00FA430F">
        <w:rPr>
          <w:rFonts w:ascii="Times New Roman" w:hAnsi="Times New Roman" w:cs="Times New Roman"/>
          <w:sz w:val="28"/>
          <w:szCs w:val="28"/>
        </w:rPr>
        <w:t xml:space="preserve"> и дата закупки</w:t>
      </w:r>
      <w:r w:rsidRPr="001C4642">
        <w:rPr>
          <w:rFonts w:ascii="Times New Roman" w:hAnsi="Times New Roman" w:cs="Times New Roman"/>
          <w:sz w:val="28"/>
          <w:szCs w:val="28"/>
        </w:rPr>
        <w:t xml:space="preserve">.  Кроме того,  в </w:t>
      </w:r>
      <w:r w:rsidR="00766B3B" w:rsidRPr="001C4642">
        <w:rPr>
          <w:rFonts w:ascii="Times New Roman" w:hAnsi="Times New Roman" w:cs="Times New Roman"/>
          <w:sz w:val="28"/>
          <w:szCs w:val="28"/>
        </w:rPr>
        <w:t xml:space="preserve">реестре закупок </w:t>
      </w:r>
      <w:r w:rsidR="00C64F96" w:rsidRPr="001C4642">
        <w:rPr>
          <w:rFonts w:ascii="Times New Roman" w:hAnsi="Times New Roman" w:cs="Times New Roman"/>
          <w:sz w:val="28"/>
          <w:szCs w:val="28"/>
        </w:rPr>
        <w:t xml:space="preserve">по </w:t>
      </w:r>
      <w:r w:rsidR="00991ABC">
        <w:rPr>
          <w:rFonts w:ascii="Times New Roman" w:hAnsi="Times New Roman" w:cs="Times New Roman"/>
          <w:sz w:val="28"/>
          <w:szCs w:val="28"/>
        </w:rPr>
        <w:t>трем</w:t>
      </w:r>
      <w:r w:rsidRPr="001C4642">
        <w:rPr>
          <w:rFonts w:ascii="Times New Roman" w:hAnsi="Times New Roman" w:cs="Times New Roman"/>
          <w:sz w:val="28"/>
          <w:szCs w:val="28"/>
        </w:rPr>
        <w:t xml:space="preserve"> договор</w:t>
      </w:r>
      <w:r w:rsidR="00991ABC">
        <w:rPr>
          <w:rFonts w:ascii="Times New Roman" w:hAnsi="Times New Roman" w:cs="Times New Roman"/>
          <w:sz w:val="28"/>
          <w:szCs w:val="28"/>
        </w:rPr>
        <w:t>ам</w:t>
      </w:r>
      <w:r w:rsidRPr="001C4642">
        <w:rPr>
          <w:rFonts w:ascii="Times New Roman" w:hAnsi="Times New Roman" w:cs="Times New Roman"/>
          <w:sz w:val="28"/>
          <w:szCs w:val="28"/>
        </w:rPr>
        <w:t xml:space="preserve"> неверно указан</w:t>
      </w:r>
      <w:r w:rsidR="00991ABC">
        <w:rPr>
          <w:rFonts w:ascii="Times New Roman" w:hAnsi="Times New Roman" w:cs="Times New Roman"/>
          <w:sz w:val="28"/>
          <w:szCs w:val="28"/>
        </w:rPr>
        <w:t>ы</w:t>
      </w:r>
      <w:r w:rsidRPr="001C4642">
        <w:rPr>
          <w:rFonts w:ascii="Times New Roman" w:hAnsi="Times New Roman" w:cs="Times New Roman"/>
          <w:sz w:val="28"/>
          <w:szCs w:val="28"/>
        </w:rPr>
        <w:t xml:space="preserve"> сумм</w:t>
      </w:r>
      <w:r w:rsidR="00991ABC">
        <w:rPr>
          <w:rFonts w:ascii="Times New Roman" w:hAnsi="Times New Roman" w:cs="Times New Roman"/>
          <w:sz w:val="28"/>
          <w:szCs w:val="28"/>
        </w:rPr>
        <w:t>ы</w:t>
      </w:r>
      <w:r w:rsidRPr="001C4642">
        <w:rPr>
          <w:rFonts w:ascii="Times New Roman" w:hAnsi="Times New Roman" w:cs="Times New Roman"/>
          <w:sz w:val="28"/>
          <w:szCs w:val="28"/>
        </w:rPr>
        <w:t>.</w:t>
      </w:r>
    </w:p>
    <w:p w:rsidR="00C543EE" w:rsidRPr="00FD2C00" w:rsidRDefault="00C543EE" w:rsidP="008A7E21">
      <w:pPr>
        <w:ind w:firstLine="708"/>
        <w:contextualSpacing/>
        <w:jc w:val="both"/>
        <w:rPr>
          <w:rFonts w:ascii="Times New Roman" w:hAnsi="Times New Roman" w:cs="Times New Roman"/>
          <w:color w:val="FF0000"/>
          <w:sz w:val="28"/>
          <w:szCs w:val="28"/>
        </w:rPr>
      </w:pPr>
    </w:p>
    <w:p w:rsidR="00B71D74" w:rsidRDefault="00B05BFA" w:rsidP="00B05BFA">
      <w:pPr>
        <w:ind w:firstLine="708"/>
        <w:contextualSpacing/>
        <w:jc w:val="both"/>
        <w:rPr>
          <w:rFonts w:ascii="Times New Roman" w:hAnsi="Times New Roman" w:cs="Times New Roman"/>
          <w:sz w:val="28"/>
          <w:szCs w:val="28"/>
        </w:rPr>
      </w:pPr>
      <w:r w:rsidRPr="00B05BFA">
        <w:rPr>
          <w:rFonts w:ascii="Times New Roman" w:hAnsi="Times New Roman" w:cs="Times New Roman"/>
          <w:sz w:val="28"/>
          <w:szCs w:val="28"/>
        </w:rPr>
        <w:t xml:space="preserve">В декабре 2013 года в рамках 94-ФЗ </w:t>
      </w:r>
      <w:r w:rsidR="00991ABC">
        <w:rPr>
          <w:rFonts w:ascii="Times New Roman" w:hAnsi="Times New Roman" w:cs="Times New Roman"/>
          <w:sz w:val="28"/>
          <w:szCs w:val="28"/>
        </w:rPr>
        <w:t xml:space="preserve">МУ «Приют» </w:t>
      </w:r>
      <w:r w:rsidRPr="00B05BFA">
        <w:rPr>
          <w:rFonts w:ascii="Times New Roman" w:hAnsi="Times New Roman" w:cs="Times New Roman"/>
          <w:sz w:val="28"/>
          <w:szCs w:val="28"/>
        </w:rPr>
        <w:t>заключ</w:t>
      </w:r>
      <w:r>
        <w:rPr>
          <w:rFonts w:ascii="Times New Roman" w:hAnsi="Times New Roman" w:cs="Times New Roman"/>
          <w:sz w:val="28"/>
          <w:szCs w:val="28"/>
        </w:rPr>
        <w:t>ил</w:t>
      </w:r>
      <w:r w:rsidR="00723C10">
        <w:rPr>
          <w:rFonts w:ascii="Times New Roman" w:hAnsi="Times New Roman" w:cs="Times New Roman"/>
          <w:sz w:val="28"/>
          <w:szCs w:val="28"/>
        </w:rPr>
        <w:t>о</w:t>
      </w:r>
      <w:r w:rsidRPr="00B05BFA">
        <w:rPr>
          <w:rFonts w:ascii="Times New Roman" w:hAnsi="Times New Roman" w:cs="Times New Roman"/>
          <w:sz w:val="28"/>
          <w:szCs w:val="28"/>
        </w:rPr>
        <w:t xml:space="preserve"> </w:t>
      </w:r>
      <w:r w:rsidR="00723C10">
        <w:rPr>
          <w:rFonts w:ascii="Times New Roman" w:hAnsi="Times New Roman" w:cs="Times New Roman"/>
          <w:sz w:val="28"/>
          <w:szCs w:val="28"/>
        </w:rPr>
        <w:t>25</w:t>
      </w:r>
      <w:r w:rsidRPr="00B05BFA">
        <w:rPr>
          <w:rFonts w:ascii="Times New Roman" w:hAnsi="Times New Roman" w:cs="Times New Roman"/>
          <w:sz w:val="28"/>
          <w:szCs w:val="28"/>
        </w:rPr>
        <w:t xml:space="preserve"> договоров </w:t>
      </w:r>
      <w:r w:rsidR="00FF22CE">
        <w:rPr>
          <w:rFonts w:ascii="Times New Roman" w:hAnsi="Times New Roman" w:cs="Times New Roman"/>
          <w:sz w:val="28"/>
          <w:szCs w:val="28"/>
        </w:rPr>
        <w:t xml:space="preserve">и контрактов </w:t>
      </w:r>
      <w:r w:rsidRPr="00B05BFA">
        <w:rPr>
          <w:rFonts w:ascii="Times New Roman" w:hAnsi="Times New Roman" w:cs="Times New Roman"/>
          <w:sz w:val="28"/>
          <w:szCs w:val="28"/>
        </w:rPr>
        <w:t xml:space="preserve">на сумму </w:t>
      </w:r>
      <w:r w:rsidR="00723C10">
        <w:rPr>
          <w:rFonts w:ascii="Times New Roman" w:hAnsi="Times New Roman" w:cs="Times New Roman"/>
          <w:sz w:val="28"/>
          <w:szCs w:val="28"/>
        </w:rPr>
        <w:t>1493,7</w:t>
      </w:r>
      <w:r w:rsidRPr="00B05BFA">
        <w:rPr>
          <w:rFonts w:ascii="Times New Roman" w:hAnsi="Times New Roman" w:cs="Times New Roman"/>
          <w:sz w:val="28"/>
          <w:szCs w:val="28"/>
        </w:rPr>
        <w:t xml:space="preserve"> тыс. руб</w:t>
      </w:r>
      <w:r w:rsidR="00723C10">
        <w:rPr>
          <w:rFonts w:ascii="Times New Roman" w:hAnsi="Times New Roman" w:cs="Times New Roman"/>
          <w:sz w:val="28"/>
          <w:szCs w:val="28"/>
        </w:rPr>
        <w:t>лей</w:t>
      </w:r>
      <w:r w:rsidRPr="00B05BFA">
        <w:rPr>
          <w:rFonts w:ascii="Times New Roman" w:hAnsi="Times New Roman" w:cs="Times New Roman"/>
          <w:sz w:val="28"/>
          <w:szCs w:val="28"/>
        </w:rPr>
        <w:t>, исполнение которых осуществля</w:t>
      </w:r>
      <w:r w:rsidR="002014C6">
        <w:rPr>
          <w:rFonts w:ascii="Times New Roman" w:hAnsi="Times New Roman" w:cs="Times New Roman"/>
          <w:sz w:val="28"/>
          <w:szCs w:val="28"/>
        </w:rPr>
        <w:t>лось</w:t>
      </w:r>
      <w:r w:rsidRPr="00B05BFA">
        <w:rPr>
          <w:rFonts w:ascii="Times New Roman" w:hAnsi="Times New Roman" w:cs="Times New Roman"/>
          <w:sz w:val="28"/>
          <w:szCs w:val="28"/>
        </w:rPr>
        <w:t xml:space="preserve"> в течение 2014 года.</w:t>
      </w:r>
    </w:p>
    <w:p w:rsidR="00B250FA" w:rsidRDefault="00B05BFA" w:rsidP="00B05BFA">
      <w:pPr>
        <w:ind w:firstLine="708"/>
        <w:contextualSpacing/>
        <w:jc w:val="both"/>
        <w:rPr>
          <w:rFonts w:ascii="Times New Roman" w:hAnsi="Times New Roman" w:cs="Times New Roman"/>
          <w:sz w:val="28"/>
          <w:szCs w:val="28"/>
        </w:rPr>
      </w:pPr>
      <w:proofErr w:type="gramStart"/>
      <w:r w:rsidRPr="00B05BFA">
        <w:rPr>
          <w:rFonts w:ascii="Times New Roman" w:hAnsi="Times New Roman" w:cs="Times New Roman"/>
          <w:sz w:val="28"/>
          <w:szCs w:val="28"/>
        </w:rPr>
        <w:t xml:space="preserve">В 2014 году </w:t>
      </w:r>
      <w:r w:rsidR="00723C10">
        <w:rPr>
          <w:rFonts w:ascii="Times New Roman" w:hAnsi="Times New Roman" w:cs="Times New Roman"/>
          <w:sz w:val="28"/>
          <w:szCs w:val="28"/>
        </w:rPr>
        <w:t>МУ «Приют»</w:t>
      </w:r>
      <w:r w:rsidR="00B44943" w:rsidRPr="00B05BFA">
        <w:rPr>
          <w:rFonts w:ascii="Times New Roman" w:hAnsi="Times New Roman" w:cs="Times New Roman"/>
          <w:sz w:val="28"/>
          <w:szCs w:val="28"/>
        </w:rPr>
        <w:t xml:space="preserve"> </w:t>
      </w:r>
      <w:r w:rsidRPr="00B05BFA">
        <w:rPr>
          <w:rFonts w:ascii="Times New Roman" w:hAnsi="Times New Roman" w:cs="Times New Roman"/>
          <w:sz w:val="28"/>
          <w:szCs w:val="28"/>
        </w:rPr>
        <w:t>заключ</w:t>
      </w:r>
      <w:r w:rsidR="00B250FA">
        <w:rPr>
          <w:rFonts w:ascii="Times New Roman" w:hAnsi="Times New Roman" w:cs="Times New Roman"/>
          <w:sz w:val="28"/>
          <w:szCs w:val="28"/>
        </w:rPr>
        <w:t>ил</w:t>
      </w:r>
      <w:r w:rsidR="00723C10">
        <w:rPr>
          <w:rFonts w:ascii="Times New Roman" w:hAnsi="Times New Roman" w:cs="Times New Roman"/>
          <w:sz w:val="28"/>
          <w:szCs w:val="28"/>
        </w:rPr>
        <w:t>о</w:t>
      </w:r>
      <w:r w:rsidRPr="00B05BFA">
        <w:rPr>
          <w:rFonts w:ascii="Times New Roman" w:hAnsi="Times New Roman" w:cs="Times New Roman"/>
          <w:sz w:val="28"/>
          <w:szCs w:val="28"/>
        </w:rPr>
        <w:t xml:space="preserve"> </w:t>
      </w:r>
      <w:r w:rsidR="00723C10">
        <w:rPr>
          <w:rFonts w:ascii="Times New Roman" w:hAnsi="Times New Roman" w:cs="Times New Roman"/>
          <w:sz w:val="28"/>
          <w:szCs w:val="28"/>
        </w:rPr>
        <w:t>127</w:t>
      </w:r>
      <w:r w:rsidR="00A52779">
        <w:rPr>
          <w:rFonts w:ascii="Times New Roman" w:hAnsi="Times New Roman" w:cs="Times New Roman"/>
          <w:sz w:val="28"/>
          <w:szCs w:val="28"/>
        </w:rPr>
        <w:t xml:space="preserve"> </w:t>
      </w:r>
      <w:r w:rsidR="00B250FA">
        <w:rPr>
          <w:rFonts w:ascii="Times New Roman" w:hAnsi="Times New Roman" w:cs="Times New Roman"/>
          <w:sz w:val="28"/>
          <w:szCs w:val="28"/>
        </w:rPr>
        <w:t xml:space="preserve">договоров и </w:t>
      </w:r>
      <w:r w:rsidRPr="00B05BFA">
        <w:rPr>
          <w:rFonts w:ascii="Times New Roman" w:hAnsi="Times New Roman" w:cs="Times New Roman"/>
          <w:sz w:val="28"/>
          <w:szCs w:val="28"/>
        </w:rPr>
        <w:t xml:space="preserve">муниципальных контрактов на общую сумму </w:t>
      </w:r>
      <w:r w:rsidR="00723C10">
        <w:rPr>
          <w:rFonts w:ascii="Times New Roman" w:hAnsi="Times New Roman" w:cs="Times New Roman"/>
          <w:sz w:val="28"/>
          <w:szCs w:val="28"/>
        </w:rPr>
        <w:t>3005,4</w:t>
      </w:r>
      <w:r w:rsidRPr="00B05BFA">
        <w:rPr>
          <w:rFonts w:ascii="Times New Roman" w:hAnsi="Times New Roman" w:cs="Times New Roman"/>
          <w:sz w:val="28"/>
          <w:szCs w:val="28"/>
        </w:rPr>
        <w:t xml:space="preserve"> тыс. рублей, </w:t>
      </w:r>
      <w:r w:rsidRPr="00BA7A44">
        <w:rPr>
          <w:rFonts w:ascii="Times New Roman" w:hAnsi="Times New Roman" w:cs="Times New Roman"/>
          <w:sz w:val="28"/>
          <w:szCs w:val="28"/>
        </w:rPr>
        <w:t xml:space="preserve">из них </w:t>
      </w:r>
      <w:r w:rsidR="00BA7A44" w:rsidRPr="00BA7A44">
        <w:rPr>
          <w:rFonts w:ascii="Times New Roman" w:hAnsi="Times New Roman" w:cs="Times New Roman"/>
          <w:sz w:val="28"/>
          <w:szCs w:val="28"/>
        </w:rPr>
        <w:t>15</w:t>
      </w:r>
      <w:r w:rsidRPr="00BA7A44">
        <w:rPr>
          <w:rFonts w:ascii="Times New Roman" w:hAnsi="Times New Roman" w:cs="Times New Roman"/>
          <w:sz w:val="28"/>
          <w:szCs w:val="28"/>
        </w:rPr>
        <w:t xml:space="preserve"> </w:t>
      </w:r>
      <w:r w:rsidR="00B250FA" w:rsidRPr="00BA7A44">
        <w:rPr>
          <w:rFonts w:ascii="Times New Roman" w:hAnsi="Times New Roman" w:cs="Times New Roman"/>
          <w:sz w:val="28"/>
          <w:szCs w:val="28"/>
        </w:rPr>
        <w:t>муниципальных контракт</w:t>
      </w:r>
      <w:r w:rsidR="0065434D">
        <w:rPr>
          <w:rFonts w:ascii="Times New Roman" w:hAnsi="Times New Roman" w:cs="Times New Roman"/>
          <w:sz w:val="28"/>
          <w:szCs w:val="28"/>
        </w:rPr>
        <w:t>ов</w:t>
      </w:r>
      <w:r w:rsidR="00B250FA" w:rsidRPr="00BA7A44">
        <w:rPr>
          <w:rFonts w:ascii="Times New Roman" w:hAnsi="Times New Roman" w:cs="Times New Roman"/>
          <w:sz w:val="28"/>
          <w:szCs w:val="28"/>
        </w:rPr>
        <w:t xml:space="preserve"> </w:t>
      </w:r>
      <w:r w:rsidRPr="00BA7A44">
        <w:rPr>
          <w:rFonts w:ascii="Times New Roman" w:hAnsi="Times New Roman" w:cs="Times New Roman"/>
          <w:sz w:val="28"/>
          <w:szCs w:val="28"/>
        </w:rPr>
        <w:t xml:space="preserve">на общую сумму </w:t>
      </w:r>
      <w:r w:rsidR="00BA7A44" w:rsidRPr="00BA7A44">
        <w:rPr>
          <w:rFonts w:ascii="Times New Roman" w:hAnsi="Times New Roman" w:cs="Times New Roman"/>
          <w:sz w:val="28"/>
          <w:szCs w:val="28"/>
        </w:rPr>
        <w:t>1041,3</w:t>
      </w:r>
      <w:r w:rsidR="00B250FA" w:rsidRPr="00BA7A44">
        <w:rPr>
          <w:rFonts w:ascii="Times New Roman" w:hAnsi="Times New Roman" w:cs="Times New Roman"/>
          <w:sz w:val="28"/>
          <w:szCs w:val="28"/>
        </w:rPr>
        <w:t xml:space="preserve"> тыс. руб</w:t>
      </w:r>
      <w:r w:rsidR="006F5500">
        <w:rPr>
          <w:rFonts w:ascii="Times New Roman" w:hAnsi="Times New Roman" w:cs="Times New Roman"/>
          <w:sz w:val="28"/>
          <w:szCs w:val="28"/>
        </w:rPr>
        <w:t>лей</w:t>
      </w:r>
      <w:r w:rsidR="00B250FA" w:rsidRPr="00BA7A44">
        <w:rPr>
          <w:rFonts w:ascii="Times New Roman" w:hAnsi="Times New Roman" w:cs="Times New Roman"/>
          <w:sz w:val="28"/>
          <w:szCs w:val="28"/>
        </w:rPr>
        <w:t xml:space="preserve"> по результатам проведения электронных аукционов</w:t>
      </w:r>
      <w:r w:rsidR="00BA7A44" w:rsidRPr="00BA7A44">
        <w:rPr>
          <w:rFonts w:ascii="Times New Roman" w:hAnsi="Times New Roman" w:cs="Times New Roman"/>
          <w:sz w:val="28"/>
          <w:szCs w:val="28"/>
        </w:rPr>
        <w:t>, 2 муниципальных контракт</w:t>
      </w:r>
      <w:r w:rsidR="00827C66">
        <w:rPr>
          <w:rFonts w:ascii="Times New Roman" w:hAnsi="Times New Roman" w:cs="Times New Roman"/>
          <w:sz w:val="28"/>
          <w:szCs w:val="28"/>
        </w:rPr>
        <w:t>а</w:t>
      </w:r>
      <w:r w:rsidR="00BA7A44" w:rsidRPr="00BA7A44">
        <w:rPr>
          <w:rFonts w:ascii="Times New Roman" w:hAnsi="Times New Roman" w:cs="Times New Roman"/>
          <w:sz w:val="28"/>
          <w:szCs w:val="28"/>
        </w:rPr>
        <w:t xml:space="preserve"> на общую сумму 166,8 тыс. руб</w:t>
      </w:r>
      <w:r w:rsidR="006F5500">
        <w:rPr>
          <w:rFonts w:ascii="Times New Roman" w:hAnsi="Times New Roman" w:cs="Times New Roman"/>
          <w:sz w:val="28"/>
          <w:szCs w:val="28"/>
        </w:rPr>
        <w:t>лей</w:t>
      </w:r>
      <w:r w:rsidR="00BA7A44" w:rsidRPr="00BA7A44">
        <w:rPr>
          <w:rFonts w:ascii="Times New Roman" w:hAnsi="Times New Roman" w:cs="Times New Roman"/>
          <w:sz w:val="28"/>
          <w:szCs w:val="28"/>
        </w:rPr>
        <w:t xml:space="preserve"> по результатам</w:t>
      </w:r>
      <w:r w:rsidR="00B250FA" w:rsidRPr="00BA7A44">
        <w:rPr>
          <w:rFonts w:ascii="Times New Roman" w:hAnsi="Times New Roman" w:cs="Times New Roman"/>
          <w:sz w:val="28"/>
          <w:szCs w:val="28"/>
        </w:rPr>
        <w:t xml:space="preserve"> </w:t>
      </w:r>
      <w:r w:rsidR="0006112A" w:rsidRPr="00BA7A44">
        <w:rPr>
          <w:rFonts w:ascii="Times New Roman" w:hAnsi="Times New Roman" w:cs="Times New Roman"/>
          <w:sz w:val="28"/>
          <w:szCs w:val="28"/>
        </w:rPr>
        <w:t>проведения</w:t>
      </w:r>
      <w:r w:rsidR="0006112A">
        <w:rPr>
          <w:rFonts w:ascii="Times New Roman" w:hAnsi="Times New Roman" w:cs="Times New Roman"/>
          <w:sz w:val="28"/>
          <w:szCs w:val="28"/>
        </w:rPr>
        <w:t xml:space="preserve"> </w:t>
      </w:r>
      <w:r w:rsidR="00BA7A44" w:rsidRPr="00BA7A44">
        <w:rPr>
          <w:rFonts w:ascii="Times New Roman" w:hAnsi="Times New Roman" w:cs="Times New Roman"/>
          <w:sz w:val="28"/>
          <w:szCs w:val="28"/>
        </w:rPr>
        <w:t xml:space="preserve">запроса котировок, </w:t>
      </w:r>
      <w:r w:rsidR="00BA7A44">
        <w:rPr>
          <w:rFonts w:ascii="Times New Roman" w:hAnsi="Times New Roman" w:cs="Times New Roman"/>
          <w:sz w:val="28"/>
          <w:szCs w:val="28"/>
        </w:rPr>
        <w:t>4</w:t>
      </w:r>
      <w:r w:rsidR="00BA7A44" w:rsidRPr="00BA7A44">
        <w:rPr>
          <w:rFonts w:ascii="Times New Roman" w:hAnsi="Times New Roman" w:cs="Times New Roman"/>
          <w:sz w:val="28"/>
          <w:szCs w:val="28"/>
        </w:rPr>
        <w:t xml:space="preserve"> муниципальных контракт</w:t>
      </w:r>
      <w:r w:rsidR="007B2BFA">
        <w:rPr>
          <w:rFonts w:ascii="Times New Roman" w:hAnsi="Times New Roman" w:cs="Times New Roman"/>
          <w:sz w:val="28"/>
          <w:szCs w:val="28"/>
        </w:rPr>
        <w:t>а</w:t>
      </w:r>
      <w:r w:rsidR="00BA7A44" w:rsidRPr="00BA7A44">
        <w:rPr>
          <w:rFonts w:ascii="Times New Roman" w:hAnsi="Times New Roman" w:cs="Times New Roman"/>
          <w:sz w:val="28"/>
          <w:szCs w:val="28"/>
        </w:rPr>
        <w:t xml:space="preserve"> на общую сумму 111,8  тыс. руб</w:t>
      </w:r>
      <w:r w:rsidR="006F5500">
        <w:rPr>
          <w:rFonts w:ascii="Times New Roman" w:hAnsi="Times New Roman" w:cs="Times New Roman"/>
          <w:sz w:val="28"/>
          <w:szCs w:val="28"/>
        </w:rPr>
        <w:t>лей</w:t>
      </w:r>
      <w:r w:rsidR="00BA7A44" w:rsidRPr="00BA7A44">
        <w:rPr>
          <w:rFonts w:ascii="Times New Roman" w:hAnsi="Times New Roman" w:cs="Times New Roman"/>
          <w:sz w:val="28"/>
          <w:szCs w:val="28"/>
        </w:rPr>
        <w:t xml:space="preserve"> по результатам  </w:t>
      </w:r>
      <w:r w:rsidR="0006112A" w:rsidRPr="00BA7A44">
        <w:rPr>
          <w:rFonts w:ascii="Times New Roman" w:hAnsi="Times New Roman" w:cs="Times New Roman"/>
          <w:sz w:val="28"/>
          <w:szCs w:val="28"/>
        </w:rPr>
        <w:t xml:space="preserve">проведения </w:t>
      </w:r>
      <w:r w:rsidR="00BA7A44" w:rsidRPr="00BA7A44">
        <w:rPr>
          <w:rFonts w:ascii="Times New Roman" w:hAnsi="Times New Roman" w:cs="Times New Roman"/>
          <w:sz w:val="28"/>
          <w:szCs w:val="28"/>
        </w:rPr>
        <w:t>запроса</w:t>
      </w:r>
      <w:proofErr w:type="gramEnd"/>
      <w:r w:rsidR="00BA7A44" w:rsidRPr="00BA7A44">
        <w:rPr>
          <w:rFonts w:ascii="Times New Roman" w:hAnsi="Times New Roman" w:cs="Times New Roman"/>
          <w:sz w:val="28"/>
          <w:szCs w:val="28"/>
        </w:rPr>
        <w:t xml:space="preserve"> предложений </w:t>
      </w:r>
      <w:r w:rsidR="00B250FA" w:rsidRPr="00D43CBF">
        <w:rPr>
          <w:rFonts w:ascii="Times New Roman" w:hAnsi="Times New Roman" w:cs="Times New Roman"/>
          <w:sz w:val="28"/>
          <w:szCs w:val="28"/>
        </w:rPr>
        <w:t xml:space="preserve">и </w:t>
      </w:r>
      <w:r w:rsidR="00723C10">
        <w:rPr>
          <w:rFonts w:ascii="Times New Roman" w:hAnsi="Times New Roman" w:cs="Times New Roman"/>
          <w:sz w:val="28"/>
          <w:szCs w:val="28"/>
        </w:rPr>
        <w:t>8</w:t>
      </w:r>
      <w:r w:rsidR="00B250FA" w:rsidRPr="00D43CBF">
        <w:rPr>
          <w:rFonts w:ascii="Times New Roman" w:hAnsi="Times New Roman" w:cs="Times New Roman"/>
          <w:sz w:val="28"/>
          <w:szCs w:val="28"/>
        </w:rPr>
        <w:t xml:space="preserve"> договоров и контрактов </w:t>
      </w:r>
      <w:r w:rsidR="00B250FA">
        <w:rPr>
          <w:rFonts w:ascii="Times New Roman" w:hAnsi="Times New Roman" w:cs="Times New Roman"/>
          <w:sz w:val="28"/>
          <w:szCs w:val="28"/>
        </w:rPr>
        <w:t xml:space="preserve">на сумму </w:t>
      </w:r>
      <w:r w:rsidR="00723C10">
        <w:rPr>
          <w:rFonts w:ascii="Times New Roman" w:hAnsi="Times New Roman" w:cs="Times New Roman"/>
          <w:sz w:val="28"/>
          <w:szCs w:val="28"/>
        </w:rPr>
        <w:t>234,4</w:t>
      </w:r>
      <w:r w:rsidR="00B250FA">
        <w:rPr>
          <w:rFonts w:ascii="Times New Roman" w:hAnsi="Times New Roman" w:cs="Times New Roman"/>
          <w:sz w:val="28"/>
          <w:szCs w:val="28"/>
        </w:rPr>
        <w:t xml:space="preserve"> тыс. рублей, </w:t>
      </w:r>
      <w:r w:rsidRPr="00B05BFA">
        <w:rPr>
          <w:rFonts w:ascii="Times New Roman" w:hAnsi="Times New Roman" w:cs="Times New Roman"/>
          <w:sz w:val="28"/>
          <w:szCs w:val="28"/>
        </w:rPr>
        <w:t xml:space="preserve"> исполнение которых будет осуществляться в 2015 году.  </w:t>
      </w:r>
    </w:p>
    <w:p w:rsidR="00B05BFA" w:rsidRDefault="00B250FA" w:rsidP="00B05BFA">
      <w:pPr>
        <w:ind w:firstLine="708"/>
        <w:contextualSpacing/>
        <w:jc w:val="both"/>
        <w:rPr>
          <w:rFonts w:ascii="Times New Roman" w:hAnsi="Times New Roman" w:cs="Times New Roman"/>
          <w:sz w:val="28"/>
          <w:szCs w:val="28"/>
        </w:rPr>
      </w:pPr>
      <w:r>
        <w:rPr>
          <w:rFonts w:ascii="Times New Roman" w:hAnsi="Times New Roman" w:cs="Times New Roman"/>
          <w:sz w:val="28"/>
          <w:szCs w:val="28"/>
        </w:rPr>
        <w:t>За период с 01.01.2015 по 31.0</w:t>
      </w:r>
      <w:r w:rsidR="00723C10">
        <w:rPr>
          <w:rFonts w:ascii="Times New Roman" w:hAnsi="Times New Roman" w:cs="Times New Roman"/>
          <w:sz w:val="28"/>
          <w:szCs w:val="28"/>
        </w:rPr>
        <w:t>7</w:t>
      </w:r>
      <w:r>
        <w:rPr>
          <w:rFonts w:ascii="Times New Roman" w:hAnsi="Times New Roman" w:cs="Times New Roman"/>
          <w:sz w:val="28"/>
          <w:szCs w:val="28"/>
        </w:rPr>
        <w:t xml:space="preserve">.2015 г. </w:t>
      </w:r>
      <w:r w:rsidR="00B05BFA" w:rsidRPr="00B05BFA">
        <w:rPr>
          <w:rFonts w:ascii="Times New Roman" w:hAnsi="Times New Roman" w:cs="Times New Roman"/>
          <w:sz w:val="28"/>
          <w:szCs w:val="28"/>
        </w:rPr>
        <w:t>заключен</w:t>
      </w:r>
      <w:r>
        <w:rPr>
          <w:rFonts w:ascii="Times New Roman" w:hAnsi="Times New Roman" w:cs="Times New Roman"/>
          <w:sz w:val="28"/>
          <w:szCs w:val="28"/>
        </w:rPr>
        <w:t>о</w:t>
      </w:r>
      <w:r w:rsidR="00B05BFA" w:rsidRPr="00B05BFA">
        <w:rPr>
          <w:rFonts w:ascii="Times New Roman" w:hAnsi="Times New Roman" w:cs="Times New Roman"/>
          <w:sz w:val="28"/>
          <w:szCs w:val="28"/>
        </w:rPr>
        <w:t xml:space="preserve"> </w:t>
      </w:r>
      <w:r w:rsidR="00723C10">
        <w:rPr>
          <w:rFonts w:ascii="Times New Roman" w:hAnsi="Times New Roman" w:cs="Times New Roman"/>
          <w:sz w:val="28"/>
          <w:szCs w:val="28"/>
        </w:rPr>
        <w:t>137</w:t>
      </w:r>
      <w:r w:rsidR="00B05BFA" w:rsidRPr="00B05BFA">
        <w:rPr>
          <w:rFonts w:ascii="Times New Roman" w:hAnsi="Times New Roman" w:cs="Times New Roman"/>
          <w:sz w:val="28"/>
          <w:szCs w:val="28"/>
        </w:rPr>
        <w:t xml:space="preserve"> </w:t>
      </w:r>
      <w:r w:rsidR="00967F5E">
        <w:rPr>
          <w:rFonts w:ascii="Times New Roman" w:hAnsi="Times New Roman" w:cs="Times New Roman"/>
          <w:sz w:val="28"/>
          <w:szCs w:val="28"/>
        </w:rPr>
        <w:t xml:space="preserve">договоров </w:t>
      </w:r>
      <w:r w:rsidR="00FF22CE">
        <w:rPr>
          <w:rFonts w:ascii="Times New Roman" w:hAnsi="Times New Roman" w:cs="Times New Roman"/>
          <w:sz w:val="28"/>
          <w:szCs w:val="28"/>
        </w:rPr>
        <w:t>и муниципальных контрактов</w:t>
      </w:r>
      <w:r>
        <w:rPr>
          <w:rFonts w:ascii="Times New Roman" w:hAnsi="Times New Roman" w:cs="Times New Roman"/>
          <w:sz w:val="28"/>
          <w:szCs w:val="28"/>
        </w:rPr>
        <w:t xml:space="preserve"> на сумму </w:t>
      </w:r>
      <w:r w:rsidR="00723C10">
        <w:rPr>
          <w:rFonts w:ascii="Times New Roman" w:hAnsi="Times New Roman" w:cs="Times New Roman"/>
          <w:sz w:val="28"/>
          <w:szCs w:val="28"/>
        </w:rPr>
        <w:t>2636,6</w:t>
      </w:r>
      <w:r>
        <w:rPr>
          <w:rFonts w:ascii="Times New Roman" w:hAnsi="Times New Roman" w:cs="Times New Roman"/>
          <w:sz w:val="28"/>
          <w:szCs w:val="28"/>
        </w:rPr>
        <w:t xml:space="preserve"> тыс. рублей</w:t>
      </w:r>
      <w:r w:rsidR="00BA7A44" w:rsidRPr="00B05BFA">
        <w:rPr>
          <w:rFonts w:ascii="Times New Roman" w:hAnsi="Times New Roman" w:cs="Times New Roman"/>
          <w:sz w:val="28"/>
          <w:szCs w:val="28"/>
        </w:rPr>
        <w:t xml:space="preserve">, </w:t>
      </w:r>
      <w:r w:rsidR="00BA7A44" w:rsidRPr="00BA7A44">
        <w:rPr>
          <w:rFonts w:ascii="Times New Roman" w:hAnsi="Times New Roman" w:cs="Times New Roman"/>
          <w:sz w:val="28"/>
          <w:szCs w:val="28"/>
        </w:rPr>
        <w:t xml:space="preserve">из них </w:t>
      </w:r>
      <w:r w:rsidR="00BA7A44">
        <w:rPr>
          <w:rFonts w:ascii="Times New Roman" w:hAnsi="Times New Roman" w:cs="Times New Roman"/>
          <w:sz w:val="28"/>
          <w:szCs w:val="28"/>
        </w:rPr>
        <w:t>41</w:t>
      </w:r>
      <w:r w:rsidR="00BA7A44" w:rsidRPr="00BA7A44">
        <w:rPr>
          <w:rFonts w:ascii="Times New Roman" w:hAnsi="Times New Roman" w:cs="Times New Roman"/>
          <w:sz w:val="28"/>
          <w:szCs w:val="28"/>
        </w:rPr>
        <w:t xml:space="preserve"> муниципальных контракт</w:t>
      </w:r>
      <w:r w:rsidR="007B2BFA">
        <w:rPr>
          <w:rFonts w:ascii="Times New Roman" w:hAnsi="Times New Roman" w:cs="Times New Roman"/>
          <w:sz w:val="28"/>
          <w:szCs w:val="28"/>
        </w:rPr>
        <w:t>ов</w:t>
      </w:r>
      <w:r w:rsidR="00BA7A44" w:rsidRPr="00BA7A44">
        <w:rPr>
          <w:rFonts w:ascii="Times New Roman" w:hAnsi="Times New Roman" w:cs="Times New Roman"/>
          <w:sz w:val="28"/>
          <w:szCs w:val="28"/>
        </w:rPr>
        <w:t xml:space="preserve"> на общую сумму </w:t>
      </w:r>
      <w:r w:rsidR="0006112A">
        <w:rPr>
          <w:rFonts w:ascii="Times New Roman" w:hAnsi="Times New Roman" w:cs="Times New Roman"/>
          <w:sz w:val="28"/>
          <w:szCs w:val="28"/>
        </w:rPr>
        <w:t>877,2</w:t>
      </w:r>
      <w:r w:rsidR="00BA7A44" w:rsidRPr="00BA7A44">
        <w:rPr>
          <w:rFonts w:ascii="Times New Roman" w:hAnsi="Times New Roman" w:cs="Times New Roman"/>
          <w:sz w:val="28"/>
          <w:szCs w:val="28"/>
        </w:rPr>
        <w:t xml:space="preserve"> тыс. руб</w:t>
      </w:r>
      <w:r w:rsidR="006F5500">
        <w:rPr>
          <w:rFonts w:ascii="Times New Roman" w:hAnsi="Times New Roman" w:cs="Times New Roman"/>
          <w:sz w:val="28"/>
          <w:szCs w:val="28"/>
        </w:rPr>
        <w:t>лей</w:t>
      </w:r>
      <w:r w:rsidR="00BA7A44" w:rsidRPr="00BA7A44">
        <w:rPr>
          <w:rFonts w:ascii="Times New Roman" w:hAnsi="Times New Roman" w:cs="Times New Roman"/>
          <w:sz w:val="28"/>
          <w:szCs w:val="28"/>
        </w:rPr>
        <w:t xml:space="preserve"> по результатам проведения электронных аукционо</w:t>
      </w:r>
      <w:r w:rsidR="00BA7A44">
        <w:rPr>
          <w:rFonts w:ascii="Times New Roman" w:hAnsi="Times New Roman" w:cs="Times New Roman"/>
          <w:sz w:val="28"/>
          <w:szCs w:val="28"/>
        </w:rPr>
        <w:t>в.</w:t>
      </w:r>
      <w:r>
        <w:rPr>
          <w:rFonts w:ascii="Times New Roman" w:hAnsi="Times New Roman" w:cs="Times New Roman"/>
          <w:sz w:val="28"/>
          <w:szCs w:val="28"/>
        </w:rPr>
        <w:t xml:space="preserve"> </w:t>
      </w:r>
    </w:p>
    <w:p w:rsidR="00673810" w:rsidRDefault="00673810" w:rsidP="00673810">
      <w:pPr>
        <w:ind w:firstLine="708"/>
        <w:contextualSpacing/>
        <w:jc w:val="both"/>
        <w:rPr>
          <w:rFonts w:ascii="Times New Roman" w:hAnsi="Times New Roman" w:cs="Times New Roman"/>
          <w:sz w:val="28"/>
          <w:szCs w:val="28"/>
        </w:rPr>
      </w:pPr>
      <w:r w:rsidRPr="00E90B8E">
        <w:rPr>
          <w:rFonts w:ascii="Times New Roman" w:hAnsi="Times New Roman" w:cs="Times New Roman"/>
          <w:sz w:val="28"/>
          <w:szCs w:val="28"/>
        </w:rPr>
        <w:lastRenderedPageBreak/>
        <w:t xml:space="preserve">По результатам проверки установлено, что </w:t>
      </w:r>
      <w:r w:rsidR="00BB791A">
        <w:rPr>
          <w:rFonts w:ascii="Times New Roman" w:hAnsi="Times New Roman" w:cs="Times New Roman"/>
          <w:sz w:val="28"/>
          <w:szCs w:val="28"/>
        </w:rPr>
        <w:t>МУ «Приют»</w:t>
      </w:r>
      <w:r>
        <w:rPr>
          <w:rFonts w:ascii="Times New Roman" w:hAnsi="Times New Roman" w:cs="Times New Roman"/>
          <w:sz w:val="28"/>
          <w:szCs w:val="28"/>
        </w:rPr>
        <w:t xml:space="preserve"> нет </w:t>
      </w:r>
      <w:r w:rsidRPr="00E90B8E">
        <w:rPr>
          <w:rFonts w:ascii="Times New Roman" w:hAnsi="Times New Roman" w:cs="Times New Roman"/>
          <w:sz w:val="28"/>
          <w:szCs w:val="28"/>
        </w:rPr>
        <w:t xml:space="preserve"> необходимости в применении мер ответственности и совершение иных действий в случае нарушения поставщиком (подрядчиком, исполнителем) условий договоров и контрактов в соответствии </w:t>
      </w:r>
      <w:r w:rsidRPr="00CA3712">
        <w:rPr>
          <w:rFonts w:ascii="Times New Roman" w:hAnsi="Times New Roman" w:cs="Times New Roman"/>
          <w:sz w:val="28"/>
          <w:szCs w:val="28"/>
        </w:rPr>
        <w:t xml:space="preserve">с </w:t>
      </w:r>
      <w:r w:rsidRPr="00A52779">
        <w:rPr>
          <w:rFonts w:ascii="Times New Roman" w:hAnsi="Times New Roman" w:cs="Times New Roman"/>
          <w:b/>
          <w:sz w:val="28"/>
          <w:szCs w:val="28"/>
        </w:rPr>
        <w:t>п. 4 ч. 8 ст. 99</w:t>
      </w:r>
      <w:r w:rsidRPr="00CA3712">
        <w:rPr>
          <w:rFonts w:ascii="Times New Roman" w:hAnsi="Times New Roman" w:cs="Times New Roman"/>
          <w:sz w:val="28"/>
          <w:szCs w:val="28"/>
        </w:rPr>
        <w:t xml:space="preserve"> Закона о контрактной системе.</w:t>
      </w:r>
    </w:p>
    <w:p w:rsidR="00673810" w:rsidRDefault="00673810" w:rsidP="009121CF">
      <w:pPr>
        <w:ind w:firstLine="708"/>
        <w:contextualSpacing/>
        <w:jc w:val="both"/>
        <w:rPr>
          <w:rFonts w:ascii="Times New Roman" w:hAnsi="Times New Roman" w:cs="Times New Roman"/>
          <w:color w:val="FF0000"/>
          <w:sz w:val="28"/>
          <w:szCs w:val="28"/>
        </w:rPr>
      </w:pPr>
    </w:p>
    <w:p w:rsidR="00A52779" w:rsidRDefault="005F2660" w:rsidP="00BB723A">
      <w:pPr>
        <w:spacing w:after="0"/>
        <w:ind w:firstLine="708"/>
        <w:contextualSpacing/>
        <w:jc w:val="both"/>
        <w:rPr>
          <w:rFonts w:ascii="Times New Roman" w:hAnsi="Times New Roman" w:cs="Times New Roman"/>
          <w:sz w:val="28"/>
          <w:szCs w:val="28"/>
        </w:rPr>
      </w:pPr>
      <w:proofErr w:type="gramStart"/>
      <w:r w:rsidRPr="008732D7">
        <w:rPr>
          <w:rFonts w:ascii="Times New Roman" w:hAnsi="Times New Roman" w:cs="Times New Roman"/>
          <w:sz w:val="28"/>
          <w:szCs w:val="28"/>
        </w:rPr>
        <w:t xml:space="preserve">В ходе </w:t>
      </w:r>
      <w:r w:rsidR="0037595C" w:rsidRPr="008732D7">
        <w:rPr>
          <w:rFonts w:ascii="Times New Roman" w:hAnsi="Times New Roman" w:cs="Times New Roman"/>
          <w:sz w:val="28"/>
          <w:szCs w:val="28"/>
        </w:rPr>
        <w:t xml:space="preserve">выборочной </w:t>
      </w:r>
      <w:r w:rsidRPr="008732D7">
        <w:rPr>
          <w:rFonts w:ascii="Times New Roman" w:hAnsi="Times New Roman" w:cs="Times New Roman"/>
          <w:sz w:val="28"/>
          <w:szCs w:val="28"/>
        </w:rPr>
        <w:t>проверки</w:t>
      </w:r>
      <w:r w:rsidR="005F0714" w:rsidRPr="008732D7">
        <w:rPr>
          <w:rFonts w:ascii="Times New Roman" w:hAnsi="Times New Roman" w:cs="Times New Roman"/>
          <w:sz w:val="28"/>
          <w:szCs w:val="28"/>
        </w:rPr>
        <w:t xml:space="preserve"> </w:t>
      </w:r>
      <w:r w:rsidR="0012706D" w:rsidRPr="008732D7">
        <w:rPr>
          <w:rFonts w:ascii="Times New Roman" w:hAnsi="Times New Roman" w:cs="Times New Roman"/>
          <w:sz w:val="28"/>
          <w:szCs w:val="28"/>
        </w:rPr>
        <w:t xml:space="preserve">в соответствии с </w:t>
      </w:r>
      <w:r w:rsidR="0012706D" w:rsidRPr="008732D7">
        <w:rPr>
          <w:rFonts w:ascii="Times New Roman" w:hAnsi="Times New Roman" w:cs="Times New Roman"/>
          <w:b/>
          <w:sz w:val="28"/>
          <w:szCs w:val="28"/>
        </w:rPr>
        <w:t>п. 5 ч. 8 ст. 99</w:t>
      </w:r>
      <w:r w:rsidR="0012706D" w:rsidRPr="008732D7">
        <w:rPr>
          <w:rFonts w:ascii="Times New Roman" w:hAnsi="Times New Roman" w:cs="Times New Roman"/>
          <w:sz w:val="28"/>
          <w:szCs w:val="28"/>
        </w:rPr>
        <w:t xml:space="preserve"> Закона о контрактной системе</w:t>
      </w:r>
      <w:r w:rsidR="00B719A9" w:rsidRPr="008732D7">
        <w:rPr>
          <w:rFonts w:ascii="Times New Roman" w:hAnsi="Times New Roman" w:cs="Times New Roman"/>
          <w:sz w:val="28"/>
          <w:szCs w:val="28"/>
        </w:rPr>
        <w:t xml:space="preserve"> соответствия поставленного товара, выполненной работы (ее результата) или оказанной услуги условиям контракта проверено</w:t>
      </w:r>
      <w:r w:rsidR="0037595C" w:rsidRPr="008732D7">
        <w:rPr>
          <w:rFonts w:ascii="Times New Roman" w:hAnsi="Times New Roman" w:cs="Times New Roman"/>
          <w:sz w:val="28"/>
          <w:szCs w:val="28"/>
        </w:rPr>
        <w:t xml:space="preserve"> </w:t>
      </w:r>
      <w:r w:rsidR="00F629B6">
        <w:rPr>
          <w:rFonts w:ascii="Times New Roman" w:hAnsi="Times New Roman" w:cs="Times New Roman"/>
          <w:sz w:val="28"/>
          <w:szCs w:val="28"/>
        </w:rPr>
        <w:t>5</w:t>
      </w:r>
      <w:r w:rsidR="00B31D1F" w:rsidRPr="008732D7">
        <w:rPr>
          <w:rFonts w:ascii="Times New Roman" w:hAnsi="Times New Roman" w:cs="Times New Roman"/>
          <w:sz w:val="28"/>
          <w:szCs w:val="28"/>
        </w:rPr>
        <w:t xml:space="preserve"> </w:t>
      </w:r>
      <w:r w:rsidR="00967F5E" w:rsidRPr="008732D7">
        <w:rPr>
          <w:rFonts w:ascii="Times New Roman" w:hAnsi="Times New Roman" w:cs="Times New Roman"/>
          <w:sz w:val="28"/>
          <w:szCs w:val="28"/>
        </w:rPr>
        <w:t>договоров и</w:t>
      </w:r>
      <w:r w:rsidR="008732D7" w:rsidRPr="008732D7">
        <w:rPr>
          <w:rFonts w:ascii="Times New Roman" w:hAnsi="Times New Roman" w:cs="Times New Roman"/>
          <w:sz w:val="28"/>
          <w:szCs w:val="28"/>
        </w:rPr>
        <w:t xml:space="preserve"> </w:t>
      </w:r>
      <w:r w:rsidR="0073614F" w:rsidRPr="008732D7">
        <w:rPr>
          <w:rFonts w:ascii="Times New Roman" w:hAnsi="Times New Roman" w:cs="Times New Roman"/>
          <w:sz w:val="28"/>
          <w:szCs w:val="28"/>
        </w:rPr>
        <w:t>муниципальны</w:t>
      </w:r>
      <w:r w:rsidR="00F944E8">
        <w:rPr>
          <w:rFonts w:ascii="Times New Roman" w:hAnsi="Times New Roman" w:cs="Times New Roman"/>
          <w:sz w:val="28"/>
          <w:szCs w:val="28"/>
        </w:rPr>
        <w:t>й</w:t>
      </w:r>
      <w:r w:rsidR="0073614F" w:rsidRPr="008732D7">
        <w:rPr>
          <w:rFonts w:ascii="Times New Roman" w:hAnsi="Times New Roman" w:cs="Times New Roman"/>
          <w:sz w:val="28"/>
          <w:szCs w:val="28"/>
        </w:rPr>
        <w:t xml:space="preserve"> контракт</w:t>
      </w:r>
      <w:r w:rsidR="0037595C" w:rsidRPr="008732D7">
        <w:rPr>
          <w:rFonts w:ascii="Times New Roman" w:hAnsi="Times New Roman" w:cs="Times New Roman"/>
          <w:sz w:val="28"/>
          <w:szCs w:val="28"/>
        </w:rPr>
        <w:t xml:space="preserve">, </w:t>
      </w:r>
      <w:r w:rsidR="00FC6FFD" w:rsidRPr="008732D7">
        <w:rPr>
          <w:rFonts w:ascii="Times New Roman" w:hAnsi="Times New Roman" w:cs="Times New Roman"/>
          <w:sz w:val="28"/>
          <w:szCs w:val="28"/>
        </w:rPr>
        <w:t xml:space="preserve">заключенных </w:t>
      </w:r>
      <w:r w:rsidR="00497284" w:rsidRPr="008732D7">
        <w:rPr>
          <w:rFonts w:ascii="Times New Roman" w:hAnsi="Times New Roman" w:cs="Times New Roman"/>
          <w:sz w:val="28"/>
          <w:szCs w:val="28"/>
        </w:rPr>
        <w:t>МУ «Приют»</w:t>
      </w:r>
      <w:r w:rsidR="0073614F" w:rsidRPr="008732D7">
        <w:rPr>
          <w:rFonts w:ascii="Times New Roman" w:hAnsi="Times New Roman" w:cs="Times New Roman"/>
          <w:sz w:val="28"/>
          <w:szCs w:val="28"/>
        </w:rPr>
        <w:t xml:space="preserve"> </w:t>
      </w:r>
      <w:r w:rsidR="00FC6FFD" w:rsidRPr="008732D7">
        <w:rPr>
          <w:rFonts w:ascii="Times New Roman" w:hAnsi="Times New Roman" w:cs="Times New Roman"/>
          <w:sz w:val="28"/>
          <w:szCs w:val="28"/>
        </w:rPr>
        <w:t>за период с 01.01.2014</w:t>
      </w:r>
      <w:r w:rsidR="00EC6DB3" w:rsidRPr="008732D7">
        <w:rPr>
          <w:rFonts w:ascii="Times New Roman" w:hAnsi="Times New Roman" w:cs="Times New Roman"/>
          <w:sz w:val="28"/>
          <w:szCs w:val="28"/>
        </w:rPr>
        <w:t xml:space="preserve"> г.</w:t>
      </w:r>
      <w:r w:rsidR="00FC6FFD" w:rsidRPr="008732D7">
        <w:rPr>
          <w:rFonts w:ascii="Times New Roman" w:hAnsi="Times New Roman" w:cs="Times New Roman"/>
          <w:sz w:val="28"/>
          <w:szCs w:val="28"/>
        </w:rPr>
        <w:t xml:space="preserve"> по </w:t>
      </w:r>
      <w:r w:rsidR="0073614F" w:rsidRPr="008732D7">
        <w:rPr>
          <w:rFonts w:ascii="Times New Roman" w:hAnsi="Times New Roman" w:cs="Times New Roman"/>
          <w:sz w:val="28"/>
          <w:szCs w:val="28"/>
        </w:rPr>
        <w:t>31</w:t>
      </w:r>
      <w:r w:rsidR="00FC6FFD" w:rsidRPr="008732D7">
        <w:rPr>
          <w:rFonts w:ascii="Times New Roman" w:hAnsi="Times New Roman" w:cs="Times New Roman"/>
          <w:sz w:val="28"/>
          <w:szCs w:val="28"/>
        </w:rPr>
        <w:t>.</w:t>
      </w:r>
      <w:r w:rsidR="0037595C" w:rsidRPr="008732D7">
        <w:rPr>
          <w:rFonts w:ascii="Times New Roman" w:hAnsi="Times New Roman" w:cs="Times New Roman"/>
          <w:sz w:val="28"/>
          <w:szCs w:val="28"/>
        </w:rPr>
        <w:t>0</w:t>
      </w:r>
      <w:r w:rsidR="00CA09F6" w:rsidRPr="008732D7">
        <w:rPr>
          <w:rFonts w:ascii="Times New Roman" w:hAnsi="Times New Roman" w:cs="Times New Roman"/>
          <w:sz w:val="28"/>
          <w:szCs w:val="28"/>
        </w:rPr>
        <w:t>7</w:t>
      </w:r>
      <w:r w:rsidR="00FC6FFD" w:rsidRPr="008732D7">
        <w:rPr>
          <w:rFonts w:ascii="Times New Roman" w:hAnsi="Times New Roman" w:cs="Times New Roman"/>
          <w:sz w:val="28"/>
          <w:szCs w:val="28"/>
        </w:rPr>
        <w:t>.201</w:t>
      </w:r>
      <w:r w:rsidR="0037595C" w:rsidRPr="008732D7">
        <w:rPr>
          <w:rFonts w:ascii="Times New Roman" w:hAnsi="Times New Roman" w:cs="Times New Roman"/>
          <w:sz w:val="28"/>
          <w:szCs w:val="28"/>
        </w:rPr>
        <w:t>5</w:t>
      </w:r>
      <w:r w:rsidR="00FC6FFD" w:rsidRPr="008732D7">
        <w:rPr>
          <w:rFonts w:ascii="Times New Roman" w:hAnsi="Times New Roman" w:cs="Times New Roman"/>
          <w:sz w:val="28"/>
          <w:szCs w:val="28"/>
        </w:rPr>
        <w:t xml:space="preserve"> г. </w:t>
      </w:r>
      <w:r w:rsidR="0037595C" w:rsidRPr="008732D7">
        <w:rPr>
          <w:rFonts w:ascii="Times New Roman" w:hAnsi="Times New Roman" w:cs="Times New Roman"/>
          <w:sz w:val="28"/>
          <w:szCs w:val="28"/>
        </w:rPr>
        <w:t xml:space="preserve"> на общую сумму</w:t>
      </w:r>
      <w:r w:rsidR="00B31D1F" w:rsidRPr="008732D7">
        <w:rPr>
          <w:rFonts w:ascii="Times New Roman" w:hAnsi="Times New Roman" w:cs="Times New Roman"/>
          <w:sz w:val="28"/>
          <w:szCs w:val="28"/>
        </w:rPr>
        <w:t xml:space="preserve"> </w:t>
      </w:r>
      <w:r w:rsidR="008732D7" w:rsidRPr="008732D7">
        <w:rPr>
          <w:rFonts w:ascii="Times New Roman" w:hAnsi="Times New Roman" w:cs="Times New Roman"/>
          <w:sz w:val="28"/>
          <w:szCs w:val="28"/>
        </w:rPr>
        <w:t>200,8</w:t>
      </w:r>
      <w:r w:rsidR="00967F5E" w:rsidRPr="008732D7">
        <w:rPr>
          <w:rFonts w:ascii="Times New Roman" w:hAnsi="Times New Roman" w:cs="Times New Roman"/>
          <w:sz w:val="28"/>
          <w:szCs w:val="28"/>
        </w:rPr>
        <w:t xml:space="preserve"> </w:t>
      </w:r>
      <w:r w:rsidR="00B31D1F" w:rsidRPr="008732D7">
        <w:rPr>
          <w:rFonts w:ascii="Times New Roman" w:hAnsi="Times New Roman" w:cs="Times New Roman"/>
          <w:sz w:val="28"/>
          <w:szCs w:val="28"/>
        </w:rPr>
        <w:t>тыс. рублей</w:t>
      </w:r>
      <w:r w:rsidR="00967F5E" w:rsidRPr="008732D7">
        <w:rPr>
          <w:rFonts w:ascii="Times New Roman" w:hAnsi="Times New Roman" w:cs="Times New Roman"/>
          <w:sz w:val="28"/>
          <w:szCs w:val="28"/>
        </w:rPr>
        <w:t>.</w:t>
      </w:r>
      <w:proofErr w:type="gramEnd"/>
      <w:r w:rsidR="00967F5E" w:rsidRPr="008732D7">
        <w:rPr>
          <w:rFonts w:ascii="Times New Roman" w:hAnsi="Times New Roman" w:cs="Times New Roman"/>
          <w:sz w:val="28"/>
          <w:szCs w:val="28"/>
        </w:rPr>
        <w:t xml:space="preserve"> </w:t>
      </w:r>
      <w:r w:rsidR="0073614F" w:rsidRPr="008732D7">
        <w:rPr>
          <w:rFonts w:ascii="Times New Roman" w:hAnsi="Times New Roman" w:cs="Times New Roman"/>
          <w:sz w:val="28"/>
          <w:szCs w:val="28"/>
        </w:rPr>
        <w:t xml:space="preserve">По результатам проверки выявлено несоответствие поставленного товара условиям контракта на сумму </w:t>
      </w:r>
      <w:r w:rsidR="00D92A77">
        <w:rPr>
          <w:rFonts w:ascii="Times New Roman" w:hAnsi="Times New Roman" w:cs="Times New Roman"/>
          <w:sz w:val="28"/>
          <w:szCs w:val="28"/>
        </w:rPr>
        <w:t>2,9</w:t>
      </w:r>
      <w:r w:rsidR="0073614F" w:rsidRPr="008732D7">
        <w:rPr>
          <w:rFonts w:ascii="Times New Roman" w:hAnsi="Times New Roman" w:cs="Times New Roman"/>
          <w:sz w:val="28"/>
          <w:szCs w:val="28"/>
        </w:rPr>
        <w:t xml:space="preserve"> тыс. рублей. </w:t>
      </w:r>
    </w:p>
    <w:p w:rsidR="00BE6AE5" w:rsidRPr="006E1D97" w:rsidRDefault="000B7837" w:rsidP="00BF67A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Согласно</w:t>
      </w:r>
      <w:r w:rsidR="00BB791A" w:rsidRPr="00BB791A">
        <w:rPr>
          <w:rFonts w:ascii="Times New Roman" w:eastAsia="Times New Roman" w:hAnsi="Times New Roman" w:cs="Times New Roman"/>
          <w:sz w:val="28"/>
          <w:szCs w:val="28"/>
          <w:lang w:eastAsia="ru-RU"/>
        </w:rPr>
        <w:t> п.</w:t>
      </w:r>
      <w:r w:rsidR="00306A3E">
        <w:rPr>
          <w:rFonts w:ascii="Times New Roman" w:eastAsia="Times New Roman" w:hAnsi="Times New Roman" w:cs="Times New Roman"/>
          <w:sz w:val="28"/>
          <w:szCs w:val="28"/>
          <w:lang w:eastAsia="ru-RU"/>
        </w:rPr>
        <w:t xml:space="preserve"> </w:t>
      </w:r>
      <w:r w:rsidR="00BB791A" w:rsidRPr="00BB791A">
        <w:rPr>
          <w:rFonts w:ascii="Times New Roman" w:eastAsia="Times New Roman" w:hAnsi="Times New Roman" w:cs="Times New Roman"/>
          <w:sz w:val="28"/>
          <w:szCs w:val="28"/>
          <w:lang w:eastAsia="ru-RU"/>
        </w:rPr>
        <w:t>1 ст</w:t>
      </w:r>
      <w:r w:rsidR="008208D9">
        <w:rPr>
          <w:rFonts w:ascii="Times New Roman" w:eastAsia="Times New Roman" w:hAnsi="Times New Roman" w:cs="Times New Roman"/>
          <w:sz w:val="28"/>
          <w:szCs w:val="28"/>
          <w:lang w:eastAsia="ru-RU"/>
        </w:rPr>
        <w:t xml:space="preserve">. </w:t>
      </w:r>
      <w:r w:rsidR="00BB791A" w:rsidRPr="00BB791A">
        <w:rPr>
          <w:rFonts w:ascii="Times New Roman" w:eastAsia="Times New Roman" w:hAnsi="Times New Roman" w:cs="Times New Roman"/>
          <w:sz w:val="28"/>
          <w:szCs w:val="28"/>
          <w:lang w:eastAsia="ru-RU"/>
        </w:rPr>
        <w:t>432 Гражданского кодекса Российской Федерации</w:t>
      </w:r>
      <w:r w:rsidR="00306A3E">
        <w:rPr>
          <w:rFonts w:ascii="Times New Roman" w:eastAsia="Times New Roman" w:hAnsi="Times New Roman" w:cs="Times New Roman"/>
          <w:sz w:val="28"/>
          <w:szCs w:val="28"/>
          <w:lang w:eastAsia="ru-RU"/>
        </w:rPr>
        <w:t xml:space="preserve"> </w:t>
      </w:r>
      <w:r w:rsidR="00BB791A" w:rsidRPr="00BB791A">
        <w:rPr>
          <w:rFonts w:ascii="Times New Roman" w:eastAsia="Times New Roman" w:hAnsi="Times New Roman" w:cs="Times New Roman"/>
          <w:sz w:val="28"/>
          <w:szCs w:val="28"/>
          <w:lang w:eastAsia="ru-RU"/>
        </w:rPr>
        <w:t xml:space="preserve">договор считается заключенным, если между сторонами, в требуемой в подлежащих случаях форме, достигнуто соглашение по всем </w:t>
      </w:r>
      <w:r w:rsidR="00BB791A" w:rsidRPr="00306A3E">
        <w:rPr>
          <w:rFonts w:ascii="Times New Roman" w:eastAsia="Times New Roman" w:hAnsi="Times New Roman" w:cs="Times New Roman"/>
          <w:bCs/>
          <w:sz w:val="28"/>
          <w:szCs w:val="28"/>
          <w:lang w:eastAsia="ru-RU"/>
        </w:rPr>
        <w:t>существенным условиям договора</w:t>
      </w:r>
      <w:r w:rsidR="00BB791A" w:rsidRPr="00306A3E">
        <w:rPr>
          <w:rFonts w:ascii="Times New Roman" w:eastAsia="Times New Roman" w:hAnsi="Times New Roman" w:cs="Times New Roman"/>
          <w:sz w:val="28"/>
          <w:szCs w:val="28"/>
          <w:lang w:eastAsia="ru-RU"/>
        </w:rPr>
        <w:t>.</w:t>
      </w:r>
      <w:r w:rsidR="00306A3E">
        <w:rPr>
          <w:rFonts w:ascii="Times New Roman" w:eastAsia="Times New Roman" w:hAnsi="Times New Roman" w:cs="Times New Roman"/>
          <w:sz w:val="28"/>
          <w:szCs w:val="28"/>
          <w:lang w:eastAsia="ru-RU"/>
        </w:rPr>
        <w:t xml:space="preserve"> </w:t>
      </w:r>
      <w:r w:rsidR="00BB791A" w:rsidRPr="00BB791A">
        <w:rPr>
          <w:rFonts w:ascii="Times New Roman" w:eastAsia="Times New Roman" w:hAnsi="Times New Roman" w:cs="Times New Roman"/>
          <w:sz w:val="28"/>
          <w:szCs w:val="28"/>
          <w:lang w:eastAsia="ru-RU"/>
        </w:rPr>
        <w:t>На основании п.</w:t>
      </w:r>
      <w:r w:rsidR="00306A3E">
        <w:rPr>
          <w:rFonts w:ascii="Times New Roman" w:eastAsia="Times New Roman" w:hAnsi="Times New Roman" w:cs="Times New Roman"/>
          <w:sz w:val="28"/>
          <w:szCs w:val="28"/>
          <w:lang w:eastAsia="ru-RU"/>
        </w:rPr>
        <w:t xml:space="preserve"> </w:t>
      </w:r>
      <w:r w:rsidR="00BB791A" w:rsidRPr="00BB791A">
        <w:rPr>
          <w:rFonts w:ascii="Times New Roman" w:eastAsia="Times New Roman" w:hAnsi="Times New Roman" w:cs="Times New Roman"/>
          <w:sz w:val="28"/>
          <w:szCs w:val="28"/>
          <w:lang w:eastAsia="ru-RU"/>
        </w:rPr>
        <w:t>1 ст</w:t>
      </w:r>
      <w:r w:rsidR="008208D9">
        <w:rPr>
          <w:rFonts w:ascii="Times New Roman" w:eastAsia="Times New Roman" w:hAnsi="Times New Roman" w:cs="Times New Roman"/>
          <w:sz w:val="28"/>
          <w:szCs w:val="28"/>
          <w:lang w:eastAsia="ru-RU"/>
        </w:rPr>
        <w:t>.</w:t>
      </w:r>
      <w:r w:rsidR="00BB791A" w:rsidRPr="00BB791A">
        <w:rPr>
          <w:rFonts w:ascii="Times New Roman" w:eastAsia="Times New Roman" w:hAnsi="Times New Roman" w:cs="Times New Roman"/>
          <w:sz w:val="28"/>
          <w:szCs w:val="28"/>
          <w:lang w:eastAsia="ru-RU"/>
        </w:rPr>
        <w:t xml:space="preserve"> 708 </w:t>
      </w:r>
      <w:r w:rsidR="00946363">
        <w:rPr>
          <w:rFonts w:ascii="Times New Roman" w:eastAsia="Times New Roman" w:hAnsi="Times New Roman" w:cs="Times New Roman"/>
          <w:sz w:val="28"/>
          <w:szCs w:val="28"/>
          <w:lang w:eastAsia="ru-RU"/>
        </w:rPr>
        <w:t>ГК</w:t>
      </w:r>
      <w:r w:rsidR="00BB791A" w:rsidRPr="00BB791A">
        <w:rPr>
          <w:rFonts w:ascii="Times New Roman" w:eastAsia="Times New Roman" w:hAnsi="Times New Roman" w:cs="Times New Roman"/>
          <w:sz w:val="28"/>
          <w:szCs w:val="28"/>
          <w:lang w:eastAsia="ru-RU"/>
        </w:rPr>
        <w:t xml:space="preserve"> </w:t>
      </w:r>
      <w:r w:rsidR="00946363">
        <w:rPr>
          <w:rFonts w:ascii="Times New Roman" w:eastAsia="Times New Roman" w:hAnsi="Times New Roman" w:cs="Times New Roman"/>
          <w:sz w:val="28"/>
          <w:szCs w:val="28"/>
          <w:lang w:eastAsia="ru-RU"/>
        </w:rPr>
        <w:t>РФ</w:t>
      </w:r>
      <w:r w:rsidR="00BB791A" w:rsidRPr="00BB791A">
        <w:rPr>
          <w:rFonts w:ascii="Times New Roman" w:eastAsia="Times New Roman" w:hAnsi="Times New Roman" w:cs="Times New Roman"/>
          <w:sz w:val="28"/>
          <w:szCs w:val="28"/>
          <w:lang w:eastAsia="ru-RU"/>
        </w:rPr>
        <w:t xml:space="preserve">, в договоре </w:t>
      </w:r>
      <w:r w:rsidR="00BB791A" w:rsidRPr="00306A3E">
        <w:rPr>
          <w:rFonts w:ascii="Times New Roman" w:eastAsia="Times New Roman" w:hAnsi="Times New Roman" w:cs="Times New Roman"/>
          <w:bCs/>
          <w:sz w:val="28"/>
          <w:szCs w:val="28"/>
          <w:lang w:eastAsia="ru-RU"/>
        </w:rPr>
        <w:t>подряда</w:t>
      </w:r>
      <w:r w:rsidR="00BB791A" w:rsidRPr="00306A3E">
        <w:rPr>
          <w:rFonts w:ascii="Times New Roman" w:eastAsia="Times New Roman" w:hAnsi="Times New Roman" w:cs="Times New Roman"/>
          <w:sz w:val="28"/>
          <w:szCs w:val="28"/>
          <w:lang w:eastAsia="ru-RU"/>
        </w:rPr>
        <w:t xml:space="preserve"> указываются </w:t>
      </w:r>
      <w:r w:rsidR="00BB791A" w:rsidRPr="00306A3E">
        <w:rPr>
          <w:rFonts w:ascii="Times New Roman" w:eastAsia="Times New Roman" w:hAnsi="Times New Roman" w:cs="Times New Roman"/>
          <w:bCs/>
          <w:sz w:val="28"/>
          <w:szCs w:val="28"/>
          <w:lang w:eastAsia="ru-RU"/>
        </w:rPr>
        <w:t>начальный</w:t>
      </w:r>
      <w:r w:rsidR="00F629B6">
        <w:rPr>
          <w:rFonts w:ascii="Times New Roman" w:eastAsia="Times New Roman" w:hAnsi="Times New Roman" w:cs="Times New Roman"/>
          <w:bCs/>
          <w:sz w:val="28"/>
          <w:szCs w:val="28"/>
          <w:lang w:eastAsia="ru-RU"/>
        </w:rPr>
        <w:t xml:space="preserve"> </w:t>
      </w:r>
      <w:r w:rsidR="00BB791A" w:rsidRPr="00306A3E">
        <w:rPr>
          <w:rFonts w:ascii="Times New Roman" w:eastAsia="Times New Roman" w:hAnsi="Times New Roman" w:cs="Times New Roman"/>
          <w:bCs/>
          <w:sz w:val="28"/>
          <w:szCs w:val="28"/>
          <w:lang w:eastAsia="ru-RU"/>
        </w:rPr>
        <w:t>и конечный сроки выполнения работы – это существенные условия</w:t>
      </w:r>
      <w:r w:rsidR="00BB791A" w:rsidRPr="00306A3E">
        <w:rPr>
          <w:rFonts w:ascii="Times New Roman" w:eastAsia="Times New Roman" w:hAnsi="Times New Roman" w:cs="Times New Roman"/>
          <w:sz w:val="28"/>
          <w:szCs w:val="28"/>
          <w:lang w:eastAsia="ru-RU"/>
        </w:rPr>
        <w:t xml:space="preserve"> для данного вида договора</w:t>
      </w:r>
      <w:r w:rsidR="00BF67AA">
        <w:rPr>
          <w:rFonts w:ascii="Times New Roman" w:eastAsia="Times New Roman" w:hAnsi="Times New Roman" w:cs="Times New Roman"/>
          <w:sz w:val="28"/>
          <w:szCs w:val="28"/>
          <w:lang w:eastAsia="ru-RU"/>
        </w:rPr>
        <w:t>.</w:t>
      </w:r>
      <w:r w:rsidR="00306A3E">
        <w:rPr>
          <w:rFonts w:ascii="Times New Roman" w:eastAsia="Times New Roman" w:hAnsi="Times New Roman" w:cs="Times New Roman"/>
          <w:sz w:val="28"/>
          <w:szCs w:val="28"/>
          <w:lang w:eastAsia="ru-RU"/>
        </w:rPr>
        <w:t xml:space="preserve"> </w:t>
      </w:r>
      <w:r w:rsidR="005E383C" w:rsidRPr="00BB723A">
        <w:rPr>
          <w:rFonts w:ascii="Times New Roman" w:hAnsi="Times New Roman" w:cs="Times New Roman"/>
          <w:sz w:val="28"/>
          <w:szCs w:val="28"/>
        </w:rPr>
        <w:t xml:space="preserve">Согласно </w:t>
      </w:r>
      <w:hyperlink r:id="rId9" w:anchor="block_342" w:tgtFrame="_blank" w:history="1">
        <w:r w:rsidR="005E383C" w:rsidRPr="00BB723A">
          <w:rPr>
            <w:rStyle w:val="aa"/>
            <w:rFonts w:ascii="Times New Roman" w:hAnsi="Times New Roman" w:cs="Times New Roman"/>
            <w:color w:val="auto"/>
            <w:sz w:val="28"/>
            <w:szCs w:val="28"/>
            <w:u w:val="none"/>
          </w:rPr>
          <w:t>ч. 2 ст. 34</w:t>
        </w:r>
      </w:hyperlink>
      <w:r w:rsidR="005E383C" w:rsidRPr="00BB723A">
        <w:rPr>
          <w:rFonts w:ascii="Times New Roman" w:hAnsi="Times New Roman" w:cs="Times New Roman"/>
          <w:sz w:val="28"/>
          <w:szCs w:val="28"/>
        </w:rPr>
        <w:t xml:space="preserve"> Закон</w:t>
      </w:r>
      <w:r w:rsidR="005E383C">
        <w:rPr>
          <w:rFonts w:ascii="Times New Roman" w:hAnsi="Times New Roman" w:cs="Times New Roman"/>
          <w:sz w:val="28"/>
          <w:szCs w:val="28"/>
        </w:rPr>
        <w:t>а</w:t>
      </w:r>
      <w:r w:rsidR="005E383C" w:rsidRPr="00BB723A">
        <w:rPr>
          <w:rFonts w:ascii="Times New Roman" w:hAnsi="Times New Roman" w:cs="Times New Roman"/>
          <w:sz w:val="28"/>
          <w:szCs w:val="28"/>
        </w:rPr>
        <w:t xml:space="preserve"> № 44-ФЗ при заключении и исполнении контракта изменение его условий не допускается, за исключением случаев, предусмотренных указанной статьей и ст</w:t>
      </w:r>
      <w:r w:rsidR="00BE6AE5">
        <w:rPr>
          <w:rFonts w:ascii="Times New Roman" w:hAnsi="Times New Roman" w:cs="Times New Roman"/>
          <w:sz w:val="28"/>
          <w:szCs w:val="28"/>
        </w:rPr>
        <w:t xml:space="preserve">атьей </w:t>
      </w:r>
      <w:r w:rsidR="005E383C" w:rsidRPr="00BB723A">
        <w:rPr>
          <w:rFonts w:ascii="Times New Roman" w:hAnsi="Times New Roman" w:cs="Times New Roman"/>
          <w:sz w:val="28"/>
          <w:szCs w:val="28"/>
        </w:rPr>
        <w:t>95</w:t>
      </w:r>
      <w:r w:rsidR="005E383C">
        <w:rPr>
          <w:sz w:val="28"/>
          <w:szCs w:val="28"/>
        </w:rPr>
        <w:t xml:space="preserve">. </w:t>
      </w:r>
      <w:r w:rsidR="005E383C" w:rsidRPr="00BB723A">
        <w:rPr>
          <w:rFonts w:ascii="Times New Roman" w:hAnsi="Times New Roman" w:cs="Times New Roman"/>
          <w:sz w:val="28"/>
          <w:szCs w:val="28"/>
        </w:rPr>
        <w:t xml:space="preserve"> </w:t>
      </w:r>
      <w:hyperlink r:id="rId10" w:anchor="block_951" w:tgtFrame="_blank" w:history="1">
        <w:r w:rsidR="005E383C" w:rsidRPr="00BB723A">
          <w:rPr>
            <w:rStyle w:val="aa"/>
            <w:rFonts w:ascii="Times New Roman" w:hAnsi="Times New Roman" w:cs="Times New Roman"/>
            <w:color w:val="auto"/>
            <w:sz w:val="28"/>
            <w:szCs w:val="28"/>
            <w:u w:val="none"/>
          </w:rPr>
          <w:t>Частью 1 ст. 95</w:t>
        </w:r>
      </w:hyperlink>
      <w:r w:rsidR="005E383C" w:rsidRPr="00BB723A">
        <w:rPr>
          <w:rFonts w:ascii="Times New Roman" w:hAnsi="Times New Roman" w:cs="Times New Roman"/>
          <w:sz w:val="28"/>
          <w:szCs w:val="28"/>
        </w:rPr>
        <w:t xml:space="preserve"> Закона № 44-ФЗ установлено, что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w:t>
      </w:r>
      <w:r w:rsidR="005E383C" w:rsidRPr="005E383C">
        <w:rPr>
          <w:rFonts w:ascii="Times New Roman" w:eastAsia="Times New Roman" w:hAnsi="Times New Roman" w:cs="Times New Roman"/>
          <w:sz w:val="28"/>
          <w:szCs w:val="28"/>
          <w:lang w:eastAsia="ru-RU"/>
        </w:rPr>
        <w:t xml:space="preserve"> </w:t>
      </w:r>
      <w:r w:rsidR="00FC40D3">
        <w:rPr>
          <w:rFonts w:ascii="Times New Roman" w:eastAsia="Times New Roman" w:hAnsi="Times New Roman" w:cs="Times New Roman"/>
          <w:sz w:val="28"/>
          <w:szCs w:val="28"/>
          <w:lang w:eastAsia="ru-RU"/>
        </w:rPr>
        <w:t>В</w:t>
      </w:r>
      <w:r w:rsidR="005E383C">
        <w:rPr>
          <w:rFonts w:ascii="Times New Roman" w:eastAsia="Times New Roman" w:hAnsi="Times New Roman" w:cs="Times New Roman"/>
          <w:sz w:val="28"/>
          <w:szCs w:val="28"/>
          <w:lang w:eastAsia="ru-RU"/>
        </w:rPr>
        <w:t xml:space="preserve"> договор</w:t>
      </w:r>
      <w:r w:rsidR="004D3BAE">
        <w:rPr>
          <w:rFonts w:ascii="Times New Roman" w:eastAsia="Times New Roman" w:hAnsi="Times New Roman" w:cs="Times New Roman"/>
          <w:sz w:val="28"/>
          <w:szCs w:val="28"/>
          <w:lang w:eastAsia="ru-RU"/>
        </w:rPr>
        <w:t xml:space="preserve"> </w:t>
      </w:r>
      <w:r w:rsidR="005E383C">
        <w:rPr>
          <w:rFonts w:ascii="Times New Roman" w:eastAsia="Times New Roman" w:hAnsi="Times New Roman" w:cs="Times New Roman"/>
          <w:sz w:val="28"/>
          <w:szCs w:val="28"/>
          <w:lang w:eastAsia="ru-RU"/>
        </w:rPr>
        <w:t>№ 7519М00355 от 26.12.2013 г. с ФГУП «Охрана» МВД России на выполнение работ по монтажу ПАК Стрелец-Мониторинг</w:t>
      </w:r>
      <w:r w:rsidR="00497284">
        <w:rPr>
          <w:rFonts w:ascii="Times New Roman" w:eastAsia="Times New Roman" w:hAnsi="Times New Roman" w:cs="Times New Roman"/>
          <w:sz w:val="28"/>
          <w:szCs w:val="28"/>
          <w:lang w:eastAsia="ru-RU"/>
        </w:rPr>
        <w:t xml:space="preserve"> </w:t>
      </w:r>
      <w:r w:rsidR="005E383C">
        <w:rPr>
          <w:rFonts w:ascii="Times New Roman" w:eastAsia="Times New Roman" w:hAnsi="Times New Roman" w:cs="Times New Roman"/>
          <w:sz w:val="28"/>
          <w:szCs w:val="28"/>
          <w:lang w:eastAsia="ru-RU"/>
        </w:rPr>
        <w:t xml:space="preserve">дополнительным соглашением № 1 от 14.07.2014 г. </w:t>
      </w:r>
      <w:r w:rsidR="00497284">
        <w:rPr>
          <w:rFonts w:ascii="Times New Roman" w:hAnsi="Times New Roman" w:cs="Times New Roman"/>
          <w:sz w:val="28"/>
          <w:szCs w:val="28"/>
        </w:rPr>
        <w:t>внесены изменения</w:t>
      </w:r>
      <w:r w:rsidR="00497284">
        <w:rPr>
          <w:rFonts w:ascii="Times New Roman" w:eastAsia="Times New Roman" w:hAnsi="Times New Roman" w:cs="Times New Roman"/>
          <w:sz w:val="28"/>
          <w:szCs w:val="28"/>
          <w:lang w:eastAsia="ru-RU"/>
        </w:rPr>
        <w:t xml:space="preserve"> </w:t>
      </w:r>
      <w:r w:rsidR="005E383C">
        <w:rPr>
          <w:rFonts w:ascii="Times New Roman" w:eastAsia="Times New Roman" w:hAnsi="Times New Roman" w:cs="Times New Roman"/>
          <w:sz w:val="28"/>
          <w:szCs w:val="28"/>
          <w:lang w:eastAsia="ru-RU"/>
        </w:rPr>
        <w:t>в раздел 9 «Срок действия договора. Порядок изменения и дополнения договора» в связи с переносом срока окончания работ</w:t>
      </w:r>
      <w:r w:rsidR="00FC40D3">
        <w:rPr>
          <w:rFonts w:ascii="Times New Roman" w:eastAsia="Times New Roman" w:hAnsi="Times New Roman" w:cs="Times New Roman"/>
          <w:sz w:val="28"/>
          <w:szCs w:val="28"/>
          <w:lang w:eastAsia="ru-RU"/>
        </w:rPr>
        <w:t>. В</w:t>
      </w:r>
      <w:r w:rsidR="004D3BAE">
        <w:rPr>
          <w:rFonts w:ascii="Times New Roman" w:eastAsia="Times New Roman" w:hAnsi="Times New Roman" w:cs="Times New Roman"/>
          <w:sz w:val="28"/>
          <w:szCs w:val="28"/>
          <w:lang w:eastAsia="ru-RU"/>
        </w:rPr>
        <w:t xml:space="preserve"> </w:t>
      </w:r>
      <w:r w:rsidR="005E383C">
        <w:rPr>
          <w:rFonts w:ascii="Times New Roman" w:eastAsia="Times New Roman" w:hAnsi="Times New Roman" w:cs="Times New Roman"/>
          <w:sz w:val="28"/>
          <w:szCs w:val="28"/>
          <w:lang w:eastAsia="ru-RU"/>
        </w:rPr>
        <w:t>муниципальный контракт № 18-П/</w:t>
      </w:r>
      <w:proofErr w:type="gramStart"/>
      <w:r w:rsidR="005E383C">
        <w:rPr>
          <w:rFonts w:ascii="Times New Roman" w:eastAsia="Times New Roman" w:hAnsi="Times New Roman" w:cs="Times New Roman"/>
          <w:sz w:val="28"/>
          <w:szCs w:val="28"/>
          <w:lang w:eastAsia="ru-RU"/>
        </w:rPr>
        <w:t>К</w:t>
      </w:r>
      <w:proofErr w:type="gramEnd"/>
      <w:r w:rsidR="005E383C">
        <w:rPr>
          <w:rFonts w:ascii="Times New Roman" w:eastAsia="Times New Roman" w:hAnsi="Times New Roman" w:cs="Times New Roman"/>
          <w:sz w:val="28"/>
          <w:szCs w:val="28"/>
          <w:lang w:eastAsia="ru-RU"/>
        </w:rPr>
        <w:t xml:space="preserve">  от 17.06.2014 г. </w:t>
      </w:r>
      <w:proofErr w:type="gramStart"/>
      <w:r w:rsidR="005E383C">
        <w:rPr>
          <w:rFonts w:ascii="Times New Roman" w:eastAsia="Times New Roman" w:hAnsi="Times New Roman" w:cs="Times New Roman"/>
          <w:sz w:val="28"/>
          <w:szCs w:val="28"/>
          <w:lang w:eastAsia="ru-RU"/>
        </w:rPr>
        <w:t>с</w:t>
      </w:r>
      <w:proofErr w:type="gramEnd"/>
      <w:r w:rsidR="005E383C">
        <w:rPr>
          <w:rFonts w:ascii="Times New Roman" w:eastAsia="Times New Roman" w:hAnsi="Times New Roman" w:cs="Times New Roman"/>
          <w:sz w:val="28"/>
          <w:szCs w:val="28"/>
          <w:lang w:eastAsia="ru-RU"/>
        </w:rPr>
        <w:t xml:space="preserve"> ООО «</w:t>
      </w:r>
      <w:r w:rsidR="005E383C" w:rsidRPr="006E1D97">
        <w:rPr>
          <w:rFonts w:ascii="Times New Roman" w:eastAsia="Times New Roman" w:hAnsi="Times New Roman" w:cs="Times New Roman"/>
          <w:sz w:val="28"/>
          <w:szCs w:val="28"/>
          <w:lang w:eastAsia="ru-RU"/>
        </w:rPr>
        <w:t>Форвард» по изготовлению и монтажу изделий из ПВХ профиля дополнительным соглашением № 1 от 23.0</w:t>
      </w:r>
      <w:r w:rsidR="008E6F91">
        <w:rPr>
          <w:rFonts w:ascii="Times New Roman" w:eastAsia="Times New Roman" w:hAnsi="Times New Roman" w:cs="Times New Roman"/>
          <w:sz w:val="28"/>
          <w:szCs w:val="28"/>
          <w:lang w:eastAsia="ru-RU"/>
        </w:rPr>
        <w:t>6</w:t>
      </w:r>
      <w:r w:rsidR="005E383C" w:rsidRPr="006E1D97">
        <w:rPr>
          <w:rFonts w:ascii="Times New Roman" w:eastAsia="Times New Roman" w:hAnsi="Times New Roman" w:cs="Times New Roman"/>
          <w:sz w:val="28"/>
          <w:szCs w:val="28"/>
          <w:lang w:eastAsia="ru-RU"/>
        </w:rPr>
        <w:t xml:space="preserve">.2014 г. </w:t>
      </w:r>
      <w:r w:rsidR="00497284" w:rsidRPr="006E1D97">
        <w:rPr>
          <w:rFonts w:ascii="Times New Roman" w:hAnsi="Times New Roman" w:cs="Times New Roman"/>
          <w:sz w:val="28"/>
          <w:szCs w:val="28"/>
        </w:rPr>
        <w:t>внесены изменения</w:t>
      </w:r>
      <w:r w:rsidR="00497284" w:rsidRPr="006E1D97">
        <w:rPr>
          <w:rFonts w:ascii="Times New Roman" w:eastAsia="Times New Roman" w:hAnsi="Times New Roman" w:cs="Times New Roman"/>
          <w:sz w:val="28"/>
          <w:szCs w:val="28"/>
          <w:lang w:eastAsia="ru-RU"/>
        </w:rPr>
        <w:t xml:space="preserve"> </w:t>
      </w:r>
      <w:r w:rsidR="004D3BAE" w:rsidRPr="006E1D97">
        <w:rPr>
          <w:rFonts w:ascii="Times New Roman" w:eastAsia="Times New Roman" w:hAnsi="Times New Roman" w:cs="Times New Roman"/>
          <w:sz w:val="28"/>
          <w:szCs w:val="28"/>
          <w:lang w:eastAsia="ru-RU"/>
        </w:rPr>
        <w:t>в</w:t>
      </w:r>
      <w:r w:rsidR="005E383C" w:rsidRPr="006E1D97">
        <w:rPr>
          <w:rFonts w:ascii="Times New Roman" w:eastAsia="Times New Roman" w:hAnsi="Times New Roman" w:cs="Times New Roman"/>
          <w:sz w:val="28"/>
          <w:szCs w:val="28"/>
          <w:lang w:eastAsia="ru-RU"/>
        </w:rPr>
        <w:t xml:space="preserve"> раздел 8 «Срок действия контракта» в связи с переносом срока начала работ.</w:t>
      </w:r>
      <w:r w:rsidR="005E383C" w:rsidRPr="006E1D97">
        <w:rPr>
          <w:rFonts w:ascii="Times New Roman" w:hAnsi="Times New Roman" w:cs="Times New Roman"/>
          <w:sz w:val="28"/>
          <w:szCs w:val="28"/>
        </w:rPr>
        <w:t xml:space="preserve"> </w:t>
      </w:r>
    </w:p>
    <w:p w:rsidR="00946363" w:rsidRPr="00D77F4D" w:rsidRDefault="006E1D97" w:rsidP="00F944E8">
      <w:pPr>
        <w:spacing w:after="0"/>
        <w:ind w:firstLine="708"/>
        <w:jc w:val="both"/>
        <w:rPr>
          <w:rFonts w:ascii="Times New Roman" w:hAnsi="Times New Roman" w:cs="Times New Roman"/>
          <w:sz w:val="28"/>
          <w:szCs w:val="28"/>
        </w:rPr>
      </w:pPr>
      <w:r w:rsidRPr="00D77F4D">
        <w:rPr>
          <w:rFonts w:ascii="Times New Roman" w:hAnsi="Times New Roman" w:cs="Times New Roman"/>
          <w:sz w:val="28"/>
          <w:szCs w:val="28"/>
        </w:rPr>
        <w:t xml:space="preserve">Кроме того, </w:t>
      </w:r>
      <w:r w:rsidR="00D77F4D">
        <w:rPr>
          <w:rFonts w:ascii="Times New Roman" w:eastAsia="Times New Roman" w:hAnsi="Times New Roman" w:cs="Times New Roman"/>
          <w:sz w:val="28"/>
          <w:szCs w:val="28"/>
          <w:lang w:eastAsia="ru-RU"/>
        </w:rPr>
        <w:t xml:space="preserve">ч. 1 ст. 95 </w:t>
      </w:r>
      <w:r w:rsidR="00D77F4D" w:rsidRPr="00D77F4D">
        <w:rPr>
          <w:rFonts w:ascii="Times New Roman" w:eastAsia="Times New Roman" w:hAnsi="Times New Roman" w:cs="Times New Roman"/>
          <w:sz w:val="28"/>
          <w:szCs w:val="28"/>
          <w:lang w:eastAsia="ru-RU"/>
        </w:rPr>
        <w:t>Закона</w:t>
      </w:r>
      <w:r w:rsidR="00D77F4D">
        <w:rPr>
          <w:rFonts w:ascii="Times New Roman" w:eastAsia="Times New Roman" w:hAnsi="Times New Roman" w:cs="Times New Roman"/>
          <w:sz w:val="28"/>
          <w:szCs w:val="28"/>
          <w:lang w:eastAsia="ru-RU"/>
        </w:rPr>
        <w:t xml:space="preserve"> №</w:t>
      </w:r>
      <w:r w:rsidR="00D77F4D" w:rsidRPr="00D77F4D">
        <w:rPr>
          <w:rFonts w:ascii="Times New Roman" w:eastAsia="Times New Roman" w:hAnsi="Times New Roman" w:cs="Times New Roman"/>
          <w:sz w:val="28"/>
          <w:szCs w:val="28"/>
          <w:lang w:eastAsia="ru-RU"/>
        </w:rPr>
        <w:t xml:space="preserve"> 44-ФЗ предусмотрено по соглашению сторон</w:t>
      </w:r>
      <w:r w:rsidR="00D77F4D">
        <w:rPr>
          <w:rFonts w:ascii="Times New Roman" w:eastAsia="Times New Roman" w:hAnsi="Times New Roman" w:cs="Times New Roman"/>
          <w:sz w:val="28"/>
          <w:szCs w:val="28"/>
          <w:lang w:eastAsia="ru-RU"/>
        </w:rPr>
        <w:t xml:space="preserve"> </w:t>
      </w:r>
      <w:r w:rsidR="00D77F4D" w:rsidRPr="00D77F4D">
        <w:rPr>
          <w:rFonts w:ascii="Times New Roman" w:eastAsia="Times New Roman" w:hAnsi="Times New Roman" w:cs="Times New Roman"/>
          <w:sz w:val="28"/>
          <w:szCs w:val="28"/>
          <w:lang w:eastAsia="ru-RU"/>
        </w:rPr>
        <w:t xml:space="preserve">изменять цену контракта (увеличивать или уменьшать), но не более чем на десять процентов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этом указанные изменения распространяются только на товары, работы, услуги, предусмотренные контрактом. Цена единицы дополнительно поставляемого товара или цена единицы товара при уменьшении предусмотренного контрактом </w:t>
      </w:r>
      <w:r w:rsidR="00D77F4D" w:rsidRPr="00D77F4D">
        <w:rPr>
          <w:rFonts w:ascii="Times New Roman" w:eastAsia="Times New Roman" w:hAnsi="Times New Roman" w:cs="Times New Roman"/>
          <w:sz w:val="28"/>
          <w:szCs w:val="28"/>
          <w:lang w:eastAsia="ru-RU"/>
        </w:rPr>
        <w:lastRenderedPageBreak/>
        <w:t>количества поставляемого товара должна определяться как частное от деления первоначальной цены контракта на предусмотренное в кон</w:t>
      </w:r>
      <w:r w:rsidR="00BC00AC">
        <w:rPr>
          <w:rFonts w:ascii="Times New Roman" w:eastAsia="Times New Roman" w:hAnsi="Times New Roman" w:cs="Times New Roman"/>
          <w:sz w:val="28"/>
          <w:szCs w:val="28"/>
          <w:lang w:eastAsia="ru-RU"/>
        </w:rPr>
        <w:t xml:space="preserve">тракте количество такого товара. </w:t>
      </w:r>
      <w:r w:rsidR="00BC00AC">
        <w:rPr>
          <w:rFonts w:ascii="Times New Roman" w:hAnsi="Times New Roman" w:cs="Times New Roman"/>
          <w:sz w:val="28"/>
          <w:szCs w:val="28"/>
        </w:rPr>
        <w:t>МУ «Приют» д</w:t>
      </w:r>
      <w:r w:rsidR="00AF71DE" w:rsidRPr="00D77F4D">
        <w:rPr>
          <w:rFonts w:ascii="Times New Roman" w:hAnsi="Times New Roman" w:cs="Times New Roman"/>
          <w:sz w:val="28"/>
          <w:szCs w:val="28"/>
        </w:rPr>
        <w:t xml:space="preserve">ополнительным соглашением внесены изменения </w:t>
      </w:r>
      <w:r w:rsidR="00D77F4D" w:rsidRPr="00D77F4D">
        <w:rPr>
          <w:rFonts w:ascii="Times New Roman" w:hAnsi="Times New Roman" w:cs="Times New Roman"/>
          <w:sz w:val="28"/>
          <w:szCs w:val="28"/>
        </w:rPr>
        <w:t>в отношении цены и количества товаров</w:t>
      </w:r>
      <w:r w:rsidR="00F944E8">
        <w:rPr>
          <w:rFonts w:ascii="Times New Roman" w:hAnsi="Times New Roman" w:cs="Times New Roman"/>
          <w:sz w:val="28"/>
          <w:szCs w:val="28"/>
        </w:rPr>
        <w:t xml:space="preserve"> в</w:t>
      </w:r>
      <w:r w:rsidR="00F944E8" w:rsidRPr="00D77F4D">
        <w:rPr>
          <w:rFonts w:ascii="Times New Roman" w:hAnsi="Times New Roman" w:cs="Times New Roman"/>
          <w:sz w:val="28"/>
          <w:szCs w:val="28"/>
        </w:rPr>
        <w:t xml:space="preserve"> </w:t>
      </w:r>
      <w:r w:rsidR="00D60511">
        <w:rPr>
          <w:rFonts w:ascii="Times New Roman" w:hAnsi="Times New Roman" w:cs="Times New Roman"/>
          <w:sz w:val="28"/>
          <w:szCs w:val="28"/>
        </w:rPr>
        <w:t>3</w:t>
      </w:r>
      <w:r w:rsidR="00F944E8" w:rsidRPr="00D77F4D">
        <w:rPr>
          <w:rFonts w:ascii="Times New Roman" w:hAnsi="Times New Roman" w:cs="Times New Roman"/>
          <w:sz w:val="28"/>
          <w:szCs w:val="28"/>
        </w:rPr>
        <w:t xml:space="preserve"> договор</w:t>
      </w:r>
      <w:r w:rsidR="00D60511">
        <w:rPr>
          <w:rFonts w:ascii="Times New Roman" w:hAnsi="Times New Roman" w:cs="Times New Roman"/>
          <w:sz w:val="28"/>
          <w:szCs w:val="28"/>
        </w:rPr>
        <w:t>а</w:t>
      </w:r>
      <w:r w:rsidR="0007332C">
        <w:rPr>
          <w:rFonts w:ascii="Times New Roman" w:hAnsi="Times New Roman" w:cs="Times New Roman"/>
          <w:sz w:val="28"/>
          <w:szCs w:val="28"/>
        </w:rPr>
        <w:t xml:space="preserve"> </w:t>
      </w:r>
      <w:r w:rsidR="00C77E5A">
        <w:rPr>
          <w:rFonts w:ascii="Times New Roman" w:hAnsi="Times New Roman" w:cs="Times New Roman"/>
          <w:sz w:val="28"/>
          <w:szCs w:val="28"/>
        </w:rPr>
        <w:t xml:space="preserve">на сумму </w:t>
      </w:r>
      <w:r w:rsidR="00D60511">
        <w:rPr>
          <w:rFonts w:ascii="Times New Roman" w:hAnsi="Times New Roman" w:cs="Times New Roman"/>
          <w:sz w:val="28"/>
          <w:szCs w:val="28"/>
        </w:rPr>
        <w:t>6,5</w:t>
      </w:r>
      <w:r w:rsidR="00C77E5A">
        <w:rPr>
          <w:rFonts w:ascii="Times New Roman" w:hAnsi="Times New Roman" w:cs="Times New Roman"/>
          <w:sz w:val="28"/>
          <w:szCs w:val="28"/>
        </w:rPr>
        <w:t xml:space="preserve"> тыс. рублей</w:t>
      </w:r>
      <w:r w:rsidR="00F944E8" w:rsidRPr="00D77F4D">
        <w:rPr>
          <w:rFonts w:ascii="Times New Roman" w:hAnsi="Times New Roman" w:cs="Times New Roman"/>
          <w:sz w:val="28"/>
          <w:szCs w:val="28"/>
        </w:rPr>
        <w:t>, заключенных</w:t>
      </w:r>
      <w:r w:rsidR="00B101A3">
        <w:rPr>
          <w:rFonts w:ascii="Times New Roman" w:hAnsi="Times New Roman" w:cs="Times New Roman"/>
          <w:sz w:val="28"/>
          <w:szCs w:val="28"/>
        </w:rPr>
        <w:t xml:space="preserve"> в</w:t>
      </w:r>
      <w:r w:rsidR="00F944E8" w:rsidRPr="00D77F4D">
        <w:rPr>
          <w:rFonts w:ascii="Times New Roman" w:hAnsi="Times New Roman" w:cs="Times New Roman"/>
          <w:sz w:val="28"/>
          <w:szCs w:val="28"/>
        </w:rPr>
        <w:t xml:space="preserve"> 2014 году</w:t>
      </w:r>
      <w:r w:rsidR="00F944E8">
        <w:rPr>
          <w:rFonts w:ascii="Times New Roman" w:hAnsi="Times New Roman" w:cs="Times New Roman"/>
          <w:sz w:val="28"/>
          <w:szCs w:val="28"/>
        </w:rPr>
        <w:t>,</w:t>
      </w:r>
      <w:r w:rsidR="002423D5">
        <w:rPr>
          <w:rFonts w:ascii="Times New Roman" w:hAnsi="Times New Roman" w:cs="Times New Roman"/>
          <w:sz w:val="28"/>
          <w:szCs w:val="28"/>
        </w:rPr>
        <w:t xml:space="preserve"> </w:t>
      </w:r>
      <w:r w:rsidR="003A0A7E">
        <w:rPr>
          <w:rFonts w:ascii="Times New Roman" w:hAnsi="Times New Roman" w:cs="Times New Roman"/>
          <w:sz w:val="28"/>
          <w:szCs w:val="28"/>
        </w:rPr>
        <w:t xml:space="preserve">в </w:t>
      </w:r>
      <w:r w:rsidR="00F944E8">
        <w:rPr>
          <w:rFonts w:ascii="Times New Roman" w:hAnsi="Times New Roman" w:cs="Times New Roman"/>
          <w:sz w:val="28"/>
          <w:szCs w:val="28"/>
        </w:rPr>
        <w:t>3 договора и муниципальный контракт</w:t>
      </w:r>
      <w:r w:rsidR="00C77E5A">
        <w:rPr>
          <w:rFonts w:ascii="Times New Roman" w:hAnsi="Times New Roman" w:cs="Times New Roman"/>
          <w:sz w:val="28"/>
          <w:szCs w:val="28"/>
        </w:rPr>
        <w:t xml:space="preserve"> на сумму 7,2 тыс. рублей</w:t>
      </w:r>
      <w:r w:rsidR="00F944E8">
        <w:rPr>
          <w:rFonts w:ascii="Times New Roman" w:hAnsi="Times New Roman" w:cs="Times New Roman"/>
          <w:sz w:val="28"/>
          <w:szCs w:val="28"/>
        </w:rPr>
        <w:t>, заключенных в 2015 году.</w:t>
      </w:r>
    </w:p>
    <w:p w:rsidR="00BB791A" w:rsidRPr="00BB791A" w:rsidRDefault="005E383C" w:rsidP="00BF67AA">
      <w:pPr>
        <w:spacing w:after="0"/>
        <w:ind w:firstLine="709"/>
        <w:jc w:val="both"/>
        <w:rPr>
          <w:rFonts w:ascii="Times New Roman" w:eastAsia="Times New Roman" w:hAnsi="Times New Roman" w:cs="Times New Roman"/>
          <w:sz w:val="28"/>
          <w:szCs w:val="28"/>
          <w:lang w:eastAsia="ru-RU"/>
        </w:rPr>
      </w:pPr>
      <w:r w:rsidRPr="006E1D97">
        <w:rPr>
          <w:rFonts w:ascii="Times New Roman" w:hAnsi="Times New Roman" w:cs="Times New Roman"/>
          <w:sz w:val="28"/>
          <w:szCs w:val="28"/>
        </w:rPr>
        <w:t>В данных действиях Заказчика содержатся признаки административного правонарушения, предусмотренного</w:t>
      </w:r>
      <w:r w:rsidRPr="00770B15">
        <w:rPr>
          <w:rFonts w:ascii="Times New Roman" w:hAnsi="Times New Roman" w:cs="Times New Roman"/>
          <w:sz w:val="28"/>
          <w:szCs w:val="28"/>
        </w:rPr>
        <w:t xml:space="preserve"> частью </w:t>
      </w:r>
      <w:r>
        <w:rPr>
          <w:rFonts w:ascii="Times New Roman" w:hAnsi="Times New Roman" w:cs="Times New Roman"/>
          <w:sz w:val="28"/>
          <w:szCs w:val="28"/>
        </w:rPr>
        <w:t>4</w:t>
      </w:r>
      <w:r w:rsidRPr="00770B15">
        <w:rPr>
          <w:rFonts w:ascii="Times New Roman" w:hAnsi="Times New Roman" w:cs="Times New Roman"/>
          <w:sz w:val="28"/>
          <w:szCs w:val="28"/>
        </w:rPr>
        <w:t xml:space="preserve"> статьи 7.3</w:t>
      </w:r>
      <w:r>
        <w:rPr>
          <w:rFonts w:ascii="Times New Roman" w:hAnsi="Times New Roman" w:cs="Times New Roman"/>
          <w:sz w:val="28"/>
          <w:szCs w:val="28"/>
        </w:rPr>
        <w:t>2</w:t>
      </w:r>
      <w:r w:rsidRPr="00770B15">
        <w:rPr>
          <w:rFonts w:ascii="Times New Roman" w:hAnsi="Times New Roman" w:cs="Times New Roman"/>
          <w:sz w:val="28"/>
          <w:szCs w:val="28"/>
        </w:rPr>
        <w:t xml:space="preserve"> КоАП РФ.</w:t>
      </w:r>
    </w:p>
    <w:p w:rsidR="000C26F7" w:rsidRPr="005D6D54" w:rsidRDefault="00F00CF7" w:rsidP="00BB791A">
      <w:pPr>
        <w:spacing w:after="0"/>
        <w:ind w:firstLine="708"/>
        <w:jc w:val="both"/>
        <w:rPr>
          <w:rFonts w:ascii="Times New Roman" w:hAnsi="Times New Roman" w:cs="Times New Roman"/>
          <w:sz w:val="28"/>
          <w:szCs w:val="28"/>
        </w:rPr>
      </w:pPr>
      <w:r w:rsidRPr="00E26DBB">
        <w:rPr>
          <w:rFonts w:ascii="Times New Roman" w:hAnsi="Times New Roman" w:cs="Times New Roman"/>
          <w:sz w:val="28"/>
          <w:szCs w:val="28"/>
        </w:rPr>
        <w:t xml:space="preserve">В соответствии с </w:t>
      </w:r>
      <w:r w:rsidRPr="00F00CF7">
        <w:rPr>
          <w:rFonts w:ascii="Times New Roman" w:hAnsi="Times New Roman" w:cs="Times New Roman"/>
          <w:sz w:val="28"/>
          <w:szCs w:val="28"/>
        </w:rPr>
        <w:t>ч. 3 ст. 94</w:t>
      </w:r>
      <w:r w:rsidRPr="00E26DBB">
        <w:rPr>
          <w:rFonts w:ascii="Times New Roman" w:hAnsi="Times New Roman" w:cs="Times New Roman"/>
          <w:sz w:val="28"/>
          <w:szCs w:val="28"/>
        </w:rPr>
        <w:t xml:space="preserve"> Закона о контрактной системе для проверки предоставленных поставщиком (подрядчиком, исполнителем) результатов</w:t>
      </w:r>
      <w:r w:rsidRPr="00E8615F">
        <w:rPr>
          <w:rFonts w:ascii="Times New Roman" w:hAnsi="Times New Roman" w:cs="Times New Roman"/>
          <w:sz w:val="28"/>
          <w:szCs w:val="28"/>
        </w:rPr>
        <w:t>, предусмотренных контрактом, в части их соответствия условиям контракта, заказчик обязан провести экспертизу</w:t>
      </w:r>
      <w:r w:rsidRPr="00BB791A">
        <w:rPr>
          <w:rFonts w:ascii="Times New Roman" w:hAnsi="Times New Roman" w:cs="Times New Roman"/>
          <w:sz w:val="28"/>
          <w:szCs w:val="28"/>
        </w:rPr>
        <w:t xml:space="preserve">. </w:t>
      </w:r>
      <w:r w:rsidR="00616F62" w:rsidRPr="00E8615F">
        <w:rPr>
          <w:rFonts w:ascii="Times New Roman" w:hAnsi="Times New Roman" w:cs="Times New Roman"/>
          <w:sz w:val="28"/>
          <w:szCs w:val="28"/>
        </w:rPr>
        <w:t xml:space="preserve">При  проверке </w:t>
      </w:r>
      <w:r w:rsidR="00616F62">
        <w:rPr>
          <w:rFonts w:ascii="Times New Roman" w:hAnsi="Times New Roman" w:cs="Times New Roman"/>
          <w:sz w:val="28"/>
          <w:szCs w:val="28"/>
        </w:rPr>
        <w:t>контрактов</w:t>
      </w:r>
      <w:r w:rsidR="00616F62" w:rsidRPr="00E8615F">
        <w:rPr>
          <w:rFonts w:ascii="Times New Roman" w:hAnsi="Times New Roman" w:cs="Times New Roman"/>
          <w:sz w:val="28"/>
          <w:szCs w:val="28"/>
        </w:rPr>
        <w:t xml:space="preserve">, заключенных </w:t>
      </w:r>
      <w:r w:rsidR="00616F62" w:rsidRPr="000D7692">
        <w:rPr>
          <w:rFonts w:ascii="Times New Roman" w:hAnsi="Times New Roman" w:cs="Times New Roman"/>
          <w:sz w:val="28"/>
          <w:szCs w:val="28"/>
        </w:rPr>
        <w:t>МУ «Приют</w:t>
      </w:r>
      <w:r w:rsidR="00C16B18">
        <w:rPr>
          <w:rFonts w:ascii="Times New Roman" w:hAnsi="Times New Roman" w:cs="Times New Roman"/>
          <w:sz w:val="28"/>
          <w:szCs w:val="28"/>
        </w:rPr>
        <w:t xml:space="preserve">» </w:t>
      </w:r>
      <w:r w:rsidR="00C16B18" w:rsidRPr="00E8615F">
        <w:rPr>
          <w:rFonts w:ascii="Times New Roman" w:hAnsi="Times New Roman" w:cs="Times New Roman"/>
          <w:sz w:val="28"/>
          <w:szCs w:val="28"/>
        </w:rPr>
        <w:t>выявлено</w:t>
      </w:r>
      <w:r w:rsidR="00616F62" w:rsidRPr="00E8615F">
        <w:rPr>
          <w:rFonts w:ascii="Times New Roman" w:hAnsi="Times New Roman" w:cs="Times New Roman"/>
          <w:sz w:val="28"/>
          <w:szCs w:val="28"/>
        </w:rPr>
        <w:t>, что</w:t>
      </w:r>
      <w:r w:rsidR="00C16B18">
        <w:rPr>
          <w:rFonts w:ascii="Times New Roman" w:hAnsi="Times New Roman" w:cs="Times New Roman"/>
          <w:sz w:val="28"/>
          <w:szCs w:val="28"/>
        </w:rPr>
        <w:t xml:space="preserve"> </w:t>
      </w:r>
      <w:r w:rsidR="00C16B18" w:rsidRPr="00E8615F">
        <w:rPr>
          <w:rFonts w:ascii="Times New Roman" w:hAnsi="Times New Roman" w:cs="Times New Roman"/>
          <w:sz w:val="28"/>
          <w:szCs w:val="28"/>
        </w:rPr>
        <w:t xml:space="preserve">за период с 01.01.2014 </w:t>
      </w:r>
      <w:r w:rsidR="00C16B18">
        <w:rPr>
          <w:rFonts w:ascii="Times New Roman" w:hAnsi="Times New Roman" w:cs="Times New Roman"/>
          <w:sz w:val="28"/>
          <w:szCs w:val="28"/>
        </w:rPr>
        <w:t xml:space="preserve">г. </w:t>
      </w:r>
      <w:r w:rsidR="00C16B18" w:rsidRPr="00E8615F">
        <w:rPr>
          <w:rFonts w:ascii="Times New Roman" w:hAnsi="Times New Roman" w:cs="Times New Roman"/>
          <w:sz w:val="28"/>
          <w:szCs w:val="28"/>
        </w:rPr>
        <w:t xml:space="preserve">по </w:t>
      </w:r>
      <w:r w:rsidR="00C16B18">
        <w:rPr>
          <w:rFonts w:ascii="Times New Roman" w:hAnsi="Times New Roman" w:cs="Times New Roman"/>
          <w:sz w:val="28"/>
          <w:szCs w:val="28"/>
        </w:rPr>
        <w:t>05</w:t>
      </w:r>
      <w:r w:rsidR="00C16B18" w:rsidRPr="00E8615F">
        <w:rPr>
          <w:rFonts w:ascii="Times New Roman" w:hAnsi="Times New Roman" w:cs="Times New Roman"/>
          <w:sz w:val="28"/>
          <w:szCs w:val="28"/>
        </w:rPr>
        <w:t>.0</w:t>
      </w:r>
      <w:r w:rsidR="00C16B18">
        <w:rPr>
          <w:rFonts w:ascii="Times New Roman" w:hAnsi="Times New Roman" w:cs="Times New Roman"/>
          <w:sz w:val="28"/>
          <w:szCs w:val="28"/>
        </w:rPr>
        <w:t>3</w:t>
      </w:r>
      <w:r w:rsidR="00C16B18" w:rsidRPr="00E8615F">
        <w:rPr>
          <w:rFonts w:ascii="Times New Roman" w:hAnsi="Times New Roman" w:cs="Times New Roman"/>
          <w:sz w:val="28"/>
          <w:szCs w:val="28"/>
        </w:rPr>
        <w:t>.2015 г.</w:t>
      </w:r>
      <w:r w:rsidR="00616F62" w:rsidRPr="00E8615F">
        <w:rPr>
          <w:rFonts w:ascii="Times New Roman" w:hAnsi="Times New Roman" w:cs="Times New Roman"/>
          <w:sz w:val="28"/>
          <w:szCs w:val="28"/>
        </w:rPr>
        <w:t xml:space="preserve"> экспертиза поставленных товаров, выполненных работ, оказанных услуг</w:t>
      </w:r>
      <w:r w:rsidR="00C16B18">
        <w:rPr>
          <w:rFonts w:ascii="Times New Roman" w:hAnsi="Times New Roman" w:cs="Times New Roman"/>
          <w:sz w:val="28"/>
          <w:szCs w:val="28"/>
        </w:rPr>
        <w:t xml:space="preserve"> </w:t>
      </w:r>
      <w:r w:rsidR="00616F62" w:rsidRPr="00E8615F">
        <w:rPr>
          <w:rFonts w:ascii="Times New Roman" w:hAnsi="Times New Roman" w:cs="Times New Roman"/>
          <w:sz w:val="28"/>
          <w:szCs w:val="28"/>
        </w:rPr>
        <w:t>не проводилась</w:t>
      </w:r>
      <w:r w:rsidR="00A56D02">
        <w:rPr>
          <w:rFonts w:ascii="Times New Roman" w:hAnsi="Times New Roman" w:cs="Times New Roman"/>
          <w:sz w:val="28"/>
          <w:szCs w:val="28"/>
        </w:rPr>
        <w:t>, з</w:t>
      </w:r>
      <w:r w:rsidRPr="000D7692">
        <w:rPr>
          <w:rFonts w:ascii="Times New Roman" w:hAnsi="Times New Roman" w:cs="Times New Roman"/>
          <w:sz w:val="28"/>
          <w:szCs w:val="28"/>
        </w:rPr>
        <w:t xml:space="preserve">а период с </w:t>
      </w:r>
      <w:r w:rsidR="00616F62">
        <w:rPr>
          <w:rFonts w:ascii="Times New Roman" w:hAnsi="Times New Roman" w:cs="Times New Roman"/>
          <w:sz w:val="28"/>
          <w:szCs w:val="28"/>
        </w:rPr>
        <w:t>06.</w:t>
      </w:r>
      <w:r w:rsidRPr="000D7692">
        <w:rPr>
          <w:rFonts w:ascii="Times New Roman" w:hAnsi="Times New Roman" w:cs="Times New Roman"/>
          <w:sz w:val="28"/>
          <w:szCs w:val="28"/>
        </w:rPr>
        <w:t>0</w:t>
      </w:r>
      <w:r w:rsidR="00616F62">
        <w:rPr>
          <w:rFonts w:ascii="Times New Roman" w:hAnsi="Times New Roman" w:cs="Times New Roman"/>
          <w:sz w:val="28"/>
          <w:szCs w:val="28"/>
        </w:rPr>
        <w:t>3</w:t>
      </w:r>
      <w:r w:rsidRPr="000D7692">
        <w:rPr>
          <w:rFonts w:ascii="Times New Roman" w:hAnsi="Times New Roman" w:cs="Times New Roman"/>
          <w:sz w:val="28"/>
          <w:szCs w:val="28"/>
        </w:rPr>
        <w:t>.201</w:t>
      </w:r>
      <w:r w:rsidR="00616F62">
        <w:rPr>
          <w:rFonts w:ascii="Times New Roman" w:hAnsi="Times New Roman" w:cs="Times New Roman"/>
          <w:sz w:val="28"/>
          <w:szCs w:val="28"/>
        </w:rPr>
        <w:t>5 г.</w:t>
      </w:r>
      <w:r w:rsidRPr="000D7692">
        <w:rPr>
          <w:rFonts w:ascii="Times New Roman" w:hAnsi="Times New Roman" w:cs="Times New Roman"/>
          <w:sz w:val="28"/>
          <w:szCs w:val="28"/>
        </w:rPr>
        <w:t xml:space="preserve"> по 31.07.2015 г. экспертиза поставленных товаров, выполненных работ, оказанных услуг</w:t>
      </w:r>
      <w:r w:rsidR="000D7692">
        <w:rPr>
          <w:rFonts w:ascii="Times New Roman" w:hAnsi="Times New Roman" w:cs="Times New Roman"/>
          <w:sz w:val="28"/>
          <w:szCs w:val="28"/>
        </w:rPr>
        <w:t xml:space="preserve"> не</w:t>
      </w:r>
      <w:r w:rsidRPr="000D7692">
        <w:rPr>
          <w:rFonts w:ascii="Times New Roman" w:hAnsi="Times New Roman" w:cs="Times New Roman"/>
          <w:sz w:val="28"/>
          <w:szCs w:val="28"/>
        </w:rPr>
        <w:t xml:space="preserve"> проводилась</w:t>
      </w:r>
      <w:r w:rsidR="000D7692">
        <w:rPr>
          <w:rFonts w:ascii="Times New Roman" w:hAnsi="Times New Roman" w:cs="Times New Roman"/>
          <w:sz w:val="28"/>
          <w:szCs w:val="28"/>
        </w:rPr>
        <w:t xml:space="preserve"> </w:t>
      </w:r>
      <w:r w:rsidR="000D7692" w:rsidRPr="005D6D54">
        <w:rPr>
          <w:rFonts w:ascii="Times New Roman" w:hAnsi="Times New Roman" w:cs="Times New Roman"/>
          <w:sz w:val="28"/>
          <w:szCs w:val="28"/>
        </w:rPr>
        <w:t xml:space="preserve">при </w:t>
      </w:r>
      <w:r w:rsidR="005D6D54" w:rsidRPr="005D6D54">
        <w:rPr>
          <w:rFonts w:ascii="Times New Roman" w:hAnsi="Times New Roman" w:cs="Times New Roman"/>
          <w:sz w:val="28"/>
          <w:szCs w:val="28"/>
        </w:rPr>
        <w:t>закуп</w:t>
      </w:r>
      <w:r w:rsidR="005D6D54">
        <w:rPr>
          <w:rFonts w:ascii="Times New Roman" w:hAnsi="Times New Roman" w:cs="Times New Roman"/>
          <w:sz w:val="28"/>
          <w:szCs w:val="28"/>
        </w:rPr>
        <w:t>ках</w:t>
      </w:r>
      <w:r w:rsidR="005D6D54" w:rsidRPr="005D6D54">
        <w:rPr>
          <w:rFonts w:ascii="Times New Roman" w:hAnsi="Times New Roman" w:cs="Times New Roman"/>
          <w:sz w:val="28"/>
          <w:szCs w:val="28"/>
        </w:rPr>
        <w:t xml:space="preserve"> у единственного поставщика (подрядчика, исполнителя)</w:t>
      </w:r>
      <w:r w:rsidRPr="005D6D54">
        <w:rPr>
          <w:rFonts w:ascii="Times New Roman" w:hAnsi="Times New Roman" w:cs="Times New Roman"/>
          <w:sz w:val="28"/>
          <w:szCs w:val="28"/>
        </w:rPr>
        <w:t>.</w:t>
      </w:r>
    </w:p>
    <w:p w:rsidR="00F00CF7" w:rsidRPr="00E8615F" w:rsidRDefault="00F00CF7" w:rsidP="00BB791A">
      <w:pPr>
        <w:ind w:firstLine="708"/>
        <w:contextualSpacing/>
        <w:jc w:val="both"/>
        <w:rPr>
          <w:rFonts w:ascii="Times New Roman" w:hAnsi="Times New Roman" w:cs="Times New Roman"/>
          <w:sz w:val="28"/>
          <w:szCs w:val="28"/>
        </w:rPr>
      </w:pPr>
    </w:p>
    <w:p w:rsidR="002F44F1" w:rsidRPr="002F44F1" w:rsidRDefault="002F44F1" w:rsidP="000E12DA">
      <w:pPr>
        <w:ind w:firstLine="709"/>
        <w:contextualSpacing/>
        <w:jc w:val="both"/>
        <w:rPr>
          <w:rFonts w:ascii="Times New Roman" w:hAnsi="Times New Roman" w:cs="Times New Roman"/>
          <w:sz w:val="28"/>
          <w:szCs w:val="28"/>
        </w:rPr>
      </w:pPr>
      <w:r w:rsidRPr="002F44F1">
        <w:rPr>
          <w:rFonts w:ascii="Times New Roman" w:hAnsi="Times New Roman" w:cs="Times New Roman"/>
          <w:sz w:val="28"/>
          <w:szCs w:val="28"/>
        </w:rPr>
        <w:t xml:space="preserve">В результате проверки в соответствии с </w:t>
      </w:r>
      <w:r w:rsidRPr="00A52779">
        <w:rPr>
          <w:rFonts w:ascii="Times New Roman" w:hAnsi="Times New Roman" w:cs="Times New Roman"/>
          <w:b/>
          <w:sz w:val="28"/>
          <w:szCs w:val="28"/>
        </w:rPr>
        <w:t>п. 6 ч. 8 ст. 99</w:t>
      </w:r>
      <w:r w:rsidRPr="002F44F1">
        <w:rPr>
          <w:rFonts w:ascii="Times New Roman" w:hAnsi="Times New Roman" w:cs="Times New Roman"/>
          <w:sz w:val="28"/>
          <w:szCs w:val="28"/>
        </w:rPr>
        <w:t xml:space="preserve"> Закона о контрактной системе своевременности, полноты и достоверности отражения в </w:t>
      </w:r>
      <w:proofErr w:type="gramStart"/>
      <w:r w:rsidRPr="002F44F1">
        <w:rPr>
          <w:rFonts w:ascii="Times New Roman" w:hAnsi="Times New Roman" w:cs="Times New Roman"/>
          <w:sz w:val="28"/>
          <w:szCs w:val="28"/>
        </w:rPr>
        <w:t>документах учета поставленных товаров, выполненных работ или оказанных услуг выявлено</w:t>
      </w:r>
      <w:proofErr w:type="gramEnd"/>
      <w:r w:rsidRPr="002F44F1">
        <w:rPr>
          <w:rFonts w:ascii="Times New Roman" w:hAnsi="Times New Roman" w:cs="Times New Roman"/>
          <w:sz w:val="28"/>
          <w:szCs w:val="28"/>
        </w:rPr>
        <w:t xml:space="preserve"> следующее:  </w:t>
      </w:r>
    </w:p>
    <w:p w:rsidR="006A1945" w:rsidRPr="001C6FAF" w:rsidRDefault="007739D4" w:rsidP="001C6FAF">
      <w:pPr>
        <w:spacing w:after="0"/>
        <w:ind w:firstLine="708"/>
        <w:jc w:val="both"/>
        <w:rPr>
          <w:rFonts w:ascii="Times New Roman" w:hAnsi="Times New Roman" w:cs="Times New Roman"/>
          <w:sz w:val="28"/>
          <w:szCs w:val="28"/>
        </w:rPr>
      </w:pPr>
      <w:r w:rsidRPr="000A3E12">
        <w:rPr>
          <w:rFonts w:ascii="Times New Roman" w:hAnsi="Times New Roman" w:cs="Times New Roman"/>
          <w:sz w:val="28"/>
          <w:szCs w:val="28"/>
        </w:rPr>
        <w:t>1</w:t>
      </w:r>
      <w:r w:rsidR="00766B3B" w:rsidRPr="000A3E12">
        <w:rPr>
          <w:rFonts w:ascii="Times New Roman" w:hAnsi="Times New Roman" w:cs="Times New Roman"/>
          <w:sz w:val="28"/>
          <w:szCs w:val="28"/>
        </w:rPr>
        <w:t xml:space="preserve">) </w:t>
      </w:r>
      <w:r w:rsidR="00A63AC0" w:rsidRPr="00FE25FF">
        <w:rPr>
          <w:rFonts w:ascii="Times New Roman" w:hAnsi="Times New Roman" w:cs="Times New Roman"/>
          <w:sz w:val="28"/>
          <w:szCs w:val="28"/>
        </w:rPr>
        <w:t>Пунктом 11 Инструкции 157н определено, что записи в регистры бухгалтерского учета (Журналы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При проверке первичных документов, приложенных к</w:t>
      </w:r>
      <w:r w:rsidR="00090C40">
        <w:rPr>
          <w:rFonts w:ascii="Times New Roman" w:hAnsi="Times New Roman" w:cs="Times New Roman"/>
          <w:sz w:val="28"/>
          <w:szCs w:val="28"/>
        </w:rPr>
        <w:t xml:space="preserve"> </w:t>
      </w:r>
      <w:r w:rsidR="00A63AC0" w:rsidRPr="00FE25FF">
        <w:rPr>
          <w:rFonts w:ascii="Times New Roman" w:hAnsi="Times New Roman" w:cs="Times New Roman"/>
          <w:sz w:val="28"/>
          <w:szCs w:val="28"/>
        </w:rPr>
        <w:t xml:space="preserve"> Журналу операций расчетов с поставщиками и подрядчиками</w:t>
      </w:r>
      <w:r w:rsidR="001C6FAF">
        <w:rPr>
          <w:rFonts w:ascii="Times New Roman" w:hAnsi="Times New Roman" w:cs="Times New Roman"/>
          <w:sz w:val="28"/>
          <w:szCs w:val="28"/>
        </w:rPr>
        <w:t xml:space="preserve"> за </w:t>
      </w:r>
      <w:r w:rsidR="00EA055C">
        <w:rPr>
          <w:rFonts w:ascii="Times New Roman" w:hAnsi="Times New Roman" w:cs="Times New Roman"/>
          <w:sz w:val="28"/>
          <w:szCs w:val="28"/>
        </w:rPr>
        <w:t xml:space="preserve">май </w:t>
      </w:r>
      <w:r w:rsidR="001C6FAF">
        <w:rPr>
          <w:rFonts w:ascii="Times New Roman" w:hAnsi="Times New Roman" w:cs="Times New Roman"/>
          <w:sz w:val="28"/>
          <w:szCs w:val="28"/>
        </w:rPr>
        <w:t>2014 год</w:t>
      </w:r>
      <w:r w:rsidR="00EA055C">
        <w:rPr>
          <w:rFonts w:ascii="Times New Roman" w:hAnsi="Times New Roman" w:cs="Times New Roman"/>
          <w:sz w:val="28"/>
          <w:szCs w:val="28"/>
        </w:rPr>
        <w:t>а</w:t>
      </w:r>
      <w:r w:rsidR="00A63AC0" w:rsidRPr="00FE25FF">
        <w:rPr>
          <w:rFonts w:ascii="Times New Roman" w:hAnsi="Times New Roman" w:cs="Times New Roman"/>
          <w:sz w:val="28"/>
          <w:szCs w:val="28"/>
        </w:rPr>
        <w:t xml:space="preserve">, установлено, </w:t>
      </w:r>
      <w:r w:rsidR="00A63AC0">
        <w:rPr>
          <w:rFonts w:ascii="Times New Roman" w:hAnsi="Times New Roman" w:cs="Times New Roman"/>
          <w:sz w:val="28"/>
          <w:szCs w:val="28"/>
        </w:rPr>
        <w:t>что</w:t>
      </w:r>
      <w:r w:rsidR="00A63AC0" w:rsidRPr="00FE25FF">
        <w:rPr>
          <w:rFonts w:ascii="Times New Roman" w:hAnsi="Times New Roman" w:cs="Times New Roman"/>
          <w:sz w:val="28"/>
          <w:szCs w:val="28"/>
        </w:rPr>
        <w:t xml:space="preserve"> счет</w:t>
      </w:r>
      <w:r w:rsidR="00A63AC0">
        <w:rPr>
          <w:rFonts w:ascii="Times New Roman" w:hAnsi="Times New Roman" w:cs="Times New Roman"/>
          <w:sz w:val="28"/>
          <w:szCs w:val="28"/>
        </w:rPr>
        <w:t xml:space="preserve"> -</w:t>
      </w:r>
      <w:r w:rsidR="003D1A42">
        <w:rPr>
          <w:rFonts w:ascii="Times New Roman" w:hAnsi="Times New Roman" w:cs="Times New Roman"/>
          <w:sz w:val="28"/>
          <w:szCs w:val="28"/>
        </w:rPr>
        <w:t xml:space="preserve"> </w:t>
      </w:r>
      <w:r w:rsidR="00A63AC0">
        <w:rPr>
          <w:rFonts w:ascii="Times New Roman" w:hAnsi="Times New Roman" w:cs="Times New Roman"/>
          <w:sz w:val="28"/>
          <w:szCs w:val="28"/>
        </w:rPr>
        <w:t>фактур</w:t>
      </w:r>
      <w:r w:rsidR="001C6FAF">
        <w:rPr>
          <w:rFonts w:ascii="Times New Roman" w:hAnsi="Times New Roman" w:cs="Times New Roman"/>
          <w:sz w:val="28"/>
          <w:szCs w:val="28"/>
        </w:rPr>
        <w:t>а</w:t>
      </w:r>
      <w:r w:rsidR="00A63AC0" w:rsidRPr="00FE25FF">
        <w:rPr>
          <w:rFonts w:ascii="Times New Roman" w:hAnsi="Times New Roman" w:cs="Times New Roman"/>
          <w:sz w:val="28"/>
          <w:szCs w:val="28"/>
        </w:rPr>
        <w:t xml:space="preserve"> </w:t>
      </w:r>
      <w:r w:rsidR="001C6FAF">
        <w:rPr>
          <w:rFonts w:ascii="Times New Roman" w:hAnsi="Times New Roman" w:cs="Times New Roman"/>
          <w:sz w:val="28"/>
          <w:szCs w:val="28"/>
        </w:rPr>
        <w:t xml:space="preserve">на сумму 6,4 тыс. рублей </w:t>
      </w:r>
      <w:r w:rsidR="00A63AC0" w:rsidRPr="00FE25FF">
        <w:rPr>
          <w:rFonts w:ascii="Times New Roman" w:hAnsi="Times New Roman" w:cs="Times New Roman"/>
          <w:sz w:val="28"/>
          <w:szCs w:val="28"/>
        </w:rPr>
        <w:t>не разнесен в Журнал</w:t>
      </w:r>
      <w:r w:rsidR="001C6FAF">
        <w:rPr>
          <w:rFonts w:ascii="Times New Roman" w:hAnsi="Times New Roman" w:cs="Times New Roman"/>
          <w:sz w:val="28"/>
          <w:szCs w:val="28"/>
        </w:rPr>
        <w:t>е</w:t>
      </w:r>
      <w:r w:rsidR="00A63AC0" w:rsidRPr="00FE25FF">
        <w:rPr>
          <w:rFonts w:ascii="Times New Roman" w:hAnsi="Times New Roman" w:cs="Times New Roman"/>
          <w:sz w:val="28"/>
          <w:szCs w:val="28"/>
        </w:rPr>
        <w:t xml:space="preserve">, хотя оплата по </w:t>
      </w:r>
      <w:r w:rsidR="001C6FAF" w:rsidRPr="00FE25FF">
        <w:rPr>
          <w:rFonts w:ascii="Times New Roman" w:hAnsi="Times New Roman" w:cs="Times New Roman"/>
          <w:sz w:val="28"/>
          <w:szCs w:val="28"/>
        </w:rPr>
        <w:t>нем</w:t>
      </w:r>
      <w:r w:rsidR="001C6FAF">
        <w:rPr>
          <w:rFonts w:ascii="Times New Roman" w:hAnsi="Times New Roman" w:cs="Times New Roman"/>
          <w:sz w:val="28"/>
          <w:szCs w:val="28"/>
        </w:rPr>
        <w:t>у</w:t>
      </w:r>
      <w:r w:rsidR="00A63AC0" w:rsidRPr="00FE25FF">
        <w:rPr>
          <w:rFonts w:ascii="Times New Roman" w:hAnsi="Times New Roman" w:cs="Times New Roman"/>
          <w:sz w:val="28"/>
          <w:szCs w:val="28"/>
        </w:rPr>
        <w:t xml:space="preserve"> прошла</w:t>
      </w:r>
      <w:r w:rsidR="001C6FAF">
        <w:rPr>
          <w:rFonts w:ascii="Times New Roman" w:hAnsi="Times New Roman" w:cs="Times New Roman"/>
          <w:sz w:val="28"/>
          <w:szCs w:val="28"/>
        </w:rPr>
        <w:t>.</w:t>
      </w:r>
      <w:r w:rsidR="00A63AC0" w:rsidRPr="00FE25FF">
        <w:rPr>
          <w:rFonts w:ascii="Times New Roman" w:hAnsi="Times New Roman" w:cs="Times New Roman"/>
          <w:sz w:val="28"/>
          <w:szCs w:val="28"/>
        </w:rPr>
        <w:t xml:space="preserve"> </w:t>
      </w:r>
      <w:r w:rsidR="001C6FAF">
        <w:rPr>
          <w:rFonts w:ascii="Times New Roman" w:hAnsi="Times New Roman" w:cs="Times New Roman"/>
          <w:sz w:val="28"/>
          <w:szCs w:val="28"/>
        </w:rPr>
        <w:t>К</w:t>
      </w:r>
      <w:r w:rsidR="00A63AC0">
        <w:rPr>
          <w:rFonts w:ascii="Times New Roman" w:hAnsi="Times New Roman" w:cs="Times New Roman"/>
          <w:sz w:val="28"/>
          <w:szCs w:val="28"/>
        </w:rPr>
        <w:t>роме того</w:t>
      </w:r>
      <w:r w:rsidR="00A63AC0" w:rsidRPr="001C6FAF">
        <w:rPr>
          <w:rFonts w:ascii="Times New Roman" w:hAnsi="Times New Roman" w:cs="Times New Roman"/>
          <w:sz w:val="28"/>
          <w:szCs w:val="28"/>
        </w:rPr>
        <w:t xml:space="preserve">, </w:t>
      </w:r>
      <w:r w:rsidR="001C6FAF">
        <w:rPr>
          <w:rFonts w:ascii="Times New Roman" w:hAnsi="Times New Roman" w:cs="Times New Roman"/>
          <w:sz w:val="28"/>
          <w:szCs w:val="28"/>
        </w:rPr>
        <w:t xml:space="preserve">в </w:t>
      </w:r>
      <w:r w:rsidR="001C6FAF" w:rsidRPr="001C6FAF">
        <w:rPr>
          <w:rFonts w:ascii="Times New Roman" w:hAnsi="Times New Roman" w:cs="Times New Roman"/>
          <w:sz w:val="28"/>
          <w:szCs w:val="28"/>
        </w:rPr>
        <w:t>Журнале операций по выбытию и перемещению нефинансовых активов</w:t>
      </w:r>
      <w:r w:rsidR="001C6FAF">
        <w:rPr>
          <w:rFonts w:ascii="Times New Roman" w:hAnsi="Times New Roman" w:cs="Times New Roman"/>
          <w:sz w:val="28"/>
          <w:szCs w:val="28"/>
        </w:rPr>
        <w:t xml:space="preserve"> за 2014</w:t>
      </w:r>
      <w:r w:rsidR="00090C40">
        <w:rPr>
          <w:rFonts w:ascii="Times New Roman" w:hAnsi="Times New Roman" w:cs="Times New Roman"/>
          <w:sz w:val="28"/>
          <w:szCs w:val="28"/>
        </w:rPr>
        <w:t xml:space="preserve"> год </w:t>
      </w:r>
      <w:r w:rsidR="001C6FAF" w:rsidRPr="001C6FAF">
        <w:rPr>
          <w:rFonts w:ascii="Times New Roman" w:hAnsi="Times New Roman" w:cs="Times New Roman"/>
          <w:sz w:val="28"/>
          <w:szCs w:val="28"/>
        </w:rPr>
        <w:t xml:space="preserve">не </w:t>
      </w:r>
      <w:r w:rsidR="00B101A3">
        <w:rPr>
          <w:rFonts w:ascii="Times New Roman" w:hAnsi="Times New Roman" w:cs="Times New Roman"/>
          <w:sz w:val="28"/>
          <w:szCs w:val="28"/>
        </w:rPr>
        <w:t>приложены</w:t>
      </w:r>
      <w:r w:rsidR="00A63AC0" w:rsidRPr="001C6FAF">
        <w:rPr>
          <w:rFonts w:ascii="Times New Roman" w:hAnsi="Times New Roman" w:cs="Times New Roman"/>
          <w:sz w:val="28"/>
          <w:szCs w:val="28"/>
        </w:rPr>
        <w:t xml:space="preserve"> </w:t>
      </w:r>
      <w:r w:rsidR="003A0A7E">
        <w:rPr>
          <w:rFonts w:ascii="Times New Roman" w:hAnsi="Times New Roman" w:cs="Times New Roman"/>
          <w:sz w:val="28"/>
          <w:szCs w:val="28"/>
        </w:rPr>
        <w:t>дв</w:t>
      </w:r>
      <w:r w:rsidR="00B101A3">
        <w:rPr>
          <w:rFonts w:ascii="Times New Roman" w:hAnsi="Times New Roman" w:cs="Times New Roman"/>
          <w:sz w:val="28"/>
          <w:szCs w:val="28"/>
        </w:rPr>
        <w:t>е</w:t>
      </w:r>
      <w:r w:rsidR="00A63AC0" w:rsidRPr="001C6FAF">
        <w:rPr>
          <w:rFonts w:ascii="Times New Roman" w:hAnsi="Times New Roman" w:cs="Times New Roman"/>
          <w:sz w:val="28"/>
          <w:szCs w:val="28"/>
        </w:rPr>
        <w:t xml:space="preserve"> товарны</w:t>
      </w:r>
      <w:r w:rsidR="001C6FAF" w:rsidRPr="001C6FAF">
        <w:rPr>
          <w:rFonts w:ascii="Times New Roman" w:hAnsi="Times New Roman" w:cs="Times New Roman"/>
          <w:sz w:val="28"/>
          <w:szCs w:val="28"/>
        </w:rPr>
        <w:t>е</w:t>
      </w:r>
      <w:r w:rsidR="00A63AC0" w:rsidRPr="001C6FAF">
        <w:rPr>
          <w:rFonts w:ascii="Times New Roman" w:hAnsi="Times New Roman" w:cs="Times New Roman"/>
          <w:sz w:val="28"/>
          <w:szCs w:val="28"/>
        </w:rPr>
        <w:t xml:space="preserve"> накладны</w:t>
      </w:r>
      <w:r w:rsidR="001C6FAF" w:rsidRPr="001C6FAF">
        <w:rPr>
          <w:rFonts w:ascii="Times New Roman" w:hAnsi="Times New Roman" w:cs="Times New Roman"/>
          <w:sz w:val="28"/>
          <w:szCs w:val="28"/>
        </w:rPr>
        <w:t>е</w:t>
      </w:r>
      <w:r w:rsidR="001C6FAF">
        <w:rPr>
          <w:rFonts w:ascii="Times New Roman" w:hAnsi="Times New Roman" w:cs="Times New Roman"/>
          <w:sz w:val="28"/>
          <w:szCs w:val="28"/>
        </w:rPr>
        <w:t xml:space="preserve"> на сумму 34,4 тыс. рублей</w:t>
      </w:r>
      <w:r w:rsidR="00A63AC0" w:rsidRPr="001C6FAF">
        <w:rPr>
          <w:rFonts w:ascii="Times New Roman" w:hAnsi="Times New Roman" w:cs="Times New Roman"/>
          <w:sz w:val="28"/>
          <w:szCs w:val="28"/>
        </w:rPr>
        <w:t xml:space="preserve">. </w:t>
      </w:r>
      <w:r w:rsidR="00A63AC0" w:rsidRPr="001C6FAF">
        <w:rPr>
          <w:rFonts w:ascii="Times New Roman" w:hAnsi="Times New Roman" w:cs="Times New Roman"/>
          <w:color w:val="92D050"/>
          <w:sz w:val="28"/>
          <w:szCs w:val="28"/>
        </w:rPr>
        <w:t xml:space="preserve">  </w:t>
      </w:r>
    </w:p>
    <w:p w:rsidR="001B0F4D" w:rsidRPr="00705BDA" w:rsidRDefault="00C50BC3" w:rsidP="00705BDA">
      <w:pPr>
        <w:spacing w:after="0"/>
        <w:ind w:firstLine="709"/>
        <w:contextualSpacing/>
        <w:jc w:val="both"/>
        <w:rPr>
          <w:rFonts w:ascii="Times New Roman" w:eastAsia="Times New Roman" w:hAnsi="Times New Roman" w:cs="Times New Roman"/>
          <w:sz w:val="28"/>
          <w:szCs w:val="28"/>
          <w:lang w:eastAsia="ru-RU"/>
        </w:rPr>
      </w:pPr>
      <w:r w:rsidRPr="000A3E12">
        <w:rPr>
          <w:rFonts w:ascii="Times New Roman" w:eastAsia="Times New Roman" w:hAnsi="Times New Roman" w:cs="Times New Roman"/>
          <w:sz w:val="28"/>
          <w:szCs w:val="28"/>
          <w:lang w:eastAsia="ru-RU"/>
        </w:rPr>
        <w:t>2</w:t>
      </w:r>
      <w:r w:rsidR="006A1945" w:rsidRPr="000A3E12">
        <w:rPr>
          <w:rFonts w:ascii="Times New Roman" w:eastAsia="Times New Roman" w:hAnsi="Times New Roman" w:cs="Times New Roman"/>
          <w:sz w:val="28"/>
          <w:szCs w:val="28"/>
          <w:lang w:eastAsia="ru-RU"/>
        </w:rPr>
        <w:t xml:space="preserve">) </w:t>
      </w:r>
      <w:r w:rsidR="00E26DBB" w:rsidRPr="00E26DBB">
        <w:rPr>
          <w:rFonts w:ascii="Times New Roman" w:hAnsi="Times New Roman" w:cs="Times New Roman"/>
          <w:sz w:val="28"/>
          <w:szCs w:val="28"/>
        </w:rPr>
        <w:t xml:space="preserve">В соответствии со ст. 9 Федерального закона от 06.12.2011 </w:t>
      </w:r>
      <w:r w:rsidR="002F39E0">
        <w:rPr>
          <w:rFonts w:ascii="Times New Roman" w:hAnsi="Times New Roman" w:cs="Times New Roman"/>
          <w:sz w:val="28"/>
          <w:szCs w:val="28"/>
        </w:rPr>
        <w:t>№</w:t>
      </w:r>
      <w:r w:rsidR="00E26DBB" w:rsidRPr="00E26DBB">
        <w:rPr>
          <w:rFonts w:ascii="Times New Roman" w:hAnsi="Times New Roman" w:cs="Times New Roman"/>
          <w:sz w:val="28"/>
          <w:szCs w:val="28"/>
        </w:rPr>
        <w:t xml:space="preserve"> 402-ФЗ </w:t>
      </w:r>
      <w:r w:rsidR="00CA6A2E">
        <w:rPr>
          <w:rFonts w:ascii="Times New Roman" w:hAnsi="Times New Roman" w:cs="Times New Roman"/>
          <w:sz w:val="28"/>
          <w:szCs w:val="28"/>
        </w:rPr>
        <w:t>«</w:t>
      </w:r>
      <w:r w:rsidR="00E26DBB" w:rsidRPr="00E26DBB">
        <w:rPr>
          <w:rFonts w:ascii="Times New Roman" w:hAnsi="Times New Roman" w:cs="Times New Roman"/>
          <w:sz w:val="28"/>
          <w:szCs w:val="28"/>
        </w:rPr>
        <w:t>О бухгалтерском учете</w:t>
      </w:r>
      <w:r w:rsidR="00CA6A2E">
        <w:rPr>
          <w:rFonts w:ascii="Times New Roman" w:hAnsi="Times New Roman" w:cs="Times New Roman"/>
          <w:sz w:val="28"/>
          <w:szCs w:val="28"/>
        </w:rPr>
        <w:t>»</w:t>
      </w:r>
      <w:r w:rsidR="00E26DBB" w:rsidRPr="00E26DBB">
        <w:rPr>
          <w:rFonts w:ascii="Times New Roman" w:hAnsi="Times New Roman" w:cs="Times New Roman"/>
          <w:sz w:val="28"/>
          <w:szCs w:val="28"/>
        </w:rPr>
        <w:t xml:space="preserve"> каждый факт хозяйственной жизни подлежит оформлению первичным учетным документом. </w:t>
      </w:r>
      <w:r w:rsidR="00AC0548">
        <w:rPr>
          <w:rFonts w:ascii="Times New Roman" w:hAnsi="Times New Roman" w:cs="Times New Roman"/>
          <w:sz w:val="28"/>
          <w:szCs w:val="28"/>
        </w:rPr>
        <w:t>П</w:t>
      </w:r>
      <w:r w:rsidR="00E26DBB" w:rsidRPr="00E26DBB">
        <w:rPr>
          <w:rFonts w:ascii="Times New Roman" w:hAnsi="Times New Roman" w:cs="Times New Roman"/>
          <w:sz w:val="28"/>
          <w:szCs w:val="28"/>
        </w:rPr>
        <w:t>ервичный учетный документ должен содержать все обязательные реквизиты, установленные ч. 2 ст. 9 Закона</w:t>
      </w:r>
      <w:r w:rsidR="002F39E0">
        <w:rPr>
          <w:rFonts w:ascii="Times New Roman" w:hAnsi="Times New Roman" w:cs="Times New Roman"/>
          <w:sz w:val="28"/>
          <w:szCs w:val="28"/>
        </w:rPr>
        <w:t xml:space="preserve"> №</w:t>
      </w:r>
      <w:r w:rsidR="00E26DBB" w:rsidRPr="00E26DBB">
        <w:rPr>
          <w:rFonts w:ascii="Times New Roman" w:hAnsi="Times New Roman" w:cs="Times New Roman"/>
          <w:sz w:val="28"/>
          <w:szCs w:val="28"/>
        </w:rPr>
        <w:t xml:space="preserve"> 402-ФЗ.</w:t>
      </w:r>
      <w:r w:rsidR="00705BDA">
        <w:rPr>
          <w:rFonts w:ascii="Times New Roman" w:eastAsia="Times New Roman" w:hAnsi="Times New Roman" w:cs="Times New Roman"/>
          <w:sz w:val="28"/>
          <w:szCs w:val="28"/>
          <w:lang w:eastAsia="ru-RU"/>
        </w:rPr>
        <w:t xml:space="preserve">  </w:t>
      </w:r>
      <w:r w:rsidR="00F459FD">
        <w:rPr>
          <w:rFonts w:ascii="Times New Roman" w:hAnsi="Times New Roman" w:cs="Times New Roman"/>
          <w:sz w:val="28"/>
          <w:szCs w:val="28"/>
        </w:rPr>
        <w:t>Д</w:t>
      </w:r>
      <w:r w:rsidR="006A1945" w:rsidRPr="000A3E12">
        <w:rPr>
          <w:rFonts w:ascii="Times New Roman" w:hAnsi="Times New Roman" w:cs="Times New Roman"/>
          <w:sz w:val="28"/>
          <w:szCs w:val="28"/>
        </w:rPr>
        <w:t xml:space="preserve">оказательством отпуска (получения) товарно-материальных ценностей является документ (накладная, товарно-транспортная накладная, акт приема-передачи и др.), содержащий дату его составления, наименование организации-поставщика, содержание и измерители хозяйственной операции в натуральном и </w:t>
      </w:r>
      <w:r w:rsidR="006A1945" w:rsidRPr="000A3E12">
        <w:rPr>
          <w:rFonts w:ascii="Times New Roman" w:hAnsi="Times New Roman" w:cs="Times New Roman"/>
          <w:sz w:val="28"/>
          <w:szCs w:val="28"/>
        </w:rPr>
        <w:lastRenderedPageBreak/>
        <w:t>денежном выражении, а также подписи уполномоченных лиц, передавших и принявших имущество.</w:t>
      </w:r>
      <w:r w:rsidR="00334988">
        <w:rPr>
          <w:rFonts w:ascii="Times New Roman" w:hAnsi="Times New Roman" w:cs="Times New Roman"/>
          <w:sz w:val="28"/>
          <w:szCs w:val="28"/>
        </w:rPr>
        <w:t xml:space="preserve"> </w:t>
      </w:r>
      <w:r w:rsidR="007E642E">
        <w:rPr>
          <w:rFonts w:ascii="Times New Roman" w:hAnsi="Times New Roman" w:cs="Times New Roman"/>
          <w:sz w:val="28"/>
          <w:szCs w:val="28"/>
        </w:rPr>
        <w:t xml:space="preserve">В </w:t>
      </w:r>
      <w:r w:rsidR="00A63AC0">
        <w:rPr>
          <w:rFonts w:ascii="Times New Roman" w:hAnsi="Times New Roman" w:cs="Times New Roman"/>
          <w:sz w:val="28"/>
          <w:szCs w:val="28"/>
        </w:rPr>
        <w:t>двух</w:t>
      </w:r>
      <w:r w:rsidR="007E642E">
        <w:rPr>
          <w:rFonts w:ascii="Times New Roman" w:hAnsi="Times New Roman" w:cs="Times New Roman"/>
          <w:sz w:val="28"/>
          <w:szCs w:val="28"/>
        </w:rPr>
        <w:t xml:space="preserve"> товарных накладных на сумму </w:t>
      </w:r>
      <w:r w:rsidR="00A63AC0">
        <w:rPr>
          <w:rFonts w:ascii="Times New Roman" w:hAnsi="Times New Roman" w:cs="Times New Roman"/>
          <w:sz w:val="28"/>
          <w:szCs w:val="28"/>
        </w:rPr>
        <w:t>17,6</w:t>
      </w:r>
      <w:r w:rsidR="007E642E">
        <w:rPr>
          <w:rFonts w:ascii="Times New Roman" w:hAnsi="Times New Roman" w:cs="Times New Roman"/>
          <w:sz w:val="28"/>
          <w:szCs w:val="28"/>
        </w:rPr>
        <w:t xml:space="preserve"> тыс. руб</w:t>
      </w:r>
      <w:r w:rsidR="003A0A7E">
        <w:rPr>
          <w:rFonts w:ascii="Times New Roman" w:hAnsi="Times New Roman" w:cs="Times New Roman"/>
          <w:sz w:val="28"/>
          <w:szCs w:val="28"/>
        </w:rPr>
        <w:t>лей</w:t>
      </w:r>
      <w:r w:rsidR="007E642E">
        <w:rPr>
          <w:rFonts w:ascii="Times New Roman" w:hAnsi="Times New Roman" w:cs="Times New Roman"/>
          <w:sz w:val="28"/>
          <w:szCs w:val="28"/>
        </w:rPr>
        <w:t xml:space="preserve"> отсутству</w:t>
      </w:r>
      <w:r w:rsidR="006B0261">
        <w:rPr>
          <w:rFonts w:ascii="Times New Roman" w:hAnsi="Times New Roman" w:cs="Times New Roman"/>
          <w:sz w:val="28"/>
          <w:szCs w:val="28"/>
        </w:rPr>
        <w:t>е</w:t>
      </w:r>
      <w:r w:rsidR="007E642E">
        <w:rPr>
          <w:rFonts w:ascii="Times New Roman" w:hAnsi="Times New Roman" w:cs="Times New Roman"/>
          <w:sz w:val="28"/>
          <w:szCs w:val="28"/>
        </w:rPr>
        <w:t>т подпис</w:t>
      </w:r>
      <w:r w:rsidR="002F39E0">
        <w:rPr>
          <w:rFonts w:ascii="Times New Roman" w:hAnsi="Times New Roman" w:cs="Times New Roman"/>
          <w:sz w:val="28"/>
          <w:szCs w:val="28"/>
        </w:rPr>
        <w:t>ь</w:t>
      </w:r>
      <w:r w:rsidR="007E642E">
        <w:rPr>
          <w:rFonts w:ascii="Times New Roman" w:hAnsi="Times New Roman" w:cs="Times New Roman"/>
          <w:sz w:val="28"/>
          <w:szCs w:val="28"/>
        </w:rPr>
        <w:t xml:space="preserve"> </w:t>
      </w:r>
      <w:r w:rsidR="007E642E" w:rsidRPr="007E642E">
        <w:rPr>
          <w:rFonts w:ascii="Times New Roman" w:hAnsi="Times New Roman" w:cs="Times New Roman"/>
          <w:sz w:val="28"/>
          <w:szCs w:val="28"/>
        </w:rPr>
        <w:t>получателя товара</w:t>
      </w:r>
      <w:r w:rsidR="00F67A32">
        <w:rPr>
          <w:rFonts w:ascii="Times New Roman" w:hAnsi="Times New Roman" w:cs="Times New Roman"/>
          <w:sz w:val="28"/>
          <w:szCs w:val="28"/>
        </w:rPr>
        <w:t xml:space="preserve"> и печать организации.</w:t>
      </w:r>
    </w:p>
    <w:p w:rsidR="002F44F1" w:rsidRPr="00E8615F" w:rsidRDefault="002F44F1" w:rsidP="002F44F1">
      <w:pPr>
        <w:ind w:firstLine="708"/>
        <w:contextualSpacing/>
        <w:jc w:val="both"/>
        <w:rPr>
          <w:rFonts w:ascii="Times New Roman" w:hAnsi="Times New Roman" w:cs="Times New Roman"/>
          <w:sz w:val="28"/>
          <w:szCs w:val="28"/>
        </w:rPr>
      </w:pPr>
    </w:p>
    <w:p w:rsidR="001953C2" w:rsidRDefault="00C92B30" w:rsidP="002028DF">
      <w:pPr>
        <w:ind w:firstLine="708"/>
        <w:contextualSpacing/>
        <w:jc w:val="both"/>
        <w:rPr>
          <w:rFonts w:ascii="Times New Roman" w:hAnsi="Times New Roman" w:cs="Times New Roman"/>
          <w:sz w:val="28"/>
          <w:szCs w:val="28"/>
        </w:rPr>
      </w:pPr>
      <w:r w:rsidRPr="00E8615F">
        <w:rPr>
          <w:rFonts w:ascii="Times New Roman" w:hAnsi="Times New Roman" w:cs="Times New Roman"/>
          <w:sz w:val="28"/>
          <w:szCs w:val="28"/>
        </w:rPr>
        <w:t>Все поставленные товары, выполненные работы и оказанные услуги соответствуют целям осуществления закупки (</w:t>
      </w:r>
      <w:r w:rsidRPr="00E8615F">
        <w:rPr>
          <w:rFonts w:ascii="Times New Roman" w:hAnsi="Times New Roman" w:cs="Times New Roman"/>
          <w:b/>
          <w:sz w:val="28"/>
          <w:szCs w:val="28"/>
        </w:rPr>
        <w:t>п.</w:t>
      </w:r>
      <w:r w:rsidR="00F00CF7">
        <w:rPr>
          <w:rFonts w:ascii="Times New Roman" w:hAnsi="Times New Roman" w:cs="Times New Roman"/>
          <w:b/>
          <w:sz w:val="28"/>
          <w:szCs w:val="28"/>
        </w:rPr>
        <w:t xml:space="preserve"> </w:t>
      </w:r>
      <w:r w:rsidRPr="00E8615F">
        <w:rPr>
          <w:rFonts w:ascii="Times New Roman" w:hAnsi="Times New Roman" w:cs="Times New Roman"/>
          <w:b/>
          <w:sz w:val="28"/>
          <w:szCs w:val="28"/>
        </w:rPr>
        <w:t>7 ч. 8 ст. 99</w:t>
      </w:r>
      <w:r w:rsidRPr="00E8615F">
        <w:rPr>
          <w:rFonts w:ascii="Times New Roman" w:hAnsi="Times New Roman" w:cs="Times New Roman"/>
          <w:sz w:val="28"/>
          <w:szCs w:val="28"/>
        </w:rPr>
        <w:t xml:space="preserve"> Закона о контрактной системе).</w:t>
      </w:r>
    </w:p>
    <w:p w:rsidR="00770B15" w:rsidRPr="00E8615F" w:rsidRDefault="00770B15" w:rsidP="002028DF">
      <w:pPr>
        <w:ind w:firstLine="708"/>
        <w:contextualSpacing/>
        <w:jc w:val="both"/>
        <w:rPr>
          <w:rFonts w:ascii="Times New Roman" w:hAnsi="Times New Roman" w:cs="Times New Roman"/>
          <w:sz w:val="28"/>
          <w:szCs w:val="28"/>
        </w:rPr>
      </w:pPr>
    </w:p>
    <w:p w:rsidR="002028DF" w:rsidRPr="007B3913" w:rsidRDefault="00770B15" w:rsidP="002028DF">
      <w:pPr>
        <w:ind w:firstLine="708"/>
        <w:contextualSpacing/>
        <w:jc w:val="both"/>
        <w:rPr>
          <w:rFonts w:ascii="Times New Roman" w:hAnsi="Times New Roman" w:cs="Times New Roman"/>
          <w:sz w:val="28"/>
          <w:szCs w:val="28"/>
        </w:rPr>
      </w:pPr>
      <w:proofErr w:type="gramStart"/>
      <w:r w:rsidRPr="007B3913">
        <w:rPr>
          <w:rFonts w:ascii="Times New Roman" w:hAnsi="Times New Roman" w:cs="Times New Roman"/>
          <w:sz w:val="28"/>
          <w:szCs w:val="28"/>
        </w:rPr>
        <w:t xml:space="preserve">Учитывая, что выявленные в действиях должностного лица (должностных лиц)  МУ «Приют» нарушения  </w:t>
      </w:r>
      <w:hyperlink r:id="rId11" w:anchor="block_342" w:tgtFrame="_blank" w:history="1">
        <w:r w:rsidR="00BE6AE5" w:rsidRPr="00BB723A">
          <w:rPr>
            <w:rStyle w:val="aa"/>
            <w:rFonts w:ascii="Times New Roman" w:hAnsi="Times New Roman" w:cs="Times New Roman"/>
            <w:color w:val="auto"/>
            <w:sz w:val="28"/>
            <w:szCs w:val="28"/>
            <w:u w:val="none"/>
          </w:rPr>
          <w:t>ч. 2 ст. 34</w:t>
        </w:r>
      </w:hyperlink>
      <w:r w:rsidR="00BE6AE5">
        <w:rPr>
          <w:rFonts w:ascii="Times New Roman" w:hAnsi="Times New Roman" w:cs="Times New Roman"/>
          <w:sz w:val="28"/>
          <w:szCs w:val="28"/>
        </w:rPr>
        <w:t xml:space="preserve">, </w:t>
      </w:r>
      <w:r w:rsidRPr="007B3913">
        <w:rPr>
          <w:rFonts w:ascii="Times New Roman" w:hAnsi="Times New Roman" w:cs="Times New Roman"/>
          <w:sz w:val="28"/>
          <w:szCs w:val="28"/>
        </w:rPr>
        <w:t>ч.</w:t>
      </w:r>
      <w:r w:rsidR="008208D9">
        <w:rPr>
          <w:rFonts w:ascii="Times New Roman" w:hAnsi="Times New Roman" w:cs="Times New Roman"/>
          <w:sz w:val="28"/>
          <w:szCs w:val="28"/>
        </w:rPr>
        <w:t xml:space="preserve"> </w:t>
      </w:r>
      <w:r w:rsidR="00F04563" w:rsidRPr="007B3913">
        <w:rPr>
          <w:rFonts w:ascii="Times New Roman" w:hAnsi="Times New Roman" w:cs="Times New Roman"/>
          <w:sz w:val="28"/>
          <w:szCs w:val="28"/>
        </w:rPr>
        <w:t>1</w:t>
      </w:r>
      <w:r w:rsidRPr="007B3913">
        <w:rPr>
          <w:rFonts w:ascii="Times New Roman" w:hAnsi="Times New Roman" w:cs="Times New Roman"/>
          <w:sz w:val="28"/>
          <w:szCs w:val="28"/>
        </w:rPr>
        <w:t xml:space="preserve"> ст.</w:t>
      </w:r>
      <w:r w:rsidR="008208D9">
        <w:rPr>
          <w:rFonts w:ascii="Times New Roman" w:hAnsi="Times New Roman" w:cs="Times New Roman"/>
          <w:sz w:val="28"/>
          <w:szCs w:val="28"/>
        </w:rPr>
        <w:t xml:space="preserve"> </w:t>
      </w:r>
      <w:r w:rsidR="00F04563" w:rsidRPr="007B3913">
        <w:rPr>
          <w:rFonts w:ascii="Times New Roman" w:hAnsi="Times New Roman" w:cs="Times New Roman"/>
          <w:sz w:val="28"/>
          <w:szCs w:val="28"/>
        </w:rPr>
        <w:t>95</w:t>
      </w:r>
      <w:r w:rsidRPr="007B3913">
        <w:rPr>
          <w:rFonts w:ascii="Times New Roman" w:hAnsi="Times New Roman" w:cs="Times New Roman"/>
          <w:sz w:val="28"/>
          <w:szCs w:val="28"/>
        </w:rPr>
        <w:t xml:space="preserve"> Закона о контрактной системе содержат </w:t>
      </w:r>
      <w:r w:rsidR="00AD4603">
        <w:rPr>
          <w:rFonts w:ascii="Times New Roman" w:hAnsi="Times New Roman" w:cs="Times New Roman"/>
          <w:sz w:val="28"/>
          <w:szCs w:val="28"/>
        </w:rPr>
        <w:t>признаки</w:t>
      </w:r>
      <w:r w:rsidRPr="007B3913">
        <w:rPr>
          <w:rFonts w:ascii="Times New Roman" w:hAnsi="Times New Roman" w:cs="Times New Roman"/>
          <w:sz w:val="28"/>
          <w:szCs w:val="28"/>
        </w:rPr>
        <w:t xml:space="preserve"> административных правонарушений,  отдел внутреннего муниципального финансового контроля в сфере закупок администрации Еткульского муниципального района считает необходимым  передать материалы проверки в уполномоченный на осуществление контроля в сфере закупок орган исполнительной власти субъекта РФ – Главное контрольное</w:t>
      </w:r>
      <w:proofErr w:type="gramEnd"/>
      <w:r w:rsidRPr="007B3913">
        <w:rPr>
          <w:rFonts w:ascii="Times New Roman" w:hAnsi="Times New Roman" w:cs="Times New Roman"/>
          <w:sz w:val="28"/>
          <w:szCs w:val="28"/>
        </w:rPr>
        <w:t xml:space="preserve"> управление Челябинской области, для возбужде</w:t>
      </w:r>
      <w:bookmarkStart w:id="0" w:name="_GoBack"/>
      <w:bookmarkEnd w:id="0"/>
      <w:r w:rsidRPr="007B3913">
        <w:rPr>
          <w:rFonts w:ascii="Times New Roman" w:hAnsi="Times New Roman" w:cs="Times New Roman"/>
          <w:sz w:val="28"/>
          <w:szCs w:val="28"/>
        </w:rPr>
        <w:t>ния</w:t>
      </w:r>
      <w:r w:rsidR="000D7692" w:rsidRPr="007B3913">
        <w:rPr>
          <w:rFonts w:ascii="Times New Roman" w:hAnsi="Times New Roman" w:cs="Times New Roman"/>
          <w:sz w:val="28"/>
          <w:szCs w:val="28"/>
        </w:rPr>
        <w:t xml:space="preserve"> </w:t>
      </w:r>
      <w:r w:rsidRPr="007B3913">
        <w:rPr>
          <w:rFonts w:ascii="Times New Roman" w:hAnsi="Times New Roman" w:cs="Times New Roman"/>
          <w:sz w:val="28"/>
          <w:szCs w:val="28"/>
        </w:rPr>
        <w:t>дела</w:t>
      </w:r>
      <w:r w:rsidR="000D7692" w:rsidRPr="007B3913">
        <w:rPr>
          <w:rFonts w:ascii="Times New Roman" w:hAnsi="Times New Roman" w:cs="Times New Roman"/>
          <w:sz w:val="28"/>
          <w:szCs w:val="28"/>
        </w:rPr>
        <w:t xml:space="preserve"> </w:t>
      </w:r>
      <w:r w:rsidRPr="007B3913">
        <w:rPr>
          <w:rFonts w:ascii="Times New Roman" w:hAnsi="Times New Roman" w:cs="Times New Roman"/>
          <w:sz w:val="28"/>
          <w:szCs w:val="28"/>
        </w:rPr>
        <w:t>об</w:t>
      </w:r>
      <w:r w:rsidR="000D7692" w:rsidRPr="007B3913">
        <w:rPr>
          <w:rFonts w:ascii="Times New Roman" w:hAnsi="Times New Roman" w:cs="Times New Roman"/>
          <w:sz w:val="28"/>
          <w:szCs w:val="28"/>
        </w:rPr>
        <w:t xml:space="preserve"> </w:t>
      </w:r>
      <w:r w:rsidRPr="007B3913">
        <w:rPr>
          <w:rFonts w:ascii="Times New Roman" w:hAnsi="Times New Roman" w:cs="Times New Roman"/>
          <w:sz w:val="28"/>
          <w:szCs w:val="28"/>
        </w:rPr>
        <w:t xml:space="preserve">административном правонарушении, предусмотренным  ч. </w:t>
      </w:r>
      <w:r w:rsidR="000D7692" w:rsidRPr="007B3913">
        <w:rPr>
          <w:rFonts w:ascii="Times New Roman" w:hAnsi="Times New Roman" w:cs="Times New Roman"/>
          <w:sz w:val="28"/>
          <w:szCs w:val="28"/>
        </w:rPr>
        <w:t>4</w:t>
      </w:r>
      <w:r w:rsidR="00D70A42">
        <w:rPr>
          <w:rFonts w:ascii="Times New Roman" w:hAnsi="Times New Roman" w:cs="Times New Roman"/>
          <w:sz w:val="28"/>
          <w:szCs w:val="28"/>
        </w:rPr>
        <w:t xml:space="preserve"> ст. 7</w:t>
      </w:r>
      <w:r w:rsidRPr="007B3913">
        <w:rPr>
          <w:rFonts w:ascii="Times New Roman" w:hAnsi="Times New Roman" w:cs="Times New Roman"/>
          <w:sz w:val="28"/>
          <w:szCs w:val="28"/>
        </w:rPr>
        <w:t>.3</w:t>
      </w:r>
      <w:r w:rsidR="000D7692" w:rsidRPr="007B3913">
        <w:rPr>
          <w:rFonts w:ascii="Times New Roman" w:hAnsi="Times New Roman" w:cs="Times New Roman"/>
          <w:sz w:val="28"/>
          <w:szCs w:val="28"/>
        </w:rPr>
        <w:t xml:space="preserve">2 </w:t>
      </w:r>
      <w:r w:rsidRPr="007B3913">
        <w:rPr>
          <w:rFonts w:ascii="Times New Roman" w:hAnsi="Times New Roman" w:cs="Times New Roman"/>
          <w:sz w:val="28"/>
          <w:szCs w:val="28"/>
        </w:rPr>
        <w:t xml:space="preserve">КоАП РФ в отношении должностного лица (должностных лиц) </w:t>
      </w:r>
      <w:r w:rsidR="00F04563" w:rsidRPr="007B3913">
        <w:rPr>
          <w:rFonts w:ascii="Times New Roman" w:hAnsi="Times New Roman" w:cs="Times New Roman"/>
          <w:sz w:val="28"/>
          <w:szCs w:val="28"/>
        </w:rPr>
        <w:t>МУ «Приют»</w:t>
      </w:r>
      <w:r w:rsidRPr="007B3913">
        <w:rPr>
          <w:rFonts w:ascii="Times New Roman" w:hAnsi="Times New Roman" w:cs="Times New Roman"/>
          <w:sz w:val="28"/>
          <w:szCs w:val="28"/>
        </w:rPr>
        <w:t>.</w:t>
      </w:r>
    </w:p>
    <w:p w:rsidR="00770B15" w:rsidRPr="00E8615F" w:rsidRDefault="00770B15" w:rsidP="002028DF">
      <w:pPr>
        <w:ind w:firstLine="708"/>
        <w:contextualSpacing/>
        <w:jc w:val="both"/>
        <w:rPr>
          <w:rFonts w:ascii="Times New Roman" w:hAnsi="Times New Roman" w:cs="Times New Roman"/>
          <w:sz w:val="28"/>
          <w:szCs w:val="28"/>
        </w:rPr>
      </w:pPr>
    </w:p>
    <w:p w:rsidR="00680262" w:rsidRPr="00E8615F" w:rsidRDefault="00BD23FB" w:rsidP="002028DF">
      <w:pPr>
        <w:ind w:firstLine="708"/>
        <w:contextualSpacing/>
        <w:jc w:val="both"/>
        <w:rPr>
          <w:rFonts w:ascii="Times New Roman" w:hAnsi="Times New Roman" w:cs="Times New Roman"/>
          <w:sz w:val="28"/>
          <w:szCs w:val="28"/>
        </w:rPr>
      </w:pPr>
      <w:r>
        <w:rPr>
          <w:rFonts w:ascii="Times New Roman" w:hAnsi="Times New Roman" w:cs="Times New Roman"/>
          <w:sz w:val="28"/>
          <w:szCs w:val="28"/>
        </w:rPr>
        <w:t>МУ «Приют»</w:t>
      </w:r>
      <w:r w:rsidR="003B032D" w:rsidRPr="003B032D">
        <w:rPr>
          <w:rFonts w:ascii="Times New Roman" w:hAnsi="Times New Roman" w:cs="Times New Roman"/>
          <w:sz w:val="28"/>
          <w:szCs w:val="28"/>
        </w:rPr>
        <w:t xml:space="preserve"> </w:t>
      </w:r>
      <w:r w:rsidR="00467D66" w:rsidRPr="00E8615F">
        <w:rPr>
          <w:rFonts w:ascii="Times New Roman" w:hAnsi="Times New Roman" w:cs="Times New Roman"/>
          <w:sz w:val="28"/>
          <w:szCs w:val="28"/>
        </w:rPr>
        <w:t xml:space="preserve"> </w:t>
      </w:r>
      <w:r w:rsidR="002B48C6" w:rsidRPr="00E8615F">
        <w:rPr>
          <w:rFonts w:ascii="Times New Roman" w:hAnsi="Times New Roman" w:cs="Times New Roman"/>
          <w:sz w:val="28"/>
          <w:szCs w:val="28"/>
        </w:rPr>
        <w:t>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 изложенным в акте проверки.</w:t>
      </w:r>
    </w:p>
    <w:p w:rsidR="002D632A" w:rsidRDefault="002D632A" w:rsidP="002028DF">
      <w:pPr>
        <w:contextualSpacing/>
        <w:rPr>
          <w:rFonts w:ascii="Times New Roman" w:hAnsi="Times New Roman" w:cs="Times New Roman"/>
          <w:sz w:val="28"/>
          <w:szCs w:val="28"/>
        </w:rPr>
      </w:pPr>
    </w:p>
    <w:p w:rsidR="00FD0254" w:rsidRDefault="00FD0254" w:rsidP="002028DF">
      <w:pPr>
        <w:contextualSpacing/>
        <w:rPr>
          <w:rFonts w:ascii="Times New Roman" w:hAnsi="Times New Roman" w:cs="Times New Roman"/>
          <w:sz w:val="28"/>
          <w:szCs w:val="28"/>
        </w:rPr>
      </w:pPr>
    </w:p>
    <w:p w:rsidR="00FC3529" w:rsidRDefault="00FC3529" w:rsidP="002028DF">
      <w:pPr>
        <w:contextualSpacing/>
        <w:rPr>
          <w:rFonts w:ascii="Times New Roman" w:hAnsi="Times New Roman" w:cs="Times New Roman"/>
          <w:sz w:val="28"/>
          <w:szCs w:val="28"/>
        </w:rPr>
      </w:pPr>
      <w:r w:rsidRPr="00E8615F">
        <w:rPr>
          <w:rFonts w:ascii="Times New Roman" w:hAnsi="Times New Roman" w:cs="Times New Roman"/>
          <w:sz w:val="28"/>
          <w:szCs w:val="28"/>
        </w:rPr>
        <w:t>Акт составлен:</w:t>
      </w:r>
    </w:p>
    <w:p w:rsidR="00E223F7" w:rsidRPr="00E8615F" w:rsidRDefault="00E223F7" w:rsidP="002028DF">
      <w:pPr>
        <w:contextualSpacing/>
        <w:rPr>
          <w:rFonts w:ascii="Times New Roman" w:hAnsi="Times New Roman" w:cs="Times New Roman"/>
          <w:sz w:val="28"/>
          <w:szCs w:val="28"/>
        </w:rPr>
      </w:pPr>
    </w:p>
    <w:p w:rsidR="00EB336A" w:rsidRPr="00E8615F" w:rsidRDefault="00EB336A" w:rsidP="002028DF">
      <w:pPr>
        <w:contextualSpacing/>
        <w:jc w:val="both"/>
        <w:rPr>
          <w:rFonts w:ascii="Times New Roman" w:hAnsi="Times New Roman" w:cs="Times New Roman"/>
          <w:sz w:val="28"/>
          <w:szCs w:val="28"/>
        </w:rPr>
      </w:pPr>
      <w:proofErr w:type="spellStart"/>
      <w:r w:rsidRPr="00E8615F">
        <w:rPr>
          <w:rFonts w:ascii="Times New Roman" w:hAnsi="Times New Roman" w:cs="Times New Roman"/>
          <w:sz w:val="28"/>
          <w:szCs w:val="28"/>
        </w:rPr>
        <w:t>И.о</w:t>
      </w:r>
      <w:proofErr w:type="spellEnd"/>
      <w:r w:rsidRPr="00E8615F">
        <w:rPr>
          <w:rFonts w:ascii="Times New Roman" w:hAnsi="Times New Roman" w:cs="Times New Roman"/>
          <w:sz w:val="28"/>
          <w:szCs w:val="28"/>
        </w:rPr>
        <w:t xml:space="preserve">. начальника отдела внутреннего </w:t>
      </w:r>
    </w:p>
    <w:p w:rsidR="00EB336A" w:rsidRPr="00E8615F" w:rsidRDefault="00EB336A" w:rsidP="002028DF">
      <w:pPr>
        <w:contextualSpacing/>
        <w:jc w:val="both"/>
        <w:rPr>
          <w:rFonts w:ascii="Times New Roman" w:hAnsi="Times New Roman" w:cs="Times New Roman"/>
          <w:sz w:val="28"/>
          <w:szCs w:val="28"/>
        </w:rPr>
      </w:pPr>
      <w:r w:rsidRPr="00E8615F">
        <w:rPr>
          <w:rFonts w:ascii="Times New Roman" w:hAnsi="Times New Roman" w:cs="Times New Roman"/>
          <w:sz w:val="28"/>
          <w:szCs w:val="28"/>
        </w:rPr>
        <w:t xml:space="preserve">муниципального финансового контроля </w:t>
      </w:r>
    </w:p>
    <w:p w:rsidR="00EB336A" w:rsidRPr="00E8615F" w:rsidRDefault="006E4B54" w:rsidP="002028DF">
      <w:pPr>
        <w:tabs>
          <w:tab w:val="left" w:pos="6210"/>
        </w:tabs>
        <w:contextualSpacing/>
        <w:jc w:val="both"/>
        <w:rPr>
          <w:rFonts w:ascii="Times New Roman" w:hAnsi="Times New Roman" w:cs="Times New Roman"/>
          <w:sz w:val="28"/>
          <w:szCs w:val="28"/>
        </w:rPr>
      </w:pPr>
      <w:r w:rsidRPr="00E8615F">
        <w:rPr>
          <w:rFonts w:ascii="Times New Roman" w:hAnsi="Times New Roman" w:cs="Times New Roman"/>
          <w:sz w:val="28"/>
          <w:szCs w:val="28"/>
        </w:rPr>
        <w:t xml:space="preserve">в сфере закупок </w:t>
      </w:r>
      <w:r w:rsidRPr="00E8615F">
        <w:rPr>
          <w:rFonts w:ascii="Times New Roman" w:hAnsi="Times New Roman" w:cs="Times New Roman"/>
          <w:sz w:val="28"/>
          <w:szCs w:val="28"/>
        </w:rPr>
        <w:tab/>
      </w:r>
      <w:r w:rsidR="00EB336A" w:rsidRPr="00E8615F">
        <w:rPr>
          <w:rFonts w:ascii="Times New Roman" w:hAnsi="Times New Roman" w:cs="Times New Roman"/>
          <w:sz w:val="28"/>
          <w:szCs w:val="28"/>
        </w:rPr>
        <w:t xml:space="preserve">               </w:t>
      </w:r>
      <w:r w:rsidR="00FC3529" w:rsidRPr="00E8615F">
        <w:rPr>
          <w:rFonts w:ascii="Times New Roman" w:hAnsi="Times New Roman" w:cs="Times New Roman"/>
          <w:sz w:val="28"/>
          <w:szCs w:val="28"/>
        </w:rPr>
        <w:t xml:space="preserve"> </w:t>
      </w:r>
      <w:r w:rsidR="00BD23FB">
        <w:rPr>
          <w:rFonts w:ascii="Times New Roman" w:hAnsi="Times New Roman" w:cs="Times New Roman"/>
          <w:sz w:val="28"/>
          <w:szCs w:val="28"/>
        </w:rPr>
        <w:t xml:space="preserve">Р.Р. </w:t>
      </w:r>
      <w:proofErr w:type="spellStart"/>
      <w:r w:rsidR="00BD23FB">
        <w:rPr>
          <w:rFonts w:ascii="Times New Roman" w:hAnsi="Times New Roman" w:cs="Times New Roman"/>
          <w:sz w:val="28"/>
          <w:szCs w:val="28"/>
        </w:rPr>
        <w:t>Нурмухаметова</w:t>
      </w:r>
      <w:proofErr w:type="spellEnd"/>
    </w:p>
    <w:p w:rsidR="00FC3529" w:rsidRDefault="00FC3529" w:rsidP="002028DF">
      <w:pPr>
        <w:tabs>
          <w:tab w:val="left" w:pos="6210"/>
        </w:tabs>
        <w:contextualSpacing/>
        <w:jc w:val="both"/>
        <w:rPr>
          <w:rFonts w:ascii="Times New Roman" w:hAnsi="Times New Roman" w:cs="Times New Roman"/>
          <w:sz w:val="28"/>
          <w:szCs w:val="28"/>
        </w:rPr>
      </w:pPr>
    </w:p>
    <w:p w:rsidR="00FD0254" w:rsidRDefault="00FD0254" w:rsidP="002028DF">
      <w:pPr>
        <w:tabs>
          <w:tab w:val="left" w:pos="6210"/>
        </w:tabs>
        <w:contextualSpacing/>
        <w:jc w:val="both"/>
        <w:rPr>
          <w:rFonts w:ascii="Times New Roman" w:hAnsi="Times New Roman" w:cs="Times New Roman"/>
          <w:sz w:val="28"/>
          <w:szCs w:val="28"/>
        </w:rPr>
      </w:pPr>
    </w:p>
    <w:p w:rsidR="007912E4" w:rsidRPr="00E8615F" w:rsidRDefault="007912E4" w:rsidP="002028DF">
      <w:pPr>
        <w:contextualSpacing/>
        <w:rPr>
          <w:rFonts w:ascii="Times New Roman" w:hAnsi="Times New Roman" w:cs="Times New Roman"/>
          <w:sz w:val="28"/>
          <w:szCs w:val="28"/>
        </w:rPr>
      </w:pPr>
      <w:r w:rsidRPr="00E8615F">
        <w:rPr>
          <w:rFonts w:ascii="Times New Roman" w:hAnsi="Times New Roman" w:cs="Times New Roman"/>
          <w:sz w:val="28"/>
          <w:szCs w:val="28"/>
        </w:rPr>
        <w:t xml:space="preserve">С актом </w:t>
      </w:r>
      <w:proofErr w:type="gramStart"/>
      <w:r w:rsidRPr="00E8615F">
        <w:rPr>
          <w:rFonts w:ascii="Times New Roman" w:hAnsi="Times New Roman" w:cs="Times New Roman"/>
          <w:sz w:val="28"/>
          <w:szCs w:val="28"/>
        </w:rPr>
        <w:t>ознакомлен</w:t>
      </w:r>
      <w:proofErr w:type="gramEnd"/>
      <w:r w:rsidRPr="00E8615F">
        <w:rPr>
          <w:rFonts w:ascii="Times New Roman" w:hAnsi="Times New Roman" w:cs="Times New Roman"/>
          <w:sz w:val="28"/>
          <w:szCs w:val="28"/>
        </w:rPr>
        <w:t>:</w:t>
      </w:r>
    </w:p>
    <w:p w:rsidR="00FD0254" w:rsidRDefault="00FD0254" w:rsidP="002028DF">
      <w:pPr>
        <w:tabs>
          <w:tab w:val="left" w:pos="4410"/>
          <w:tab w:val="left" w:pos="7875"/>
        </w:tabs>
        <w:contextualSpacing/>
        <w:rPr>
          <w:rFonts w:ascii="Times New Roman" w:hAnsi="Times New Roman" w:cs="Times New Roman"/>
          <w:sz w:val="28"/>
          <w:szCs w:val="28"/>
        </w:rPr>
      </w:pPr>
    </w:p>
    <w:p w:rsidR="00EA32EA" w:rsidRPr="00E8615F" w:rsidRDefault="00BD23FB" w:rsidP="002028DF">
      <w:pPr>
        <w:tabs>
          <w:tab w:val="left" w:pos="4410"/>
          <w:tab w:val="left" w:pos="7875"/>
        </w:tabs>
        <w:contextualSpacing/>
        <w:rPr>
          <w:rFonts w:ascii="Times New Roman" w:hAnsi="Times New Roman" w:cs="Times New Roman"/>
          <w:sz w:val="28"/>
          <w:szCs w:val="28"/>
        </w:rPr>
      </w:pPr>
      <w:r>
        <w:rPr>
          <w:rFonts w:ascii="Times New Roman" w:hAnsi="Times New Roman" w:cs="Times New Roman"/>
          <w:sz w:val="28"/>
          <w:szCs w:val="28"/>
        </w:rPr>
        <w:t>Директор</w:t>
      </w:r>
      <w:r w:rsidR="007912E4" w:rsidRPr="00E8615F">
        <w:rPr>
          <w:rFonts w:ascii="Times New Roman" w:hAnsi="Times New Roman" w:cs="Times New Roman"/>
          <w:sz w:val="28"/>
          <w:szCs w:val="28"/>
        </w:rPr>
        <w:tab/>
      </w:r>
      <w:r w:rsidR="00B0797E" w:rsidRPr="00E8615F">
        <w:rPr>
          <w:rFonts w:ascii="Times New Roman" w:hAnsi="Times New Roman" w:cs="Times New Roman"/>
          <w:sz w:val="28"/>
          <w:szCs w:val="28"/>
        </w:rPr>
        <w:t xml:space="preserve">                     </w:t>
      </w:r>
      <w:r>
        <w:rPr>
          <w:rFonts w:ascii="Times New Roman" w:hAnsi="Times New Roman" w:cs="Times New Roman"/>
          <w:sz w:val="28"/>
          <w:szCs w:val="28"/>
        </w:rPr>
        <w:t xml:space="preserve">        </w:t>
      </w:r>
      <w:r w:rsidR="00D115D5">
        <w:rPr>
          <w:rFonts w:ascii="Times New Roman" w:hAnsi="Times New Roman" w:cs="Times New Roman"/>
          <w:sz w:val="28"/>
          <w:szCs w:val="28"/>
        </w:rPr>
        <w:t xml:space="preserve">                   </w:t>
      </w:r>
      <w:r w:rsidR="00B0797E" w:rsidRPr="00E8615F">
        <w:rPr>
          <w:rFonts w:ascii="Times New Roman" w:hAnsi="Times New Roman" w:cs="Times New Roman"/>
          <w:sz w:val="28"/>
          <w:szCs w:val="28"/>
        </w:rPr>
        <w:t xml:space="preserve">  </w:t>
      </w:r>
      <w:r>
        <w:rPr>
          <w:rFonts w:ascii="Times New Roman" w:hAnsi="Times New Roman" w:cs="Times New Roman"/>
          <w:sz w:val="28"/>
          <w:szCs w:val="28"/>
        </w:rPr>
        <w:t>П.П. Дубровин</w:t>
      </w:r>
    </w:p>
    <w:p w:rsidR="00BC20D7" w:rsidRPr="00E8615F" w:rsidRDefault="007912E4" w:rsidP="002028DF">
      <w:pPr>
        <w:tabs>
          <w:tab w:val="left" w:pos="4410"/>
          <w:tab w:val="left" w:pos="7875"/>
        </w:tabs>
        <w:contextualSpacing/>
        <w:jc w:val="right"/>
        <w:rPr>
          <w:rFonts w:ascii="Times New Roman" w:hAnsi="Times New Roman" w:cs="Times New Roman"/>
          <w:sz w:val="28"/>
          <w:szCs w:val="28"/>
        </w:rPr>
      </w:pPr>
      <w:r w:rsidRPr="00E861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C63A31" wp14:editId="20B310FE">
                <wp:simplePos x="0" y="0"/>
                <wp:positionH relativeFrom="column">
                  <wp:posOffset>5237480</wp:posOffset>
                </wp:positionH>
                <wp:positionV relativeFrom="paragraph">
                  <wp:posOffset>288290</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2.4pt,22.7pt" to="491.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" strokecolor="#4579b8 [3044]"/>
            </w:pict>
          </mc:Fallback>
        </mc:AlternateContent>
      </w:r>
      <w:r w:rsidRPr="00E8615F">
        <w:rPr>
          <w:rFonts w:ascii="Times New Roman" w:hAnsi="Times New Roman" w:cs="Times New Roman"/>
          <w:sz w:val="28"/>
          <w:szCs w:val="28"/>
        </w:rPr>
        <w:t xml:space="preserve">                                 </w:t>
      </w:r>
      <w:r w:rsidR="00FC3529" w:rsidRPr="00E8615F">
        <w:rPr>
          <w:rFonts w:ascii="Times New Roman" w:hAnsi="Times New Roman" w:cs="Times New Roman"/>
          <w:sz w:val="28"/>
          <w:szCs w:val="28"/>
        </w:rPr>
        <w:t xml:space="preserve">                   </w:t>
      </w:r>
      <w:r w:rsidR="00EA32EA" w:rsidRPr="00E8615F">
        <w:rPr>
          <w:rFonts w:ascii="Times New Roman" w:hAnsi="Times New Roman" w:cs="Times New Roman"/>
          <w:sz w:val="28"/>
          <w:szCs w:val="28"/>
        </w:rPr>
        <w:t xml:space="preserve">                                                                                       </w:t>
      </w:r>
      <w:r w:rsidR="00FC3529" w:rsidRPr="00E8615F">
        <w:rPr>
          <w:rFonts w:ascii="Times New Roman" w:hAnsi="Times New Roman" w:cs="Times New Roman"/>
          <w:sz w:val="28"/>
          <w:szCs w:val="28"/>
        </w:rPr>
        <w:t xml:space="preserve"> </w:t>
      </w:r>
    </w:p>
    <w:p w:rsidR="00E12CC2" w:rsidRPr="00E8615F" w:rsidRDefault="000C26F7" w:rsidP="000C26F7">
      <w:pPr>
        <w:tabs>
          <w:tab w:val="left" w:pos="4410"/>
          <w:tab w:val="left" w:pos="7875"/>
        </w:tabs>
        <w:contextual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w:t>
      </w:r>
      <w:r w:rsidR="006E4B54" w:rsidRPr="00E8615F">
        <w:rPr>
          <w:rFonts w:ascii="Times New Roman" w:hAnsi="Times New Roman" w:cs="Times New Roman"/>
          <w:sz w:val="28"/>
          <w:szCs w:val="28"/>
        </w:rPr>
        <w:t>ата</w:t>
      </w:r>
    </w:p>
    <w:sectPr w:rsidR="00E12CC2" w:rsidRPr="00E8615F" w:rsidSect="00B45BC3">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DD" w:rsidRDefault="00853BDD" w:rsidP="00EB336A">
      <w:pPr>
        <w:spacing w:after="0" w:line="240" w:lineRule="auto"/>
      </w:pPr>
      <w:r>
        <w:separator/>
      </w:r>
    </w:p>
  </w:endnote>
  <w:endnote w:type="continuationSeparator" w:id="0">
    <w:p w:rsidR="00853BDD" w:rsidRDefault="00853BDD"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DD" w:rsidRDefault="00853BDD" w:rsidP="00EB336A">
      <w:pPr>
        <w:spacing w:after="0" w:line="240" w:lineRule="auto"/>
      </w:pPr>
      <w:r>
        <w:separator/>
      </w:r>
    </w:p>
  </w:footnote>
  <w:footnote w:type="continuationSeparator" w:id="0">
    <w:p w:rsidR="00853BDD" w:rsidRDefault="00853BDD"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257F3C"/>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7B58FE"/>
    <w:multiLevelType w:val="hybridMultilevel"/>
    <w:tmpl w:val="3190F27C"/>
    <w:lvl w:ilvl="0" w:tplc="D77C3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13BB9"/>
    <w:rsid w:val="000175EF"/>
    <w:rsid w:val="00024C9B"/>
    <w:rsid w:val="000251BF"/>
    <w:rsid w:val="00036719"/>
    <w:rsid w:val="00037E21"/>
    <w:rsid w:val="00042D99"/>
    <w:rsid w:val="00043D12"/>
    <w:rsid w:val="00043D4D"/>
    <w:rsid w:val="0005249F"/>
    <w:rsid w:val="00054877"/>
    <w:rsid w:val="000569A1"/>
    <w:rsid w:val="0006112A"/>
    <w:rsid w:val="00067330"/>
    <w:rsid w:val="00067524"/>
    <w:rsid w:val="00071CDC"/>
    <w:rsid w:val="0007332C"/>
    <w:rsid w:val="000735B4"/>
    <w:rsid w:val="0008011A"/>
    <w:rsid w:val="00083026"/>
    <w:rsid w:val="000878BD"/>
    <w:rsid w:val="00090C40"/>
    <w:rsid w:val="000A3E12"/>
    <w:rsid w:val="000B1868"/>
    <w:rsid w:val="000B56FF"/>
    <w:rsid w:val="000B5CA9"/>
    <w:rsid w:val="000B666F"/>
    <w:rsid w:val="000B7837"/>
    <w:rsid w:val="000C26F7"/>
    <w:rsid w:val="000C37A0"/>
    <w:rsid w:val="000C3F7C"/>
    <w:rsid w:val="000C4E9F"/>
    <w:rsid w:val="000D3EF0"/>
    <w:rsid w:val="000D53D4"/>
    <w:rsid w:val="000D7692"/>
    <w:rsid w:val="000E0ED4"/>
    <w:rsid w:val="000E12DA"/>
    <w:rsid w:val="000F0FE2"/>
    <w:rsid w:val="000F4F6D"/>
    <w:rsid w:val="000F767D"/>
    <w:rsid w:val="00105BB3"/>
    <w:rsid w:val="00112FF0"/>
    <w:rsid w:val="00114B2B"/>
    <w:rsid w:val="00115D53"/>
    <w:rsid w:val="0011715B"/>
    <w:rsid w:val="00121738"/>
    <w:rsid w:val="00124F33"/>
    <w:rsid w:val="0012706D"/>
    <w:rsid w:val="001328D2"/>
    <w:rsid w:val="001477F0"/>
    <w:rsid w:val="001656E5"/>
    <w:rsid w:val="001701BC"/>
    <w:rsid w:val="0017558F"/>
    <w:rsid w:val="0018384E"/>
    <w:rsid w:val="0018400D"/>
    <w:rsid w:val="00186BDA"/>
    <w:rsid w:val="001942CF"/>
    <w:rsid w:val="001953C2"/>
    <w:rsid w:val="0019620C"/>
    <w:rsid w:val="001A2AFD"/>
    <w:rsid w:val="001A5BA1"/>
    <w:rsid w:val="001A7747"/>
    <w:rsid w:val="001B0F4D"/>
    <w:rsid w:val="001B1F20"/>
    <w:rsid w:val="001C4642"/>
    <w:rsid w:val="001C6FAF"/>
    <w:rsid w:val="001D1795"/>
    <w:rsid w:val="001D437E"/>
    <w:rsid w:val="001D4EAC"/>
    <w:rsid w:val="001E35CD"/>
    <w:rsid w:val="001F10FE"/>
    <w:rsid w:val="001F5C09"/>
    <w:rsid w:val="001F625D"/>
    <w:rsid w:val="002014C6"/>
    <w:rsid w:val="002028DF"/>
    <w:rsid w:val="00202D50"/>
    <w:rsid w:val="002053BE"/>
    <w:rsid w:val="0021101C"/>
    <w:rsid w:val="00224579"/>
    <w:rsid w:val="0022691F"/>
    <w:rsid w:val="00241425"/>
    <w:rsid w:val="002423D5"/>
    <w:rsid w:val="00245ECA"/>
    <w:rsid w:val="0024601D"/>
    <w:rsid w:val="002609A0"/>
    <w:rsid w:val="002614E0"/>
    <w:rsid w:val="0026345D"/>
    <w:rsid w:val="002635AB"/>
    <w:rsid w:val="00263C0E"/>
    <w:rsid w:val="00263CCA"/>
    <w:rsid w:val="00266F6B"/>
    <w:rsid w:val="00282B93"/>
    <w:rsid w:val="002874D2"/>
    <w:rsid w:val="002A1E6D"/>
    <w:rsid w:val="002A44E2"/>
    <w:rsid w:val="002A7ADF"/>
    <w:rsid w:val="002B232F"/>
    <w:rsid w:val="002B48C6"/>
    <w:rsid w:val="002B63AF"/>
    <w:rsid w:val="002B6B0A"/>
    <w:rsid w:val="002D24BF"/>
    <w:rsid w:val="002D2869"/>
    <w:rsid w:val="002D5E68"/>
    <w:rsid w:val="002D632A"/>
    <w:rsid w:val="002F39E0"/>
    <w:rsid w:val="002F44F1"/>
    <w:rsid w:val="00306A3E"/>
    <w:rsid w:val="00306C4E"/>
    <w:rsid w:val="00312367"/>
    <w:rsid w:val="003156FD"/>
    <w:rsid w:val="00317007"/>
    <w:rsid w:val="00325D78"/>
    <w:rsid w:val="003324D2"/>
    <w:rsid w:val="00334988"/>
    <w:rsid w:val="003403F0"/>
    <w:rsid w:val="00340AFC"/>
    <w:rsid w:val="003511D1"/>
    <w:rsid w:val="0035537E"/>
    <w:rsid w:val="003658F2"/>
    <w:rsid w:val="003664BB"/>
    <w:rsid w:val="003748FB"/>
    <w:rsid w:val="0037595C"/>
    <w:rsid w:val="00377C26"/>
    <w:rsid w:val="003806B7"/>
    <w:rsid w:val="003A0A7E"/>
    <w:rsid w:val="003A31D2"/>
    <w:rsid w:val="003A73DA"/>
    <w:rsid w:val="003B032D"/>
    <w:rsid w:val="003B4782"/>
    <w:rsid w:val="003C7340"/>
    <w:rsid w:val="003D1A42"/>
    <w:rsid w:val="003D5534"/>
    <w:rsid w:val="003D7966"/>
    <w:rsid w:val="003E2C59"/>
    <w:rsid w:val="003F5805"/>
    <w:rsid w:val="00402338"/>
    <w:rsid w:val="00405D2E"/>
    <w:rsid w:val="004128FD"/>
    <w:rsid w:val="004157E7"/>
    <w:rsid w:val="0042270A"/>
    <w:rsid w:val="00424594"/>
    <w:rsid w:val="00431CA0"/>
    <w:rsid w:val="00437AA8"/>
    <w:rsid w:val="00444658"/>
    <w:rsid w:val="00444E51"/>
    <w:rsid w:val="00445FB6"/>
    <w:rsid w:val="00452307"/>
    <w:rsid w:val="00466033"/>
    <w:rsid w:val="004671A1"/>
    <w:rsid w:val="00467804"/>
    <w:rsid w:val="00467D66"/>
    <w:rsid w:val="00477AFE"/>
    <w:rsid w:val="004801F7"/>
    <w:rsid w:val="00496C58"/>
    <w:rsid w:val="00497284"/>
    <w:rsid w:val="004B56A3"/>
    <w:rsid w:val="004C4CD2"/>
    <w:rsid w:val="004C6EC0"/>
    <w:rsid w:val="004D3BAE"/>
    <w:rsid w:val="004D5CA4"/>
    <w:rsid w:val="004D737B"/>
    <w:rsid w:val="004E3A90"/>
    <w:rsid w:val="004E480B"/>
    <w:rsid w:val="004F5491"/>
    <w:rsid w:val="004F5786"/>
    <w:rsid w:val="005013EB"/>
    <w:rsid w:val="005122F0"/>
    <w:rsid w:val="00522FCF"/>
    <w:rsid w:val="00524210"/>
    <w:rsid w:val="00527B4E"/>
    <w:rsid w:val="0053528D"/>
    <w:rsid w:val="00535B5F"/>
    <w:rsid w:val="00542B29"/>
    <w:rsid w:val="00553502"/>
    <w:rsid w:val="0055535A"/>
    <w:rsid w:val="00564698"/>
    <w:rsid w:val="00573033"/>
    <w:rsid w:val="00597D42"/>
    <w:rsid w:val="005A2DA8"/>
    <w:rsid w:val="005A31C9"/>
    <w:rsid w:val="005B658B"/>
    <w:rsid w:val="005B747A"/>
    <w:rsid w:val="005D1A6F"/>
    <w:rsid w:val="005D6D54"/>
    <w:rsid w:val="005D7428"/>
    <w:rsid w:val="005E08BB"/>
    <w:rsid w:val="005E1F64"/>
    <w:rsid w:val="005E383C"/>
    <w:rsid w:val="005F0714"/>
    <w:rsid w:val="005F2660"/>
    <w:rsid w:val="005F547C"/>
    <w:rsid w:val="006039D2"/>
    <w:rsid w:val="00603BC0"/>
    <w:rsid w:val="006057AB"/>
    <w:rsid w:val="00613CF0"/>
    <w:rsid w:val="00616F62"/>
    <w:rsid w:val="00617919"/>
    <w:rsid w:val="00622CF6"/>
    <w:rsid w:val="00626149"/>
    <w:rsid w:val="00627443"/>
    <w:rsid w:val="006335D5"/>
    <w:rsid w:val="0063684E"/>
    <w:rsid w:val="0064605E"/>
    <w:rsid w:val="0065434D"/>
    <w:rsid w:val="00664929"/>
    <w:rsid w:val="006675DC"/>
    <w:rsid w:val="00671FE2"/>
    <w:rsid w:val="00673810"/>
    <w:rsid w:val="0067734F"/>
    <w:rsid w:val="00680262"/>
    <w:rsid w:val="0068297A"/>
    <w:rsid w:val="0068531F"/>
    <w:rsid w:val="00686971"/>
    <w:rsid w:val="0069320F"/>
    <w:rsid w:val="0069339A"/>
    <w:rsid w:val="00695E5D"/>
    <w:rsid w:val="006A184B"/>
    <w:rsid w:val="006A1945"/>
    <w:rsid w:val="006B0261"/>
    <w:rsid w:val="006B1FA3"/>
    <w:rsid w:val="006B2D02"/>
    <w:rsid w:val="006C098F"/>
    <w:rsid w:val="006C2A8A"/>
    <w:rsid w:val="006C2C31"/>
    <w:rsid w:val="006E1D97"/>
    <w:rsid w:val="006E3E2E"/>
    <w:rsid w:val="006E40D0"/>
    <w:rsid w:val="006E4B54"/>
    <w:rsid w:val="006E5EA6"/>
    <w:rsid w:val="006F248A"/>
    <w:rsid w:val="006F5500"/>
    <w:rsid w:val="006F6054"/>
    <w:rsid w:val="00703B73"/>
    <w:rsid w:val="00703EE1"/>
    <w:rsid w:val="0070582B"/>
    <w:rsid w:val="00705AE0"/>
    <w:rsid w:val="00705BDA"/>
    <w:rsid w:val="00706C5D"/>
    <w:rsid w:val="00707F3D"/>
    <w:rsid w:val="0072098D"/>
    <w:rsid w:val="00723C10"/>
    <w:rsid w:val="007254EC"/>
    <w:rsid w:val="00727B07"/>
    <w:rsid w:val="0073614F"/>
    <w:rsid w:val="00754C85"/>
    <w:rsid w:val="00756BDA"/>
    <w:rsid w:val="00766B3B"/>
    <w:rsid w:val="00770B15"/>
    <w:rsid w:val="007739D4"/>
    <w:rsid w:val="00775044"/>
    <w:rsid w:val="007761FD"/>
    <w:rsid w:val="00782A9C"/>
    <w:rsid w:val="007912E4"/>
    <w:rsid w:val="00791D93"/>
    <w:rsid w:val="00797C27"/>
    <w:rsid w:val="007A25AB"/>
    <w:rsid w:val="007A41DC"/>
    <w:rsid w:val="007A4BC9"/>
    <w:rsid w:val="007B2BFA"/>
    <w:rsid w:val="007B3913"/>
    <w:rsid w:val="007B6E31"/>
    <w:rsid w:val="007C1713"/>
    <w:rsid w:val="007D397D"/>
    <w:rsid w:val="007D43A4"/>
    <w:rsid w:val="007D495C"/>
    <w:rsid w:val="007D5D12"/>
    <w:rsid w:val="007D7270"/>
    <w:rsid w:val="007E0F98"/>
    <w:rsid w:val="007E642E"/>
    <w:rsid w:val="00802A54"/>
    <w:rsid w:val="00810979"/>
    <w:rsid w:val="00814F74"/>
    <w:rsid w:val="008208D9"/>
    <w:rsid w:val="0082270B"/>
    <w:rsid w:val="008277D0"/>
    <w:rsid w:val="00827C66"/>
    <w:rsid w:val="00834D82"/>
    <w:rsid w:val="00841307"/>
    <w:rsid w:val="00841812"/>
    <w:rsid w:val="008467E8"/>
    <w:rsid w:val="0085157B"/>
    <w:rsid w:val="00853BDD"/>
    <w:rsid w:val="00860C7F"/>
    <w:rsid w:val="0086306B"/>
    <w:rsid w:val="00864870"/>
    <w:rsid w:val="00870541"/>
    <w:rsid w:val="00871979"/>
    <w:rsid w:val="00872591"/>
    <w:rsid w:val="00872CC6"/>
    <w:rsid w:val="008732D7"/>
    <w:rsid w:val="00884996"/>
    <w:rsid w:val="008923F1"/>
    <w:rsid w:val="00893BE2"/>
    <w:rsid w:val="0089464C"/>
    <w:rsid w:val="008A7E21"/>
    <w:rsid w:val="008B080B"/>
    <w:rsid w:val="008D21F3"/>
    <w:rsid w:val="008D2A60"/>
    <w:rsid w:val="008D4DBF"/>
    <w:rsid w:val="008E3DB5"/>
    <w:rsid w:val="008E6F91"/>
    <w:rsid w:val="008F14DB"/>
    <w:rsid w:val="008F4D68"/>
    <w:rsid w:val="008F5DDE"/>
    <w:rsid w:val="00901C92"/>
    <w:rsid w:val="009047EE"/>
    <w:rsid w:val="009121CF"/>
    <w:rsid w:val="00913612"/>
    <w:rsid w:val="00915D7C"/>
    <w:rsid w:val="00926660"/>
    <w:rsid w:val="009367C7"/>
    <w:rsid w:val="00945103"/>
    <w:rsid w:val="00946363"/>
    <w:rsid w:val="009473E1"/>
    <w:rsid w:val="0095618B"/>
    <w:rsid w:val="009565B6"/>
    <w:rsid w:val="009615FD"/>
    <w:rsid w:val="009642F6"/>
    <w:rsid w:val="00967F5E"/>
    <w:rsid w:val="00991ABC"/>
    <w:rsid w:val="00993664"/>
    <w:rsid w:val="009A70C6"/>
    <w:rsid w:val="009B366B"/>
    <w:rsid w:val="009B70E8"/>
    <w:rsid w:val="009C0232"/>
    <w:rsid w:val="009C1429"/>
    <w:rsid w:val="009C3FDA"/>
    <w:rsid w:val="009C5A4B"/>
    <w:rsid w:val="009C6834"/>
    <w:rsid w:val="009E63A3"/>
    <w:rsid w:val="009E7BC1"/>
    <w:rsid w:val="009F31B7"/>
    <w:rsid w:val="009F654C"/>
    <w:rsid w:val="00A00017"/>
    <w:rsid w:val="00A02368"/>
    <w:rsid w:val="00A100AB"/>
    <w:rsid w:val="00A14AC0"/>
    <w:rsid w:val="00A27629"/>
    <w:rsid w:val="00A41D05"/>
    <w:rsid w:val="00A509ED"/>
    <w:rsid w:val="00A52779"/>
    <w:rsid w:val="00A56D02"/>
    <w:rsid w:val="00A61BE3"/>
    <w:rsid w:val="00A62141"/>
    <w:rsid w:val="00A63AC0"/>
    <w:rsid w:val="00A6628C"/>
    <w:rsid w:val="00A87916"/>
    <w:rsid w:val="00A97D4C"/>
    <w:rsid w:val="00AA47C7"/>
    <w:rsid w:val="00AB01A3"/>
    <w:rsid w:val="00AC0548"/>
    <w:rsid w:val="00AC260B"/>
    <w:rsid w:val="00AC7E94"/>
    <w:rsid w:val="00AD1F81"/>
    <w:rsid w:val="00AD2A61"/>
    <w:rsid w:val="00AD4603"/>
    <w:rsid w:val="00AD7FA5"/>
    <w:rsid w:val="00AE0629"/>
    <w:rsid w:val="00AF4BD8"/>
    <w:rsid w:val="00AF5A32"/>
    <w:rsid w:val="00AF71DE"/>
    <w:rsid w:val="00B041FD"/>
    <w:rsid w:val="00B05BFA"/>
    <w:rsid w:val="00B0797E"/>
    <w:rsid w:val="00B101A3"/>
    <w:rsid w:val="00B16B7A"/>
    <w:rsid w:val="00B234CA"/>
    <w:rsid w:val="00B23E95"/>
    <w:rsid w:val="00B243B8"/>
    <w:rsid w:val="00B250FA"/>
    <w:rsid w:val="00B2575D"/>
    <w:rsid w:val="00B31D1F"/>
    <w:rsid w:val="00B40647"/>
    <w:rsid w:val="00B44943"/>
    <w:rsid w:val="00B45BC3"/>
    <w:rsid w:val="00B53111"/>
    <w:rsid w:val="00B57AC2"/>
    <w:rsid w:val="00B61186"/>
    <w:rsid w:val="00B62FF5"/>
    <w:rsid w:val="00B63581"/>
    <w:rsid w:val="00B719A9"/>
    <w:rsid w:val="00B71D74"/>
    <w:rsid w:val="00B85888"/>
    <w:rsid w:val="00B94BBB"/>
    <w:rsid w:val="00B96FD0"/>
    <w:rsid w:val="00BA0F02"/>
    <w:rsid w:val="00BA6F4F"/>
    <w:rsid w:val="00BA7A44"/>
    <w:rsid w:val="00BB0405"/>
    <w:rsid w:val="00BB723A"/>
    <w:rsid w:val="00BB791A"/>
    <w:rsid w:val="00BC00AC"/>
    <w:rsid w:val="00BC20D7"/>
    <w:rsid w:val="00BC3739"/>
    <w:rsid w:val="00BC47F2"/>
    <w:rsid w:val="00BD23FB"/>
    <w:rsid w:val="00BE6AE5"/>
    <w:rsid w:val="00BF06FD"/>
    <w:rsid w:val="00BF67AA"/>
    <w:rsid w:val="00BF6E07"/>
    <w:rsid w:val="00C00C9C"/>
    <w:rsid w:val="00C00E28"/>
    <w:rsid w:val="00C02AF4"/>
    <w:rsid w:val="00C06B89"/>
    <w:rsid w:val="00C10D58"/>
    <w:rsid w:val="00C16B18"/>
    <w:rsid w:val="00C266C7"/>
    <w:rsid w:val="00C330C0"/>
    <w:rsid w:val="00C35313"/>
    <w:rsid w:val="00C37471"/>
    <w:rsid w:val="00C4220F"/>
    <w:rsid w:val="00C50BC3"/>
    <w:rsid w:val="00C526E6"/>
    <w:rsid w:val="00C53718"/>
    <w:rsid w:val="00C543EE"/>
    <w:rsid w:val="00C63095"/>
    <w:rsid w:val="00C64F96"/>
    <w:rsid w:val="00C746CC"/>
    <w:rsid w:val="00C77A6A"/>
    <w:rsid w:val="00C77E5A"/>
    <w:rsid w:val="00C86246"/>
    <w:rsid w:val="00C873B1"/>
    <w:rsid w:val="00C912A5"/>
    <w:rsid w:val="00C92B30"/>
    <w:rsid w:val="00C93142"/>
    <w:rsid w:val="00C936E2"/>
    <w:rsid w:val="00C95361"/>
    <w:rsid w:val="00C9585B"/>
    <w:rsid w:val="00CA09F6"/>
    <w:rsid w:val="00CA6A2E"/>
    <w:rsid w:val="00CC0120"/>
    <w:rsid w:val="00CC3064"/>
    <w:rsid w:val="00CC6CCC"/>
    <w:rsid w:val="00CE6410"/>
    <w:rsid w:val="00CE74C0"/>
    <w:rsid w:val="00CF0175"/>
    <w:rsid w:val="00D115D5"/>
    <w:rsid w:val="00D20409"/>
    <w:rsid w:val="00D231E7"/>
    <w:rsid w:val="00D25E90"/>
    <w:rsid w:val="00D3023A"/>
    <w:rsid w:val="00D43CBF"/>
    <w:rsid w:val="00D44009"/>
    <w:rsid w:val="00D60511"/>
    <w:rsid w:val="00D60CC5"/>
    <w:rsid w:val="00D61DD6"/>
    <w:rsid w:val="00D70A42"/>
    <w:rsid w:val="00D77F4D"/>
    <w:rsid w:val="00D819E3"/>
    <w:rsid w:val="00D854CD"/>
    <w:rsid w:val="00D90723"/>
    <w:rsid w:val="00D92A77"/>
    <w:rsid w:val="00D9442A"/>
    <w:rsid w:val="00DA01D8"/>
    <w:rsid w:val="00DB20DC"/>
    <w:rsid w:val="00DB3EB4"/>
    <w:rsid w:val="00DB4F9C"/>
    <w:rsid w:val="00DB5E2D"/>
    <w:rsid w:val="00DC242D"/>
    <w:rsid w:val="00DD3344"/>
    <w:rsid w:val="00DD4D7C"/>
    <w:rsid w:val="00DE1456"/>
    <w:rsid w:val="00DE6C23"/>
    <w:rsid w:val="00DF3FEB"/>
    <w:rsid w:val="00DF4AFB"/>
    <w:rsid w:val="00DF70BF"/>
    <w:rsid w:val="00E007C5"/>
    <w:rsid w:val="00E01C35"/>
    <w:rsid w:val="00E105DC"/>
    <w:rsid w:val="00E12CC2"/>
    <w:rsid w:val="00E17FEA"/>
    <w:rsid w:val="00E223F7"/>
    <w:rsid w:val="00E25A21"/>
    <w:rsid w:val="00E26DBB"/>
    <w:rsid w:val="00E320DB"/>
    <w:rsid w:val="00E334F7"/>
    <w:rsid w:val="00E34E7E"/>
    <w:rsid w:val="00E36F01"/>
    <w:rsid w:val="00E550E3"/>
    <w:rsid w:val="00E55BC8"/>
    <w:rsid w:val="00E63C6F"/>
    <w:rsid w:val="00E70929"/>
    <w:rsid w:val="00E75B08"/>
    <w:rsid w:val="00E765C8"/>
    <w:rsid w:val="00E76FE8"/>
    <w:rsid w:val="00E85A69"/>
    <w:rsid w:val="00E85E09"/>
    <w:rsid w:val="00E8615F"/>
    <w:rsid w:val="00EA055C"/>
    <w:rsid w:val="00EA14A0"/>
    <w:rsid w:val="00EA32EA"/>
    <w:rsid w:val="00EB336A"/>
    <w:rsid w:val="00EB6A3F"/>
    <w:rsid w:val="00EC3348"/>
    <w:rsid w:val="00EC6DB3"/>
    <w:rsid w:val="00EE439C"/>
    <w:rsid w:val="00F00CF7"/>
    <w:rsid w:val="00F01310"/>
    <w:rsid w:val="00F04563"/>
    <w:rsid w:val="00F060DB"/>
    <w:rsid w:val="00F14067"/>
    <w:rsid w:val="00F25B95"/>
    <w:rsid w:val="00F2617F"/>
    <w:rsid w:val="00F4139A"/>
    <w:rsid w:val="00F41898"/>
    <w:rsid w:val="00F42E40"/>
    <w:rsid w:val="00F443E0"/>
    <w:rsid w:val="00F443F8"/>
    <w:rsid w:val="00F459FD"/>
    <w:rsid w:val="00F557A7"/>
    <w:rsid w:val="00F5708D"/>
    <w:rsid w:val="00F629B6"/>
    <w:rsid w:val="00F67A32"/>
    <w:rsid w:val="00F712DB"/>
    <w:rsid w:val="00F85C80"/>
    <w:rsid w:val="00F91FF1"/>
    <w:rsid w:val="00F944E8"/>
    <w:rsid w:val="00F94800"/>
    <w:rsid w:val="00FA1F4E"/>
    <w:rsid w:val="00FA430F"/>
    <w:rsid w:val="00FA4766"/>
    <w:rsid w:val="00FA4906"/>
    <w:rsid w:val="00FB6F83"/>
    <w:rsid w:val="00FC3529"/>
    <w:rsid w:val="00FC40D3"/>
    <w:rsid w:val="00FC6FFD"/>
    <w:rsid w:val="00FC7449"/>
    <w:rsid w:val="00FD0254"/>
    <w:rsid w:val="00FD13F0"/>
    <w:rsid w:val="00FD1CFC"/>
    <w:rsid w:val="00FD2C00"/>
    <w:rsid w:val="00FD3A55"/>
    <w:rsid w:val="00FD4F34"/>
    <w:rsid w:val="00FE5C98"/>
    <w:rsid w:val="00FF1922"/>
    <w:rsid w:val="00FF22CE"/>
    <w:rsid w:val="00FF66E4"/>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styleId="ac">
    <w:name w:val="Normal (Web)"/>
    <w:basedOn w:val="a"/>
    <w:uiPriority w:val="99"/>
    <w:semiHidden/>
    <w:unhideWhenUsed/>
    <w:rsid w:val="00BB72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styleId="ac">
    <w:name w:val="Normal (Web)"/>
    <w:basedOn w:val="a"/>
    <w:uiPriority w:val="99"/>
    <w:semiHidden/>
    <w:unhideWhenUsed/>
    <w:rsid w:val="00BB72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1450">
      <w:bodyDiv w:val="1"/>
      <w:marLeft w:val="0"/>
      <w:marRight w:val="0"/>
      <w:marTop w:val="0"/>
      <w:marBottom w:val="0"/>
      <w:divBdr>
        <w:top w:val="none" w:sz="0" w:space="0" w:color="auto"/>
        <w:left w:val="none" w:sz="0" w:space="0" w:color="auto"/>
        <w:bottom w:val="none" w:sz="0" w:space="0" w:color="auto"/>
        <w:right w:val="none" w:sz="0" w:space="0" w:color="auto"/>
      </w:divBdr>
    </w:div>
    <w:div w:id="157888670">
      <w:bodyDiv w:val="1"/>
      <w:marLeft w:val="0"/>
      <w:marRight w:val="0"/>
      <w:marTop w:val="0"/>
      <w:marBottom w:val="0"/>
      <w:divBdr>
        <w:top w:val="none" w:sz="0" w:space="0" w:color="auto"/>
        <w:left w:val="none" w:sz="0" w:space="0" w:color="auto"/>
        <w:bottom w:val="none" w:sz="0" w:space="0" w:color="auto"/>
        <w:right w:val="none" w:sz="0" w:space="0" w:color="auto"/>
      </w:divBdr>
    </w:div>
    <w:div w:id="430054727">
      <w:bodyDiv w:val="1"/>
      <w:marLeft w:val="0"/>
      <w:marRight w:val="0"/>
      <w:marTop w:val="0"/>
      <w:marBottom w:val="0"/>
      <w:divBdr>
        <w:top w:val="none" w:sz="0" w:space="0" w:color="auto"/>
        <w:left w:val="none" w:sz="0" w:space="0" w:color="auto"/>
        <w:bottom w:val="none" w:sz="0" w:space="0" w:color="auto"/>
        <w:right w:val="none" w:sz="0" w:space="0" w:color="auto"/>
      </w:divBdr>
      <w:divsChild>
        <w:div w:id="451287395">
          <w:marLeft w:val="0"/>
          <w:marRight w:val="0"/>
          <w:marTop w:val="0"/>
          <w:marBottom w:val="0"/>
          <w:divBdr>
            <w:top w:val="none" w:sz="0" w:space="0" w:color="auto"/>
            <w:left w:val="none" w:sz="0" w:space="0" w:color="auto"/>
            <w:bottom w:val="none" w:sz="0" w:space="0" w:color="auto"/>
            <w:right w:val="none" w:sz="0" w:space="0" w:color="auto"/>
          </w:divBdr>
        </w:div>
        <w:div w:id="1786801984">
          <w:marLeft w:val="0"/>
          <w:marRight w:val="0"/>
          <w:marTop w:val="0"/>
          <w:marBottom w:val="0"/>
          <w:divBdr>
            <w:top w:val="none" w:sz="0" w:space="0" w:color="auto"/>
            <w:left w:val="none" w:sz="0" w:space="0" w:color="auto"/>
            <w:bottom w:val="none" w:sz="0" w:space="0" w:color="auto"/>
            <w:right w:val="none" w:sz="0" w:space="0" w:color="auto"/>
          </w:divBdr>
        </w:div>
        <w:div w:id="357708236">
          <w:marLeft w:val="0"/>
          <w:marRight w:val="0"/>
          <w:marTop w:val="0"/>
          <w:marBottom w:val="0"/>
          <w:divBdr>
            <w:top w:val="none" w:sz="0" w:space="0" w:color="auto"/>
            <w:left w:val="none" w:sz="0" w:space="0" w:color="auto"/>
            <w:bottom w:val="none" w:sz="0" w:space="0" w:color="auto"/>
            <w:right w:val="none" w:sz="0" w:space="0" w:color="auto"/>
          </w:divBdr>
        </w:div>
        <w:div w:id="1778331360">
          <w:marLeft w:val="0"/>
          <w:marRight w:val="0"/>
          <w:marTop w:val="0"/>
          <w:marBottom w:val="0"/>
          <w:divBdr>
            <w:top w:val="none" w:sz="0" w:space="0" w:color="auto"/>
            <w:left w:val="none" w:sz="0" w:space="0" w:color="auto"/>
            <w:bottom w:val="none" w:sz="0" w:space="0" w:color="auto"/>
            <w:right w:val="none" w:sz="0" w:space="0" w:color="auto"/>
          </w:divBdr>
        </w:div>
        <w:div w:id="1412236593">
          <w:marLeft w:val="0"/>
          <w:marRight w:val="0"/>
          <w:marTop w:val="0"/>
          <w:marBottom w:val="0"/>
          <w:divBdr>
            <w:top w:val="none" w:sz="0" w:space="0" w:color="auto"/>
            <w:left w:val="none" w:sz="0" w:space="0" w:color="auto"/>
            <w:bottom w:val="none" w:sz="0" w:space="0" w:color="auto"/>
            <w:right w:val="none" w:sz="0" w:space="0" w:color="auto"/>
          </w:divBdr>
        </w:div>
        <w:div w:id="738333344">
          <w:marLeft w:val="0"/>
          <w:marRight w:val="0"/>
          <w:marTop w:val="0"/>
          <w:marBottom w:val="0"/>
          <w:divBdr>
            <w:top w:val="none" w:sz="0" w:space="0" w:color="auto"/>
            <w:left w:val="none" w:sz="0" w:space="0" w:color="auto"/>
            <w:bottom w:val="none" w:sz="0" w:space="0" w:color="auto"/>
            <w:right w:val="none" w:sz="0" w:space="0" w:color="auto"/>
          </w:divBdr>
        </w:div>
      </w:divsChild>
    </w:div>
    <w:div w:id="435057262">
      <w:bodyDiv w:val="1"/>
      <w:marLeft w:val="0"/>
      <w:marRight w:val="0"/>
      <w:marTop w:val="0"/>
      <w:marBottom w:val="0"/>
      <w:divBdr>
        <w:top w:val="none" w:sz="0" w:space="0" w:color="auto"/>
        <w:left w:val="none" w:sz="0" w:space="0" w:color="auto"/>
        <w:bottom w:val="none" w:sz="0" w:space="0" w:color="auto"/>
        <w:right w:val="none" w:sz="0" w:space="0" w:color="auto"/>
      </w:divBdr>
      <w:divsChild>
        <w:div w:id="1336179326">
          <w:marLeft w:val="0"/>
          <w:marRight w:val="0"/>
          <w:marTop w:val="0"/>
          <w:marBottom w:val="0"/>
          <w:divBdr>
            <w:top w:val="none" w:sz="0" w:space="0" w:color="auto"/>
            <w:left w:val="none" w:sz="0" w:space="0" w:color="auto"/>
            <w:bottom w:val="none" w:sz="0" w:space="0" w:color="auto"/>
            <w:right w:val="none" w:sz="0" w:space="0" w:color="auto"/>
          </w:divBdr>
        </w:div>
        <w:div w:id="1378046938">
          <w:marLeft w:val="0"/>
          <w:marRight w:val="0"/>
          <w:marTop w:val="0"/>
          <w:marBottom w:val="0"/>
          <w:divBdr>
            <w:top w:val="none" w:sz="0" w:space="0" w:color="auto"/>
            <w:left w:val="none" w:sz="0" w:space="0" w:color="auto"/>
            <w:bottom w:val="none" w:sz="0" w:space="0" w:color="auto"/>
            <w:right w:val="none" w:sz="0" w:space="0" w:color="auto"/>
          </w:divBdr>
        </w:div>
        <w:div w:id="1948854520">
          <w:marLeft w:val="0"/>
          <w:marRight w:val="0"/>
          <w:marTop w:val="0"/>
          <w:marBottom w:val="0"/>
          <w:divBdr>
            <w:top w:val="none" w:sz="0" w:space="0" w:color="auto"/>
            <w:left w:val="none" w:sz="0" w:space="0" w:color="auto"/>
            <w:bottom w:val="none" w:sz="0" w:space="0" w:color="auto"/>
            <w:right w:val="none" w:sz="0" w:space="0" w:color="auto"/>
          </w:divBdr>
        </w:div>
        <w:div w:id="1050154382">
          <w:marLeft w:val="0"/>
          <w:marRight w:val="0"/>
          <w:marTop w:val="0"/>
          <w:marBottom w:val="0"/>
          <w:divBdr>
            <w:top w:val="none" w:sz="0" w:space="0" w:color="auto"/>
            <w:left w:val="none" w:sz="0" w:space="0" w:color="auto"/>
            <w:bottom w:val="none" w:sz="0" w:space="0" w:color="auto"/>
            <w:right w:val="none" w:sz="0" w:space="0" w:color="auto"/>
          </w:divBdr>
        </w:div>
        <w:div w:id="1988389824">
          <w:marLeft w:val="0"/>
          <w:marRight w:val="0"/>
          <w:marTop w:val="0"/>
          <w:marBottom w:val="0"/>
          <w:divBdr>
            <w:top w:val="none" w:sz="0" w:space="0" w:color="auto"/>
            <w:left w:val="none" w:sz="0" w:space="0" w:color="auto"/>
            <w:bottom w:val="none" w:sz="0" w:space="0" w:color="auto"/>
            <w:right w:val="none" w:sz="0" w:space="0" w:color="auto"/>
          </w:divBdr>
        </w:div>
        <w:div w:id="1590305858">
          <w:marLeft w:val="0"/>
          <w:marRight w:val="0"/>
          <w:marTop w:val="0"/>
          <w:marBottom w:val="0"/>
          <w:divBdr>
            <w:top w:val="none" w:sz="0" w:space="0" w:color="auto"/>
            <w:left w:val="none" w:sz="0" w:space="0" w:color="auto"/>
            <w:bottom w:val="none" w:sz="0" w:space="0" w:color="auto"/>
            <w:right w:val="none" w:sz="0" w:space="0" w:color="auto"/>
          </w:divBdr>
        </w:div>
        <w:div w:id="287392418">
          <w:marLeft w:val="0"/>
          <w:marRight w:val="0"/>
          <w:marTop w:val="0"/>
          <w:marBottom w:val="0"/>
          <w:divBdr>
            <w:top w:val="none" w:sz="0" w:space="0" w:color="auto"/>
            <w:left w:val="none" w:sz="0" w:space="0" w:color="auto"/>
            <w:bottom w:val="none" w:sz="0" w:space="0" w:color="auto"/>
            <w:right w:val="none" w:sz="0" w:space="0" w:color="auto"/>
          </w:divBdr>
        </w:div>
        <w:div w:id="1660844356">
          <w:marLeft w:val="0"/>
          <w:marRight w:val="0"/>
          <w:marTop w:val="0"/>
          <w:marBottom w:val="0"/>
          <w:divBdr>
            <w:top w:val="none" w:sz="0" w:space="0" w:color="auto"/>
            <w:left w:val="none" w:sz="0" w:space="0" w:color="auto"/>
            <w:bottom w:val="none" w:sz="0" w:space="0" w:color="auto"/>
            <w:right w:val="none" w:sz="0" w:space="0" w:color="auto"/>
          </w:divBdr>
        </w:div>
        <w:div w:id="1388455734">
          <w:marLeft w:val="0"/>
          <w:marRight w:val="0"/>
          <w:marTop w:val="0"/>
          <w:marBottom w:val="0"/>
          <w:divBdr>
            <w:top w:val="none" w:sz="0" w:space="0" w:color="auto"/>
            <w:left w:val="none" w:sz="0" w:space="0" w:color="auto"/>
            <w:bottom w:val="none" w:sz="0" w:space="0" w:color="auto"/>
            <w:right w:val="none" w:sz="0" w:space="0" w:color="auto"/>
          </w:divBdr>
        </w:div>
        <w:div w:id="1559047806">
          <w:marLeft w:val="0"/>
          <w:marRight w:val="0"/>
          <w:marTop w:val="0"/>
          <w:marBottom w:val="0"/>
          <w:divBdr>
            <w:top w:val="none" w:sz="0" w:space="0" w:color="auto"/>
            <w:left w:val="none" w:sz="0" w:space="0" w:color="auto"/>
            <w:bottom w:val="none" w:sz="0" w:space="0" w:color="auto"/>
            <w:right w:val="none" w:sz="0" w:space="0" w:color="auto"/>
          </w:divBdr>
        </w:div>
        <w:div w:id="908538887">
          <w:marLeft w:val="0"/>
          <w:marRight w:val="0"/>
          <w:marTop w:val="0"/>
          <w:marBottom w:val="0"/>
          <w:divBdr>
            <w:top w:val="none" w:sz="0" w:space="0" w:color="auto"/>
            <w:left w:val="none" w:sz="0" w:space="0" w:color="auto"/>
            <w:bottom w:val="none" w:sz="0" w:space="0" w:color="auto"/>
            <w:right w:val="none" w:sz="0" w:space="0" w:color="auto"/>
          </w:divBdr>
        </w:div>
      </w:divsChild>
    </w:div>
    <w:div w:id="897277124">
      <w:bodyDiv w:val="1"/>
      <w:marLeft w:val="0"/>
      <w:marRight w:val="0"/>
      <w:marTop w:val="0"/>
      <w:marBottom w:val="0"/>
      <w:divBdr>
        <w:top w:val="none" w:sz="0" w:space="0" w:color="auto"/>
        <w:left w:val="none" w:sz="0" w:space="0" w:color="auto"/>
        <w:bottom w:val="none" w:sz="0" w:space="0" w:color="auto"/>
        <w:right w:val="none" w:sz="0" w:space="0" w:color="auto"/>
      </w:divBdr>
    </w:div>
    <w:div w:id="1300065081">
      <w:bodyDiv w:val="1"/>
      <w:marLeft w:val="0"/>
      <w:marRight w:val="0"/>
      <w:marTop w:val="0"/>
      <w:marBottom w:val="0"/>
      <w:divBdr>
        <w:top w:val="none" w:sz="0" w:space="0" w:color="auto"/>
        <w:left w:val="none" w:sz="0" w:space="0" w:color="auto"/>
        <w:bottom w:val="none" w:sz="0" w:space="0" w:color="auto"/>
        <w:right w:val="none" w:sz="0" w:space="0" w:color="auto"/>
      </w:divBdr>
      <w:divsChild>
        <w:div w:id="1304653405">
          <w:marLeft w:val="0"/>
          <w:marRight w:val="0"/>
          <w:marTop w:val="0"/>
          <w:marBottom w:val="0"/>
          <w:divBdr>
            <w:top w:val="none" w:sz="0" w:space="0" w:color="auto"/>
            <w:left w:val="none" w:sz="0" w:space="0" w:color="auto"/>
            <w:bottom w:val="none" w:sz="0" w:space="0" w:color="auto"/>
            <w:right w:val="none" w:sz="0" w:space="0" w:color="auto"/>
          </w:divBdr>
        </w:div>
        <w:div w:id="283077785">
          <w:marLeft w:val="0"/>
          <w:marRight w:val="0"/>
          <w:marTop w:val="0"/>
          <w:marBottom w:val="0"/>
          <w:divBdr>
            <w:top w:val="none" w:sz="0" w:space="0" w:color="auto"/>
            <w:left w:val="none" w:sz="0" w:space="0" w:color="auto"/>
            <w:bottom w:val="none" w:sz="0" w:space="0" w:color="auto"/>
            <w:right w:val="none" w:sz="0" w:space="0" w:color="auto"/>
          </w:divBdr>
        </w:div>
        <w:div w:id="1642541214">
          <w:marLeft w:val="0"/>
          <w:marRight w:val="0"/>
          <w:marTop w:val="0"/>
          <w:marBottom w:val="0"/>
          <w:divBdr>
            <w:top w:val="none" w:sz="0" w:space="0" w:color="auto"/>
            <w:left w:val="none" w:sz="0" w:space="0" w:color="auto"/>
            <w:bottom w:val="none" w:sz="0" w:space="0" w:color="auto"/>
            <w:right w:val="none" w:sz="0" w:space="0" w:color="auto"/>
          </w:divBdr>
        </w:div>
        <w:div w:id="1086613036">
          <w:marLeft w:val="0"/>
          <w:marRight w:val="0"/>
          <w:marTop w:val="0"/>
          <w:marBottom w:val="0"/>
          <w:divBdr>
            <w:top w:val="none" w:sz="0" w:space="0" w:color="auto"/>
            <w:left w:val="none" w:sz="0" w:space="0" w:color="auto"/>
            <w:bottom w:val="none" w:sz="0" w:space="0" w:color="auto"/>
            <w:right w:val="none" w:sz="0" w:space="0" w:color="auto"/>
          </w:divBdr>
        </w:div>
        <w:div w:id="1488741137">
          <w:marLeft w:val="0"/>
          <w:marRight w:val="0"/>
          <w:marTop w:val="0"/>
          <w:marBottom w:val="0"/>
          <w:divBdr>
            <w:top w:val="none" w:sz="0" w:space="0" w:color="auto"/>
            <w:left w:val="none" w:sz="0" w:space="0" w:color="auto"/>
            <w:bottom w:val="none" w:sz="0" w:space="0" w:color="auto"/>
            <w:right w:val="none" w:sz="0" w:space="0" w:color="auto"/>
          </w:divBdr>
        </w:div>
        <w:div w:id="1000817182">
          <w:marLeft w:val="0"/>
          <w:marRight w:val="0"/>
          <w:marTop w:val="0"/>
          <w:marBottom w:val="0"/>
          <w:divBdr>
            <w:top w:val="none" w:sz="0" w:space="0" w:color="auto"/>
            <w:left w:val="none" w:sz="0" w:space="0" w:color="auto"/>
            <w:bottom w:val="none" w:sz="0" w:space="0" w:color="auto"/>
            <w:right w:val="none" w:sz="0" w:space="0" w:color="auto"/>
          </w:divBdr>
        </w:div>
        <w:div w:id="72554326">
          <w:marLeft w:val="0"/>
          <w:marRight w:val="0"/>
          <w:marTop w:val="0"/>
          <w:marBottom w:val="0"/>
          <w:divBdr>
            <w:top w:val="none" w:sz="0" w:space="0" w:color="auto"/>
            <w:left w:val="none" w:sz="0" w:space="0" w:color="auto"/>
            <w:bottom w:val="none" w:sz="0" w:space="0" w:color="auto"/>
            <w:right w:val="none" w:sz="0" w:space="0" w:color="auto"/>
          </w:divBdr>
        </w:div>
        <w:div w:id="110122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353464/3/" TargetMode="External"/><Relationship Id="rId5" Type="http://schemas.openxmlformats.org/officeDocument/2006/relationships/settings" Target="settings.xml"/><Relationship Id="rId10" Type="http://schemas.openxmlformats.org/officeDocument/2006/relationships/hyperlink" Target="http://base.garant.ru/70353464/3/" TargetMode="External"/><Relationship Id="rId4" Type="http://schemas.microsoft.com/office/2007/relationships/stylesWithEffects" Target="stylesWithEffects.xml"/><Relationship Id="rId9" Type="http://schemas.openxmlformats.org/officeDocument/2006/relationships/hyperlink" Target="http://base.garant.ru/703534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AB7B0-93C5-4CA8-A3AE-5071C6492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2258</TotalTime>
  <Pages>6</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42</cp:revision>
  <cp:lastPrinted>2015-09-30T04:59:00Z</cp:lastPrinted>
  <dcterms:created xsi:type="dcterms:W3CDTF">2015-09-18T03:06:00Z</dcterms:created>
  <dcterms:modified xsi:type="dcterms:W3CDTF">2015-09-30T05:05:00Z</dcterms:modified>
</cp:coreProperties>
</file>