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E2" w:rsidRPr="004852BD" w:rsidRDefault="004442E2" w:rsidP="004442E2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88950" cy="584200"/>
            <wp:effectExtent l="19050" t="0" r="635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E2" w:rsidRDefault="004442E2" w:rsidP="004442E2">
      <w:pPr>
        <w:jc w:val="center"/>
        <w:rPr>
          <w:b/>
          <w:bCs/>
          <w:sz w:val="34"/>
          <w:szCs w:val="34"/>
        </w:rPr>
      </w:pPr>
      <w:r w:rsidRPr="004852BD">
        <w:rPr>
          <w:b/>
          <w:bCs/>
          <w:sz w:val="34"/>
          <w:szCs w:val="34"/>
        </w:rPr>
        <w:t>ИЗБИРАТЕЛЬНАЯ КОМИССИЯ</w:t>
      </w:r>
    </w:p>
    <w:p w:rsidR="004442E2" w:rsidRPr="004852BD" w:rsidRDefault="004442E2" w:rsidP="004442E2">
      <w:pPr>
        <w:jc w:val="center"/>
        <w:rPr>
          <w:b/>
          <w:bCs/>
          <w:sz w:val="34"/>
          <w:szCs w:val="34"/>
        </w:rPr>
      </w:pPr>
      <w:r w:rsidRPr="004852BD">
        <w:rPr>
          <w:b/>
          <w:bCs/>
          <w:sz w:val="34"/>
          <w:szCs w:val="34"/>
        </w:rPr>
        <w:t>ЧЕЛЯБИНСКОЙ ОБЛАСТИ</w:t>
      </w:r>
    </w:p>
    <w:p w:rsidR="004442E2" w:rsidRDefault="004442E2" w:rsidP="004442E2">
      <w:pPr>
        <w:jc w:val="center"/>
      </w:pPr>
    </w:p>
    <w:p w:rsidR="004442E2" w:rsidRDefault="004442E2" w:rsidP="004442E2">
      <w:pPr>
        <w:jc w:val="center"/>
        <w:rPr>
          <w:b/>
          <w:bCs/>
          <w:spacing w:val="60"/>
          <w:sz w:val="32"/>
          <w:szCs w:val="32"/>
        </w:rPr>
      </w:pPr>
      <w:r w:rsidRPr="004852BD">
        <w:rPr>
          <w:b/>
          <w:bCs/>
          <w:spacing w:val="60"/>
          <w:sz w:val="32"/>
          <w:szCs w:val="32"/>
        </w:rPr>
        <w:t>ПОСТАНОВЛЕНИЕ</w:t>
      </w:r>
    </w:p>
    <w:p w:rsidR="002755F6" w:rsidRDefault="002755F6" w:rsidP="004442E2">
      <w:pPr>
        <w:jc w:val="center"/>
        <w:rPr>
          <w:b/>
          <w:bCs/>
          <w:spacing w:val="60"/>
          <w:sz w:val="32"/>
          <w:szCs w:val="32"/>
        </w:rPr>
      </w:pPr>
    </w:p>
    <w:tbl>
      <w:tblPr>
        <w:tblW w:w="113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2988"/>
        <w:gridCol w:w="3261"/>
        <w:gridCol w:w="1985"/>
      </w:tblGrid>
      <w:tr w:rsidR="004442E2" w:rsidRPr="004852BD" w:rsidTr="002755F6">
        <w:trPr>
          <w:cantSplit/>
          <w:trHeight w:val="424"/>
        </w:trPr>
        <w:tc>
          <w:tcPr>
            <w:tcW w:w="3107" w:type="dxa"/>
            <w:vAlign w:val="bottom"/>
          </w:tcPr>
          <w:p w:rsidR="004442E2" w:rsidRPr="004852BD" w:rsidRDefault="004442E2" w:rsidP="00F777DC">
            <w:pPr>
              <w:rPr>
                <w:sz w:val="28"/>
              </w:rPr>
            </w:pPr>
            <w:r>
              <w:rPr>
                <w:sz w:val="28"/>
              </w:rPr>
              <w:t>20 марта</w:t>
            </w:r>
            <w:r w:rsidRPr="004852BD">
              <w:rPr>
                <w:sz w:val="28"/>
              </w:rPr>
              <w:t xml:space="preserve"> 2020 года</w:t>
            </w:r>
          </w:p>
        </w:tc>
        <w:tc>
          <w:tcPr>
            <w:tcW w:w="2988" w:type="dxa"/>
            <w:vAlign w:val="bottom"/>
          </w:tcPr>
          <w:p w:rsidR="004442E2" w:rsidRPr="004852BD" w:rsidRDefault="004442E2" w:rsidP="00F777DC">
            <w:pPr>
              <w:jc w:val="center"/>
              <w:rPr>
                <w:sz w:val="28"/>
              </w:rPr>
            </w:pPr>
          </w:p>
        </w:tc>
        <w:tc>
          <w:tcPr>
            <w:tcW w:w="3261" w:type="dxa"/>
            <w:vAlign w:val="bottom"/>
          </w:tcPr>
          <w:p w:rsidR="004442E2" w:rsidRPr="004852BD" w:rsidRDefault="004442E2" w:rsidP="004442E2">
            <w:pPr>
              <w:jc w:val="right"/>
              <w:rPr>
                <w:sz w:val="28"/>
                <w:lang w:val="en-US"/>
              </w:rPr>
            </w:pPr>
            <w:r w:rsidRPr="004852BD">
              <w:rPr>
                <w:sz w:val="28"/>
                <w:lang w:val="en-US"/>
              </w:rPr>
              <w:t xml:space="preserve">№ </w:t>
            </w:r>
            <w:r w:rsidRPr="004852BD">
              <w:rPr>
                <w:sz w:val="28"/>
              </w:rPr>
              <w:t>1</w:t>
            </w:r>
            <w:r>
              <w:rPr>
                <w:sz w:val="28"/>
              </w:rPr>
              <w:t>35</w:t>
            </w:r>
            <w:r w:rsidRPr="004852BD">
              <w:rPr>
                <w:sz w:val="28"/>
              </w:rPr>
              <w:t>/1</w:t>
            </w:r>
            <w:r>
              <w:rPr>
                <w:sz w:val="28"/>
              </w:rPr>
              <w:t>166</w:t>
            </w:r>
            <w:r w:rsidRPr="004852BD">
              <w:rPr>
                <w:sz w:val="28"/>
              </w:rPr>
              <w:t>-6</w:t>
            </w:r>
          </w:p>
        </w:tc>
        <w:tc>
          <w:tcPr>
            <w:tcW w:w="1985" w:type="dxa"/>
            <w:vAlign w:val="bottom"/>
          </w:tcPr>
          <w:p w:rsidR="004442E2" w:rsidRPr="004852BD" w:rsidRDefault="004442E2" w:rsidP="00F777DC">
            <w:pPr>
              <w:rPr>
                <w:sz w:val="28"/>
              </w:rPr>
            </w:pPr>
          </w:p>
        </w:tc>
      </w:tr>
    </w:tbl>
    <w:p w:rsidR="004442E2" w:rsidRPr="004852BD" w:rsidRDefault="004442E2" w:rsidP="004442E2">
      <w:pPr>
        <w:jc w:val="center"/>
        <w:rPr>
          <w:sz w:val="26"/>
          <w:szCs w:val="26"/>
        </w:rPr>
      </w:pPr>
      <w:r w:rsidRPr="004852BD">
        <w:rPr>
          <w:sz w:val="26"/>
          <w:szCs w:val="26"/>
        </w:rPr>
        <w:t>г. Челябинск</w:t>
      </w:r>
    </w:p>
    <w:p w:rsidR="0046282E" w:rsidRDefault="0046282E" w:rsidP="0046282E">
      <w:pPr>
        <w:jc w:val="center"/>
        <w:rPr>
          <w:sz w:val="24"/>
          <w:szCs w:val="24"/>
        </w:rPr>
      </w:pPr>
    </w:p>
    <w:p w:rsidR="0046282E" w:rsidRDefault="0046282E" w:rsidP="0046282E">
      <w:pPr>
        <w:pStyle w:val="a3"/>
        <w:ind w:firstLine="0"/>
        <w:jc w:val="both"/>
        <w:rPr>
          <w:b/>
          <w:i/>
          <w:sz w:val="20"/>
          <w:szCs w:val="20"/>
        </w:rPr>
      </w:pPr>
      <w:r w:rsidRPr="001B0918">
        <w:rPr>
          <w:b/>
          <w:i/>
          <w:sz w:val="20"/>
          <w:szCs w:val="20"/>
        </w:rPr>
        <w:t>О</w:t>
      </w:r>
      <w:r>
        <w:rPr>
          <w:b/>
          <w:i/>
          <w:sz w:val="20"/>
          <w:szCs w:val="20"/>
        </w:rPr>
        <w:t xml:space="preserve"> приостановлении</w:t>
      </w:r>
      <w:r w:rsidRPr="001B0918">
        <w:rPr>
          <w:b/>
          <w:i/>
          <w:sz w:val="20"/>
          <w:szCs w:val="20"/>
        </w:rPr>
        <w:t xml:space="preserve"> проведени</w:t>
      </w:r>
      <w:r>
        <w:rPr>
          <w:b/>
          <w:i/>
          <w:sz w:val="20"/>
          <w:szCs w:val="20"/>
        </w:rPr>
        <w:t>я</w:t>
      </w:r>
      <w:r w:rsidR="004442E2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мероприятий ко Дню</w:t>
      </w:r>
      <w:r w:rsidRPr="001B0918">
        <w:rPr>
          <w:b/>
          <w:i/>
          <w:sz w:val="20"/>
          <w:szCs w:val="20"/>
        </w:rPr>
        <w:t xml:space="preserve"> молодого</w:t>
      </w:r>
      <w:r>
        <w:rPr>
          <w:b/>
          <w:i/>
          <w:sz w:val="20"/>
          <w:szCs w:val="20"/>
        </w:rPr>
        <w:t xml:space="preserve"> избирателя в Челябинской области в 2020 году</w:t>
      </w:r>
    </w:p>
    <w:p w:rsidR="0046282E" w:rsidRPr="001B0918" w:rsidRDefault="0046282E" w:rsidP="0046282E">
      <w:pPr>
        <w:pStyle w:val="a3"/>
        <w:ind w:firstLine="0"/>
        <w:jc w:val="both"/>
        <w:rPr>
          <w:b/>
          <w:i/>
          <w:sz w:val="20"/>
          <w:szCs w:val="20"/>
        </w:rPr>
      </w:pPr>
    </w:p>
    <w:p w:rsidR="004442E2" w:rsidRDefault="0046282E" w:rsidP="004442E2">
      <w:pPr>
        <w:pStyle w:val="a3"/>
        <w:spacing w:line="360" w:lineRule="auto"/>
        <w:ind w:firstLine="708"/>
        <w:jc w:val="both"/>
        <w:rPr>
          <w:b/>
        </w:rPr>
      </w:pPr>
      <w:r>
        <w:t xml:space="preserve">В соответствии с распоряжением Правительства Челябинской области от 18 марта 2020 года № 146-рп «О введении режима повышенной готовности» избирательная комиссия Челябинской области </w:t>
      </w:r>
      <w:r>
        <w:rPr>
          <w:u w:val="single"/>
        </w:rPr>
        <w:t>ПОСТАНОВЛЯЕТ:</w:t>
      </w:r>
    </w:p>
    <w:p w:rsidR="004442E2" w:rsidRDefault="004442E2" w:rsidP="004442E2">
      <w:pPr>
        <w:pStyle w:val="a3"/>
        <w:spacing w:line="360" w:lineRule="auto"/>
        <w:ind w:firstLine="708"/>
        <w:jc w:val="both"/>
        <w:rPr>
          <w:b/>
        </w:rPr>
      </w:pPr>
    </w:p>
    <w:p w:rsidR="00714AE2" w:rsidRPr="004442E2" w:rsidRDefault="004442E2" w:rsidP="004442E2">
      <w:pPr>
        <w:pStyle w:val="a3"/>
        <w:spacing w:line="360" w:lineRule="auto"/>
        <w:ind w:firstLine="708"/>
        <w:jc w:val="both"/>
        <w:rPr>
          <w:b/>
        </w:rPr>
      </w:pPr>
      <w:r w:rsidRPr="004442E2">
        <w:t>1.</w:t>
      </w:r>
      <w:r>
        <w:rPr>
          <w:b/>
        </w:rPr>
        <w:t xml:space="preserve"> </w:t>
      </w:r>
      <w:r w:rsidR="0046282E">
        <w:t>Территориальным избирательным комиссиям приостановить проведение мероприятий ко Дню молодого избирателя на территории Челябинской области</w:t>
      </w:r>
      <w:r w:rsidR="00714AE2">
        <w:t xml:space="preserve"> до принятия</w:t>
      </w:r>
      <w:r>
        <w:t xml:space="preserve"> </w:t>
      </w:r>
      <w:r w:rsidR="00714AE2">
        <w:t>избирательной комиссией Челябинской области постановления о возобновлении проведения мероприятий ко Дню молодого избирателя на территории Челябинской области.</w:t>
      </w:r>
    </w:p>
    <w:p w:rsidR="0046282E" w:rsidRDefault="0046282E" w:rsidP="0046282E">
      <w:pPr>
        <w:pStyle w:val="a3"/>
        <w:spacing w:line="360" w:lineRule="auto"/>
        <w:ind w:firstLine="709"/>
        <w:jc w:val="both"/>
      </w:pPr>
      <w:r>
        <w:t>2. Направить настоящее постановление в территориальные избирательные комиссии Челябинской области.</w:t>
      </w:r>
    </w:p>
    <w:p w:rsidR="0046282E" w:rsidRPr="00E35A12" w:rsidRDefault="00714AE2" w:rsidP="004628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282E">
        <w:rPr>
          <w:sz w:val="28"/>
          <w:szCs w:val="28"/>
        </w:rPr>
        <w:t xml:space="preserve">. </w:t>
      </w:r>
      <w:r w:rsidR="0046282E" w:rsidRPr="00BB203E">
        <w:rPr>
          <w:sz w:val="28"/>
          <w:szCs w:val="28"/>
        </w:rPr>
        <w:t>Разместить настоящее постановление на сайте избирательной комиссии Челябинской области в информационно-телекоммуникационной сети Интернет.</w:t>
      </w:r>
    </w:p>
    <w:p w:rsidR="0046282E" w:rsidRDefault="00714AE2" w:rsidP="004628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282E" w:rsidRPr="00A6651C">
        <w:rPr>
          <w:sz w:val="28"/>
          <w:szCs w:val="28"/>
        </w:rPr>
        <w:t xml:space="preserve">. Контроль за </w:t>
      </w:r>
      <w:r w:rsidR="0046282E">
        <w:rPr>
          <w:sz w:val="28"/>
          <w:szCs w:val="28"/>
        </w:rPr>
        <w:t>выполнением настоящего постановления возложить на заместителя председателя избирательной комиссии Челябинской области Шубину Е.В.</w:t>
      </w:r>
    </w:p>
    <w:p w:rsidR="004442E2" w:rsidRDefault="004442E2" w:rsidP="004442E2">
      <w:pPr>
        <w:ind w:firstLine="851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777"/>
      </w:tblGrid>
      <w:tr w:rsidR="004442E2" w:rsidRPr="00466434" w:rsidTr="002755F6">
        <w:tc>
          <w:tcPr>
            <w:tcW w:w="4793" w:type="dxa"/>
          </w:tcPr>
          <w:p w:rsidR="004442E2" w:rsidRPr="00466434" w:rsidRDefault="004442E2" w:rsidP="00F777D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6643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466434">
              <w:rPr>
                <w:sz w:val="28"/>
                <w:szCs w:val="28"/>
              </w:rPr>
              <w:t>комиссии</w:t>
            </w:r>
          </w:p>
        </w:tc>
        <w:tc>
          <w:tcPr>
            <w:tcW w:w="4777" w:type="dxa"/>
          </w:tcPr>
          <w:p w:rsidR="004442E2" w:rsidRPr="00466434" w:rsidRDefault="004442E2" w:rsidP="00F777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2755F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С</w:t>
            </w:r>
            <w:r w:rsidRPr="00466434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 xml:space="preserve"> Обертас</w:t>
            </w:r>
          </w:p>
        </w:tc>
      </w:tr>
      <w:tr w:rsidR="004442E2" w:rsidRPr="00466434" w:rsidTr="002755F6">
        <w:tc>
          <w:tcPr>
            <w:tcW w:w="4793" w:type="dxa"/>
          </w:tcPr>
          <w:p w:rsidR="004442E2" w:rsidRDefault="004442E2" w:rsidP="00F777DC">
            <w:pPr>
              <w:pStyle w:val="a9"/>
              <w:spacing w:line="360" w:lineRule="auto"/>
              <w:rPr>
                <w:sz w:val="28"/>
              </w:rPr>
            </w:pPr>
          </w:p>
          <w:p w:rsidR="004442E2" w:rsidRPr="00466434" w:rsidRDefault="004442E2" w:rsidP="00F777DC">
            <w:pPr>
              <w:pStyle w:val="a9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466434">
              <w:rPr>
                <w:sz w:val="28"/>
              </w:rPr>
              <w:t>екретар</w:t>
            </w:r>
            <w:r>
              <w:rPr>
                <w:sz w:val="28"/>
              </w:rPr>
              <w:t>ь</w:t>
            </w:r>
            <w:r w:rsidRPr="00466434">
              <w:rPr>
                <w:sz w:val="28"/>
              </w:rPr>
              <w:t xml:space="preserve"> комиссии</w:t>
            </w:r>
          </w:p>
        </w:tc>
        <w:tc>
          <w:tcPr>
            <w:tcW w:w="4777" w:type="dxa"/>
          </w:tcPr>
          <w:p w:rsidR="004442E2" w:rsidRDefault="004442E2" w:rsidP="00F777DC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442E2" w:rsidRPr="00466434" w:rsidRDefault="004442E2" w:rsidP="00F777D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Волчков</w:t>
            </w:r>
          </w:p>
        </w:tc>
      </w:tr>
    </w:tbl>
    <w:p w:rsidR="009A22C6" w:rsidRDefault="009A22C6" w:rsidP="004442E2">
      <w:pPr>
        <w:spacing w:line="360" w:lineRule="auto"/>
        <w:ind w:firstLine="709"/>
        <w:jc w:val="both"/>
      </w:pPr>
    </w:p>
    <w:sectPr w:rsidR="009A22C6" w:rsidSect="004442E2">
      <w:headerReference w:type="default" r:id="rId8"/>
      <w:pgSz w:w="11906" w:h="16838"/>
      <w:pgMar w:top="567" w:right="851" w:bottom="426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F3" w:rsidRDefault="00C50BF3" w:rsidP="00115799">
      <w:r>
        <w:separator/>
      </w:r>
    </w:p>
  </w:endnote>
  <w:endnote w:type="continuationSeparator" w:id="0">
    <w:p w:rsidR="00C50BF3" w:rsidRDefault="00C50BF3" w:rsidP="0011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F3" w:rsidRDefault="00C50BF3" w:rsidP="00115799">
      <w:r>
        <w:separator/>
      </w:r>
    </w:p>
  </w:footnote>
  <w:footnote w:type="continuationSeparator" w:id="0">
    <w:p w:rsidR="00C50BF3" w:rsidRDefault="00C50BF3" w:rsidP="00115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05" w:rsidRDefault="00C50BF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6457"/>
    <w:multiLevelType w:val="hybridMultilevel"/>
    <w:tmpl w:val="A4BC53E4"/>
    <w:lvl w:ilvl="0" w:tplc="72D2725C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E"/>
    <w:rsid w:val="00115799"/>
    <w:rsid w:val="002755F6"/>
    <w:rsid w:val="004442E2"/>
    <w:rsid w:val="0046282E"/>
    <w:rsid w:val="004C2476"/>
    <w:rsid w:val="00714AE2"/>
    <w:rsid w:val="009A22C6"/>
    <w:rsid w:val="00BA0424"/>
    <w:rsid w:val="00C50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8D2A0-38DB-424D-A7CB-6E13DF03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282E"/>
    <w:pPr>
      <w:ind w:firstLine="141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628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46282E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4628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rsid w:val="004628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628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">
    <w:name w:val="текст14-1"/>
    <w:aliases w:val="5"/>
    <w:basedOn w:val="a"/>
    <w:rsid w:val="0046282E"/>
    <w:pPr>
      <w:spacing w:line="360" w:lineRule="auto"/>
      <w:ind w:firstLine="709"/>
      <w:jc w:val="both"/>
    </w:pPr>
    <w:rPr>
      <w:sz w:val="28"/>
      <w:szCs w:val="24"/>
    </w:rPr>
  </w:style>
  <w:style w:type="paragraph" w:styleId="a9">
    <w:name w:val="No Spacing"/>
    <w:uiPriority w:val="1"/>
    <w:qFormat/>
    <w:rsid w:val="00462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4A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4A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PravovoeUpr</dc:creator>
  <cp:keywords/>
  <dc:description/>
  <cp:lastModifiedBy>Нина Александровна Печёнкина</cp:lastModifiedBy>
  <cp:revision>2</cp:revision>
  <cp:lastPrinted>2020-03-19T10:18:00Z</cp:lastPrinted>
  <dcterms:created xsi:type="dcterms:W3CDTF">2020-03-26T04:26:00Z</dcterms:created>
  <dcterms:modified xsi:type="dcterms:W3CDTF">2020-03-26T04:26:00Z</dcterms:modified>
</cp:coreProperties>
</file>