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4CC" w:rsidRPr="004A0F6F" w:rsidRDefault="003D44CC" w:rsidP="003D44CC">
      <w:pPr>
        <w:pStyle w:val="a6"/>
        <w:jc w:val="right"/>
        <w:rPr>
          <w:rFonts w:ascii="Times New Roman" w:hAnsi="Times New Roman" w:cs="Times New Roman"/>
          <w:lang w:eastAsia="ru-RU"/>
        </w:rPr>
      </w:pPr>
      <w:r w:rsidRPr="004A0F6F">
        <w:rPr>
          <w:rFonts w:ascii="Times New Roman" w:hAnsi="Times New Roman" w:cs="Times New Roman"/>
          <w:lang w:eastAsia="ru-RU"/>
        </w:rPr>
        <w:t>ПРИЛОЖЕНИЕ</w:t>
      </w:r>
      <w:r>
        <w:rPr>
          <w:rFonts w:ascii="Times New Roman" w:hAnsi="Times New Roman" w:cs="Times New Roman"/>
          <w:lang w:eastAsia="ru-RU"/>
        </w:rPr>
        <w:t xml:space="preserve"> </w:t>
      </w:r>
    </w:p>
    <w:p w:rsidR="003D44CC" w:rsidRDefault="003D44CC" w:rsidP="003D44CC">
      <w:pPr>
        <w:pStyle w:val="a6"/>
        <w:jc w:val="right"/>
        <w:rPr>
          <w:rFonts w:ascii="Times New Roman" w:hAnsi="Times New Roman" w:cs="Times New Roman"/>
          <w:lang w:eastAsia="ru-RU"/>
        </w:rPr>
      </w:pPr>
      <w:r w:rsidRPr="004A0F6F">
        <w:rPr>
          <w:rFonts w:ascii="Times New Roman" w:hAnsi="Times New Roman" w:cs="Times New Roman"/>
          <w:lang w:eastAsia="ru-RU"/>
        </w:rPr>
        <w:t>к По</w:t>
      </w:r>
      <w:r>
        <w:rPr>
          <w:rFonts w:ascii="Times New Roman" w:hAnsi="Times New Roman" w:cs="Times New Roman"/>
          <w:lang w:eastAsia="ru-RU"/>
        </w:rPr>
        <w:t>становлению администрации</w:t>
      </w:r>
    </w:p>
    <w:p w:rsidR="003D44CC" w:rsidRDefault="003D44CC" w:rsidP="003D44CC">
      <w:pPr>
        <w:pStyle w:val="a6"/>
        <w:jc w:val="right"/>
        <w:rPr>
          <w:rFonts w:ascii="Times New Roman" w:hAnsi="Times New Roman" w:cs="Times New Roman"/>
          <w:lang w:eastAsia="ru-RU"/>
        </w:rPr>
      </w:pPr>
      <w:proofErr w:type="spellStart"/>
      <w:r>
        <w:rPr>
          <w:rFonts w:ascii="Times New Roman" w:hAnsi="Times New Roman" w:cs="Times New Roman"/>
          <w:lang w:eastAsia="ru-RU"/>
        </w:rPr>
        <w:t>Еманжели</w:t>
      </w:r>
      <w:r w:rsidRPr="004A0F6F">
        <w:rPr>
          <w:rFonts w:ascii="Times New Roman" w:hAnsi="Times New Roman" w:cs="Times New Roman"/>
          <w:lang w:eastAsia="ru-RU"/>
        </w:rPr>
        <w:t>нского</w:t>
      </w:r>
      <w:proofErr w:type="spellEnd"/>
      <w:r w:rsidRPr="004A0F6F">
        <w:rPr>
          <w:rFonts w:ascii="Times New Roman" w:hAnsi="Times New Roman" w:cs="Times New Roman"/>
          <w:lang w:eastAsia="ru-RU"/>
        </w:rPr>
        <w:t xml:space="preserve"> сельского поселения</w:t>
      </w:r>
    </w:p>
    <w:p w:rsidR="003D44CC" w:rsidRDefault="003D44CC" w:rsidP="003D44CC">
      <w:pPr>
        <w:pStyle w:val="a6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от «</w:t>
      </w:r>
      <w:r w:rsidR="00FF6C44">
        <w:rPr>
          <w:rFonts w:ascii="Times New Roman" w:hAnsi="Times New Roman" w:cs="Times New Roman"/>
          <w:lang w:eastAsia="ru-RU"/>
        </w:rPr>
        <w:t>27</w:t>
      </w:r>
      <w:r>
        <w:rPr>
          <w:rFonts w:ascii="Times New Roman" w:hAnsi="Times New Roman" w:cs="Times New Roman"/>
          <w:lang w:eastAsia="ru-RU"/>
        </w:rPr>
        <w:t>»</w:t>
      </w:r>
      <w:r w:rsidR="00FF6C44">
        <w:rPr>
          <w:rFonts w:ascii="Times New Roman" w:hAnsi="Times New Roman" w:cs="Times New Roman"/>
          <w:lang w:eastAsia="ru-RU"/>
        </w:rPr>
        <w:t xml:space="preserve"> мая</w:t>
      </w:r>
      <w:r>
        <w:rPr>
          <w:rFonts w:ascii="Times New Roman" w:hAnsi="Times New Roman" w:cs="Times New Roman"/>
          <w:lang w:eastAsia="ru-RU"/>
        </w:rPr>
        <w:t xml:space="preserve"> 20</w:t>
      </w:r>
      <w:r w:rsidR="00FF6C44">
        <w:rPr>
          <w:rFonts w:ascii="Times New Roman" w:hAnsi="Times New Roman" w:cs="Times New Roman"/>
          <w:lang w:eastAsia="ru-RU"/>
        </w:rPr>
        <w:t>20</w:t>
      </w:r>
      <w:r>
        <w:rPr>
          <w:rFonts w:ascii="Times New Roman" w:hAnsi="Times New Roman" w:cs="Times New Roman"/>
          <w:lang w:eastAsia="ru-RU"/>
        </w:rPr>
        <w:t xml:space="preserve">г. № </w:t>
      </w:r>
      <w:r w:rsidR="00FF6C44">
        <w:rPr>
          <w:rFonts w:ascii="Times New Roman" w:hAnsi="Times New Roman" w:cs="Times New Roman"/>
          <w:lang w:eastAsia="ru-RU"/>
        </w:rPr>
        <w:t>32</w:t>
      </w:r>
    </w:p>
    <w:p w:rsidR="003D44CC" w:rsidRPr="004A0F6F" w:rsidRDefault="003D44CC" w:rsidP="003D44CC">
      <w:pPr>
        <w:pStyle w:val="a6"/>
        <w:rPr>
          <w:rFonts w:ascii="Times New Roman" w:hAnsi="Times New Roman" w:cs="Times New Roman"/>
          <w:lang w:eastAsia="ru-RU"/>
        </w:rPr>
      </w:pPr>
    </w:p>
    <w:p w:rsidR="003D44CC" w:rsidRDefault="003D44CC" w:rsidP="003D44CC">
      <w:pPr>
        <w:pStyle w:val="a6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3D44CC" w:rsidRPr="00F34637" w:rsidRDefault="003D44CC" w:rsidP="003D44CC">
      <w:pPr>
        <w:pStyle w:val="a6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F3463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РЕЕСТР</w:t>
      </w:r>
    </w:p>
    <w:p w:rsidR="003D44CC" w:rsidRPr="00F34637" w:rsidRDefault="003D44CC" w:rsidP="003D44CC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F3463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парковок, расположенных на автомобильных дорогах общего пользования местного значения </w:t>
      </w:r>
    </w:p>
    <w:p w:rsidR="003D44CC" w:rsidRPr="00F34637" w:rsidRDefault="003D44CC" w:rsidP="003D44CC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proofErr w:type="spellStart"/>
      <w:r w:rsidRPr="00F3463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Еманжелинского</w:t>
      </w:r>
      <w:proofErr w:type="spellEnd"/>
      <w:r w:rsidRPr="00F3463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сельского поселения</w:t>
      </w:r>
    </w:p>
    <w:p w:rsidR="003D44CC" w:rsidRDefault="003D44CC" w:rsidP="003D44CC">
      <w:pPr>
        <w:pStyle w:val="a6"/>
        <w:jc w:val="center"/>
        <w:rPr>
          <w:rFonts w:ascii="Times New Roman" w:hAnsi="Times New Roman" w:cs="Times New Roman"/>
          <w:b/>
          <w:bCs/>
          <w:lang w:eastAsia="ru-RU"/>
        </w:rPr>
      </w:pPr>
    </w:p>
    <w:tbl>
      <w:tblPr>
        <w:tblStyle w:val="a7"/>
        <w:tblW w:w="14992" w:type="dxa"/>
        <w:tblLayout w:type="fixed"/>
        <w:tblLook w:val="04A0"/>
      </w:tblPr>
      <w:tblGrid>
        <w:gridCol w:w="529"/>
        <w:gridCol w:w="2556"/>
        <w:gridCol w:w="3686"/>
        <w:gridCol w:w="2268"/>
        <w:gridCol w:w="2268"/>
        <w:gridCol w:w="2027"/>
        <w:gridCol w:w="1658"/>
      </w:tblGrid>
      <w:tr w:rsidR="003D44CC" w:rsidTr="00D57BA7">
        <w:tc>
          <w:tcPr>
            <w:tcW w:w="529" w:type="dxa"/>
          </w:tcPr>
          <w:p w:rsidR="003D44CC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A0F6F">
              <w:rPr>
                <w:rFonts w:ascii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4A0F6F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4A0F6F">
              <w:rPr>
                <w:rFonts w:ascii="Times New Roman" w:hAnsi="Times New Roman" w:cs="Times New Roman"/>
                <w:lang w:eastAsia="ru-RU"/>
              </w:rPr>
              <w:t>/</w:t>
            </w:r>
            <w:proofErr w:type="spellStart"/>
            <w:r w:rsidRPr="004A0F6F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2556" w:type="dxa"/>
          </w:tcPr>
          <w:p w:rsidR="003D44CC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A0F6F">
              <w:rPr>
                <w:rFonts w:ascii="Times New Roman" w:hAnsi="Times New Roman" w:cs="Times New Roman"/>
                <w:lang w:eastAsia="ru-RU"/>
              </w:rPr>
              <w:t>Адрес местонахождения парковки/ идентификационный номер автомобильной дороги/номер здания</w:t>
            </w:r>
            <w:r>
              <w:rPr>
                <w:rFonts w:ascii="Times New Roman" w:hAnsi="Times New Roman" w:cs="Times New Roman"/>
                <w:lang w:eastAsia="ru-RU"/>
              </w:rPr>
              <w:t>,</w:t>
            </w:r>
            <w:r w:rsidRPr="004A0F6F">
              <w:rPr>
                <w:rFonts w:ascii="Times New Roman" w:hAnsi="Times New Roman" w:cs="Times New Roman"/>
                <w:lang w:eastAsia="ru-RU"/>
              </w:rPr>
              <w:t xml:space="preserve"> строения, сооружения</w:t>
            </w:r>
          </w:p>
        </w:tc>
        <w:tc>
          <w:tcPr>
            <w:tcW w:w="3686" w:type="dxa"/>
          </w:tcPr>
          <w:p w:rsidR="003D44CC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A0F6F">
              <w:rPr>
                <w:rFonts w:ascii="Times New Roman" w:hAnsi="Times New Roman" w:cs="Times New Roman"/>
                <w:lang w:eastAsia="ru-RU"/>
              </w:rPr>
              <w:t>Характеристики парковки</w:t>
            </w:r>
            <w:r>
              <w:rPr>
                <w:rFonts w:ascii="Times New Roman" w:hAnsi="Times New Roman" w:cs="Times New Roman"/>
                <w:lang w:eastAsia="ru-RU"/>
              </w:rPr>
              <w:t>,</w:t>
            </w:r>
            <w:r w:rsidRPr="004A0F6F">
              <w:rPr>
                <w:rFonts w:ascii="Times New Roman" w:hAnsi="Times New Roman" w:cs="Times New Roman"/>
                <w:lang w:eastAsia="ru-RU"/>
              </w:rPr>
              <w:t xml:space="preserve"> габаритные размеры, количество парковочных мест, наличие парковочных мест для инвалидов, наличие средств организации дорожного движения</w:t>
            </w:r>
          </w:p>
        </w:tc>
        <w:tc>
          <w:tcPr>
            <w:tcW w:w="2268" w:type="dxa"/>
          </w:tcPr>
          <w:p w:rsidR="003D44CC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</w:t>
            </w:r>
            <w:r w:rsidRPr="004A0F6F">
              <w:rPr>
                <w:rFonts w:ascii="Times New Roman" w:hAnsi="Times New Roman" w:cs="Times New Roman"/>
                <w:lang w:eastAsia="ru-RU"/>
              </w:rPr>
              <w:t>словия стоянки транспортного средства (платно/бесплатно)</w:t>
            </w:r>
          </w:p>
        </w:tc>
        <w:tc>
          <w:tcPr>
            <w:tcW w:w="2268" w:type="dxa"/>
          </w:tcPr>
          <w:p w:rsidR="003D44CC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A0F6F">
              <w:rPr>
                <w:rFonts w:ascii="Times New Roman" w:hAnsi="Times New Roman" w:cs="Times New Roman"/>
                <w:lang w:eastAsia="ru-RU"/>
              </w:rPr>
              <w:t>Основание включения в реестр /исключения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из реестра</w:t>
            </w:r>
            <w:r w:rsidRPr="004A0F6F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027" w:type="dxa"/>
          </w:tcPr>
          <w:p w:rsidR="003D44CC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A0F6F">
              <w:rPr>
                <w:rFonts w:ascii="Times New Roman" w:hAnsi="Times New Roman" w:cs="Times New Roman"/>
                <w:lang w:eastAsia="ru-RU"/>
              </w:rPr>
              <w:t xml:space="preserve">Дата включения </w:t>
            </w:r>
          </w:p>
          <w:p w:rsidR="003D44CC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A0F6F">
              <w:rPr>
                <w:rFonts w:ascii="Times New Roman" w:hAnsi="Times New Roman" w:cs="Times New Roman"/>
                <w:lang w:eastAsia="ru-RU"/>
              </w:rPr>
              <w:t>в реестр/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4A0F6F">
              <w:rPr>
                <w:rFonts w:ascii="Times New Roman" w:hAnsi="Times New Roman" w:cs="Times New Roman"/>
                <w:lang w:eastAsia="ru-RU"/>
              </w:rPr>
              <w:t xml:space="preserve">исключения </w:t>
            </w:r>
            <w:r>
              <w:rPr>
                <w:rFonts w:ascii="Times New Roman" w:hAnsi="Times New Roman" w:cs="Times New Roman"/>
                <w:lang w:eastAsia="ru-RU"/>
              </w:rPr>
              <w:t>из реестра</w:t>
            </w:r>
          </w:p>
        </w:tc>
        <w:tc>
          <w:tcPr>
            <w:tcW w:w="1658" w:type="dxa"/>
          </w:tcPr>
          <w:p w:rsidR="003D44CC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A0F6F">
              <w:rPr>
                <w:rFonts w:ascii="Times New Roman" w:hAnsi="Times New Roman" w:cs="Times New Roman"/>
                <w:lang w:eastAsia="ru-RU"/>
              </w:rPr>
              <w:t>Примечание</w:t>
            </w:r>
          </w:p>
        </w:tc>
      </w:tr>
      <w:tr w:rsidR="003D44CC" w:rsidTr="00D57BA7">
        <w:tc>
          <w:tcPr>
            <w:tcW w:w="529" w:type="dxa"/>
          </w:tcPr>
          <w:p w:rsidR="003D44CC" w:rsidRPr="004A0F6F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556" w:type="dxa"/>
          </w:tcPr>
          <w:p w:rsidR="003D44CC" w:rsidRPr="004A0F6F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lang w:eastAsia="ru-RU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Cs/>
                <w:lang w:eastAsia="ru-RU"/>
              </w:rPr>
              <w:t>. Еманжелинка, ул. Лесная, 2а</w:t>
            </w:r>
          </w:p>
        </w:tc>
        <w:tc>
          <w:tcPr>
            <w:tcW w:w="3686" w:type="dxa"/>
          </w:tcPr>
          <w:p w:rsidR="003D44CC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lang w:eastAsia="ru-RU"/>
              </w:rPr>
              <w:t>Расположена</w:t>
            </w:r>
            <w:proofErr w:type="gramEnd"/>
            <w:r>
              <w:rPr>
                <w:rFonts w:ascii="Times New Roman" w:hAnsi="Times New Roman" w:cs="Times New Roman"/>
                <w:bCs/>
                <w:lang w:eastAsia="ru-RU"/>
              </w:rPr>
              <w:t xml:space="preserve"> у здания администрации </w:t>
            </w:r>
            <w:proofErr w:type="spellStart"/>
            <w:r>
              <w:rPr>
                <w:rFonts w:ascii="Times New Roman" w:hAnsi="Times New Roman" w:cs="Times New Roman"/>
                <w:bCs/>
                <w:lang w:eastAsia="ru-RU"/>
              </w:rPr>
              <w:t>Еманжелинского</w:t>
            </w:r>
            <w:proofErr w:type="spellEnd"/>
            <w:r>
              <w:rPr>
                <w:rFonts w:ascii="Times New Roman" w:hAnsi="Times New Roman" w:cs="Times New Roman"/>
                <w:bCs/>
                <w:lang w:eastAsia="ru-RU"/>
              </w:rPr>
              <w:t xml:space="preserve"> сельского поселения; </w:t>
            </w:r>
          </w:p>
          <w:p w:rsidR="003D44CC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Парковочных мест -7, для инвалидов – 1; </w:t>
            </w:r>
          </w:p>
          <w:p w:rsidR="003D44CC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Знаки 6.4 «Парковка», </w:t>
            </w:r>
          </w:p>
          <w:p w:rsidR="003D44CC" w:rsidRPr="004A0F6F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8.17 «Инвалиды» установлены</w:t>
            </w:r>
          </w:p>
        </w:tc>
        <w:tc>
          <w:tcPr>
            <w:tcW w:w="2268" w:type="dxa"/>
          </w:tcPr>
          <w:p w:rsidR="003D44CC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Бесплатно</w:t>
            </w:r>
          </w:p>
        </w:tc>
        <w:tc>
          <w:tcPr>
            <w:tcW w:w="2268" w:type="dxa"/>
          </w:tcPr>
          <w:p w:rsidR="003D44CC" w:rsidRPr="004A0F6F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Обустройство парковки  дорожными знаками, находящимися на балансе</w:t>
            </w:r>
          </w:p>
        </w:tc>
        <w:tc>
          <w:tcPr>
            <w:tcW w:w="2027" w:type="dxa"/>
          </w:tcPr>
          <w:p w:rsidR="003D44CC" w:rsidRPr="004A0F6F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2018г.</w:t>
            </w:r>
          </w:p>
        </w:tc>
        <w:tc>
          <w:tcPr>
            <w:tcW w:w="1658" w:type="dxa"/>
          </w:tcPr>
          <w:p w:rsidR="003D44CC" w:rsidRPr="004A0F6F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D44CC" w:rsidTr="00D57BA7">
        <w:tc>
          <w:tcPr>
            <w:tcW w:w="529" w:type="dxa"/>
          </w:tcPr>
          <w:p w:rsidR="003D44CC" w:rsidRPr="00E159EB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E159EB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556" w:type="dxa"/>
          </w:tcPr>
          <w:p w:rsidR="003D44CC" w:rsidRDefault="003D44CC" w:rsidP="00D57BA7">
            <w:pPr>
              <w:pStyle w:val="a6"/>
              <w:ind w:right="-57"/>
              <w:rPr>
                <w:rFonts w:ascii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lang w:eastAsia="ru-RU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Cs/>
                <w:lang w:eastAsia="ru-RU"/>
              </w:rPr>
              <w:t xml:space="preserve">. Еманжелинка, ул. Школьная, 2 </w:t>
            </w:r>
          </w:p>
          <w:p w:rsidR="003D44CC" w:rsidRPr="00E159EB" w:rsidRDefault="003D44CC" w:rsidP="00D57BA7">
            <w:pPr>
              <w:pStyle w:val="a6"/>
              <w:ind w:right="-57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(напротив магазина   «Яна»)</w:t>
            </w:r>
          </w:p>
        </w:tc>
        <w:tc>
          <w:tcPr>
            <w:tcW w:w="3686" w:type="dxa"/>
          </w:tcPr>
          <w:p w:rsidR="003D44CC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lang w:eastAsia="ru-RU"/>
              </w:rPr>
              <w:t>Расположена</w:t>
            </w:r>
            <w:proofErr w:type="gramEnd"/>
            <w:r>
              <w:rPr>
                <w:rFonts w:ascii="Times New Roman" w:hAnsi="Times New Roman" w:cs="Times New Roman"/>
                <w:bCs/>
                <w:lang w:eastAsia="ru-RU"/>
              </w:rPr>
              <w:t xml:space="preserve"> между павильоном «Такси» и магазином «У Елены»; </w:t>
            </w:r>
          </w:p>
          <w:p w:rsidR="003D44CC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Парковочных мест -5, для инвалидов – 1; </w:t>
            </w:r>
          </w:p>
          <w:p w:rsidR="003D44CC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Знаки 6.4 «Парковка»- 2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lang w:eastAsia="ru-RU"/>
              </w:rPr>
              <w:t xml:space="preserve">, </w:t>
            </w:r>
          </w:p>
          <w:p w:rsidR="003D44CC" w:rsidRPr="00E159EB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8.17 «Инвалиды» установлены </w:t>
            </w:r>
          </w:p>
        </w:tc>
        <w:tc>
          <w:tcPr>
            <w:tcW w:w="2268" w:type="dxa"/>
          </w:tcPr>
          <w:p w:rsidR="003D44CC" w:rsidRPr="00E159EB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Бесплатно </w:t>
            </w:r>
          </w:p>
        </w:tc>
        <w:tc>
          <w:tcPr>
            <w:tcW w:w="2268" w:type="dxa"/>
          </w:tcPr>
          <w:p w:rsidR="003D44CC" w:rsidRPr="00E159EB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Обустройство парковки  дорожными знаками, находящимися на балансе</w:t>
            </w:r>
          </w:p>
        </w:tc>
        <w:tc>
          <w:tcPr>
            <w:tcW w:w="2027" w:type="dxa"/>
          </w:tcPr>
          <w:p w:rsidR="003D44CC" w:rsidRPr="00E159EB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2019г</w:t>
            </w:r>
          </w:p>
        </w:tc>
        <w:tc>
          <w:tcPr>
            <w:tcW w:w="1658" w:type="dxa"/>
          </w:tcPr>
          <w:p w:rsidR="003D44CC" w:rsidRPr="00E159EB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3D44CC" w:rsidTr="00D57BA7">
        <w:tc>
          <w:tcPr>
            <w:tcW w:w="529" w:type="dxa"/>
          </w:tcPr>
          <w:p w:rsidR="003D44CC" w:rsidRPr="00E159EB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556" w:type="dxa"/>
          </w:tcPr>
          <w:p w:rsidR="003D44CC" w:rsidRPr="00E159EB" w:rsidRDefault="003D44CC" w:rsidP="00D57BA7">
            <w:pPr>
              <w:pStyle w:val="a6"/>
              <w:ind w:right="-57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lang w:eastAsia="ru-RU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Cs/>
                <w:lang w:eastAsia="ru-RU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bCs/>
                <w:lang w:eastAsia="ru-RU"/>
              </w:rPr>
              <w:t>Еманжелинка</w:t>
            </w:r>
            <w:proofErr w:type="gramEnd"/>
            <w:r>
              <w:rPr>
                <w:rFonts w:ascii="Times New Roman" w:hAnsi="Times New Roman" w:cs="Times New Roman"/>
                <w:bCs/>
                <w:lang w:eastAsia="ru-RU"/>
              </w:rPr>
              <w:t>, ул. Школьная, 2 (у магазина «Пятёрочка»)</w:t>
            </w:r>
          </w:p>
        </w:tc>
        <w:tc>
          <w:tcPr>
            <w:tcW w:w="3686" w:type="dxa"/>
          </w:tcPr>
          <w:p w:rsidR="003D44CC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Расположена у магазина «Пятёрочка»; </w:t>
            </w:r>
          </w:p>
          <w:p w:rsidR="003D44CC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Парковочных мест -7, для инвалидов – 1; </w:t>
            </w:r>
          </w:p>
          <w:p w:rsidR="003D44CC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Знаки 6.4 «Парковка», </w:t>
            </w:r>
          </w:p>
          <w:p w:rsidR="003D44CC" w:rsidRPr="00E159EB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8.17 «Инвалиды» установлены</w:t>
            </w:r>
          </w:p>
        </w:tc>
        <w:tc>
          <w:tcPr>
            <w:tcW w:w="2268" w:type="dxa"/>
          </w:tcPr>
          <w:p w:rsidR="003D44CC" w:rsidRPr="00E159EB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Бесплатно</w:t>
            </w:r>
          </w:p>
        </w:tc>
        <w:tc>
          <w:tcPr>
            <w:tcW w:w="2268" w:type="dxa"/>
          </w:tcPr>
          <w:p w:rsidR="003D44CC" w:rsidRPr="00E159EB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Обустройство парковки  дорожными знаками, находящимися на балансе</w:t>
            </w:r>
          </w:p>
        </w:tc>
        <w:tc>
          <w:tcPr>
            <w:tcW w:w="2027" w:type="dxa"/>
          </w:tcPr>
          <w:p w:rsidR="003D44CC" w:rsidRPr="00E159EB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2019г.</w:t>
            </w:r>
          </w:p>
        </w:tc>
        <w:tc>
          <w:tcPr>
            <w:tcW w:w="1658" w:type="dxa"/>
          </w:tcPr>
          <w:p w:rsidR="003D44CC" w:rsidRPr="00E159EB" w:rsidRDefault="003D44CC" w:rsidP="00D57BA7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</w:tbl>
    <w:p w:rsidR="003D44CC" w:rsidRDefault="003D44CC" w:rsidP="003D44CC">
      <w:pPr>
        <w:pStyle w:val="a6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3D44CC" w:rsidRPr="004A0F6F" w:rsidRDefault="003D44CC" w:rsidP="003D44CC">
      <w:pPr>
        <w:pStyle w:val="a6"/>
        <w:jc w:val="center"/>
        <w:rPr>
          <w:rFonts w:ascii="Times New Roman" w:hAnsi="Times New Roman" w:cs="Times New Roman"/>
          <w:lang w:eastAsia="ru-RU"/>
        </w:rPr>
      </w:pPr>
    </w:p>
    <w:p w:rsidR="003D44CC" w:rsidRDefault="003D44CC" w:rsidP="004A0F6F">
      <w:pPr>
        <w:pStyle w:val="a6"/>
        <w:jc w:val="right"/>
        <w:rPr>
          <w:rFonts w:ascii="Times New Roman" w:hAnsi="Times New Roman" w:cs="Times New Roman"/>
          <w:lang w:eastAsia="ru-RU"/>
        </w:rPr>
      </w:pPr>
    </w:p>
    <w:p w:rsidR="003D44CC" w:rsidRDefault="003D44CC" w:rsidP="004A0F6F">
      <w:pPr>
        <w:pStyle w:val="a6"/>
        <w:jc w:val="right"/>
        <w:rPr>
          <w:rFonts w:ascii="Times New Roman" w:hAnsi="Times New Roman" w:cs="Times New Roman"/>
          <w:lang w:eastAsia="ru-RU"/>
        </w:rPr>
      </w:pPr>
    </w:p>
    <w:p w:rsidR="004A0F6F" w:rsidRPr="004A0F6F" w:rsidRDefault="004A0F6F" w:rsidP="004A0F6F">
      <w:pPr>
        <w:pStyle w:val="a6"/>
        <w:jc w:val="right"/>
        <w:rPr>
          <w:rFonts w:ascii="Times New Roman" w:hAnsi="Times New Roman" w:cs="Times New Roman"/>
          <w:lang w:eastAsia="ru-RU"/>
        </w:rPr>
      </w:pPr>
      <w:r w:rsidRPr="004A0F6F">
        <w:rPr>
          <w:rFonts w:ascii="Times New Roman" w:hAnsi="Times New Roman" w:cs="Times New Roman"/>
          <w:lang w:eastAsia="ru-RU"/>
        </w:rPr>
        <w:lastRenderedPageBreak/>
        <w:t>ПРИЛОЖЕНИЕ</w:t>
      </w:r>
      <w:r w:rsidR="00365B3C">
        <w:rPr>
          <w:rFonts w:ascii="Times New Roman" w:hAnsi="Times New Roman" w:cs="Times New Roman"/>
          <w:lang w:eastAsia="ru-RU"/>
        </w:rPr>
        <w:t xml:space="preserve"> </w:t>
      </w:r>
    </w:p>
    <w:p w:rsidR="004A0F6F" w:rsidRPr="004A0F6F" w:rsidRDefault="004A0F6F" w:rsidP="004A0F6F">
      <w:pPr>
        <w:pStyle w:val="a6"/>
        <w:jc w:val="right"/>
        <w:rPr>
          <w:rFonts w:ascii="Times New Roman" w:hAnsi="Times New Roman" w:cs="Times New Roman"/>
          <w:lang w:eastAsia="ru-RU"/>
        </w:rPr>
      </w:pPr>
      <w:r w:rsidRPr="004A0F6F">
        <w:rPr>
          <w:rFonts w:ascii="Times New Roman" w:hAnsi="Times New Roman" w:cs="Times New Roman"/>
          <w:lang w:eastAsia="ru-RU"/>
        </w:rPr>
        <w:t>к Порядку ведения реестра парковок</w:t>
      </w:r>
      <w:r w:rsidR="00A11FF1">
        <w:rPr>
          <w:rFonts w:ascii="Times New Roman" w:hAnsi="Times New Roman" w:cs="Times New Roman"/>
          <w:lang w:eastAsia="ru-RU"/>
        </w:rPr>
        <w:t>,</w:t>
      </w:r>
    </w:p>
    <w:p w:rsidR="004A0F6F" w:rsidRPr="004A0F6F" w:rsidRDefault="004A0F6F" w:rsidP="004A0F6F">
      <w:pPr>
        <w:pStyle w:val="a6"/>
        <w:jc w:val="right"/>
        <w:rPr>
          <w:rFonts w:ascii="Times New Roman" w:hAnsi="Times New Roman" w:cs="Times New Roman"/>
          <w:lang w:eastAsia="ru-RU"/>
        </w:rPr>
      </w:pPr>
      <w:r w:rsidRPr="004A0F6F">
        <w:rPr>
          <w:rFonts w:ascii="Times New Roman" w:hAnsi="Times New Roman" w:cs="Times New Roman"/>
          <w:lang w:eastAsia="ru-RU"/>
        </w:rPr>
        <w:t xml:space="preserve"> </w:t>
      </w:r>
      <w:proofErr w:type="gramStart"/>
      <w:r w:rsidRPr="004A0F6F">
        <w:rPr>
          <w:rFonts w:ascii="Times New Roman" w:hAnsi="Times New Roman" w:cs="Times New Roman"/>
          <w:lang w:eastAsia="ru-RU"/>
        </w:rPr>
        <w:t xml:space="preserve">расположенных на автомобильных дорогах </w:t>
      </w:r>
      <w:proofErr w:type="gramEnd"/>
    </w:p>
    <w:p w:rsidR="004A0F6F" w:rsidRPr="004A0F6F" w:rsidRDefault="004A0F6F" w:rsidP="004A0F6F">
      <w:pPr>
        <w:pStyle w:val="a6"/>
        <w:jc w:val="right"/>
        <w:rPr>
          <w:rFonts w:ascii="Times New Roman" w:hAnsi="Times New Roman" w:cs="Times New Roman"/>
          <w:lang w:eastAsia="ru-RU"/>
        </w:rPr>
      </w:pPr>
      <w:r w:rsidRPr="004A0F6F">
        <w:rPr>
          <w:rFonts w:ascii="Times New Roman" w:hAnsi="Times New Roman" w:cs="Times New Roman"/>
          <w:lang w:eastAsia="ru-RU"/>
        </w:rPr>
        <w:t xml:space="preserve">общего пользования местного значения </w:t>
      </w:r>
    </w:p>
    <w:p w:rsidR="004A0F6F" w:rsidRDefault="004A0F6F" w:rsidP="004A0F6F">
      <w:pPr>
        <w:pStyle w:val="a6"/>
        <w:jc w:val="right"/>
        <w:rPr>
          <w:rFonts w:ascii="Times New Roman" w:hAnsi="Times New Roman" w:cs="Times New Roman"/>
          <w:lang w:eastAsia="ru-RU"/>
        </w:rPr>
      </w:pPr>
      <w:r w:rsidRPr="004A0F6F">
        <w:rPr>
          <w:rFonts w:ascii="Times New Roman" w:hAnsi="Times New Roman" w:cs="Times New Roman"/>
          <w:lang w:eastAsia="ru-RU"/>
        </w:rPr>
        <w:t xml:space="preserve">на территории </w:t>
      </w:r>
      <w:proofErr w:type="spellStart"/>
      <w:r>
        <w:rPr>
          <w:rFonts w:ascii="Times New Roman" w:hAnsi="Times New Roman" w:cs="Times New Roman"/>
          <w:lang w:eastAsia="ru-RU"/>
        </w:rPr>
        <w:t>Еманжели</w:t>
      </w:r>
      <w:r w:rsidRPr="004A0F6F">
        <w:rPr>
          <w:rFonts w:ascii="Times New Roman" w:hAnsi="Times New Roman" w:cs="Times New Roman"/>
          <w:lang w:eastAsia="ru-RU"/>
        </w:rPr>
        <w:t>нского</w:t>
      </w:r>
      <w:proofErr w:type="spellEnd"/>
      <w:r w:rsidRPr="004A0F6F">
        <w:rPr>
          <w:rFonts w:ascii="Times New Roman" w:hAnsi="Times New Roman" w:cs="Times New Roman"/>
          <w:lang w:eastAsia="ru-RU"/>
        </w:rPr>
        <w:t xml:space="preserve"> сельского поселения</w:t>
      </w:r>
    </w:p>
    <w:p w:rsidR="00FF6C44" w:rsidRDefault="00FF6C44" w:rsidP="004A0F6F">
      <w:pPr>
        <w:pStyle w:val="a6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(постановление от 06 мая 2020г № 28/1)</w:t>
      </w:r>
    </w:p>
    <w:p w:rsidR="004A0F6F" w:rsidRPr="004A0F6F" w:rsidRDefault="004A0F6F" w:rsidP="004A0F6F">
      <w:pPr>
        <w:pStyle w:val="a6"/>
        <w:rPr>
          <w:rFonts w:ascii="Times New Roman" w:hAnsi="Times New Roman" w:cs="Times New Roman"/>
          <w:lang w:eastAsia="ru-RU"/>
        </w:rPr>
      </w:pPr>
    </w:p>
    <w:p w:rsidR="004A0F6F" w:rsidRDefault="004A0F6F" w:rsidP="004A0F6F">
      <w:pPr>
        <w:pStyle w:val="a6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4A0F6F" w:rsidRPr="00F34637" w:rsidRDefault="004A0F6F" w:rsidP="004A0F6F">
      <w:pPr>
        <w:pStyle w:val="a6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F3463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РЕЕСТР</w:t>
      </w:r>
    </w:p>
    <w:p w:rsidR="00D9599C" w:rsidRPr="00F34637" w:rsidRDefault="004A0F6F" w:rsidP="004A0F6F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F3463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парковок, расположенных на автомобильных дорогах общего пользования местного значения </w:t>
      </w:r>
    </w:p>
    <w:p w:rsidR="00D9599C" w:rsidRPr="00F34637" w:rsidRDefault="00D9599C" w:rsidP="00D9599C">
      <w:pPr>
        <w:pStyle w:val="a6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proofErr w:type="spellStart"/>
      <w:r w:rsidRPr="00F3463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Еманжел</w:t>
      </w:r>
      <w:r w:rsidR="004A0F6F" w:rsidRPr="00F3463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инского</w:t>
      </w:r>
      <w:proofErr w:type="spellEnd"/>
      <w:r w:rsidR="004A0F6F" w:rsidRPr="00F3463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сельского поселения</w:t>
      </w:r>
    </w:p>
    <w:p w:rsidR="00D9599C" w:rsidRDefault="00D9599C" w:rsidP="004A0F6F">
      <w:pPr>
        <w:pStyle w:val="a6"/>
        <w:jc w:val="center"/>
        <w:rPr>
          <w:rFonts w:ascii="Times New Roman" w:hAnsi="Times New Roman" w:cs="Times New Roman"/>
          <w:b/>
          <w:bCs/>
          <w:lang w:eastAsia="ru-RU"/>
        </w:rPr>
      </w:pPr>
    </w:p>
    <w:tbl>
      <w:tblPr>
        <w:tblStyle w:val="a7"/>
        <w:tblW w:w="14992" w:type="dxa"/>
        <w:tblLayout w:type="fixed"/>
        <w:tblLook w:val="04A0"/>
      </w:tblPr>
      <w:tblGrid>
        <w:gridCol w:w="529"/>
        <w:gridCol w:w="2556"/>
        <w:gridCol w:w="3686"/>
        <w:gridCol w:w="2268"/>
        <w:gridCol w:w="2268"/>
        <w:gridCol w:w="2027"/>
        <w:gridCol w:w="1658"/>
      </w:tblGrid>
      <w:tr w:rsidR="00D9599C" w:rsidTr="00414AC5">
        <w:tc>
          <w:tcPr>
            <w:tcW w:w="529" w:type="dxa"/>
          </w:tcPr>
          <w:p w:rsidR="00D9599C" w:rsidRDefault="00D9599C" w:rsidP="004A0F6F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A0F6F">
              <w:rPr>
                <w:rFonts w:ascii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4A0F6F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4A0F6F">
              <w:rPr>
                <w:rFonts w:ascii="Times New Roman" w:hAnsi="Times New Roman" w:cs="Times New Roman"/>
                <w:lang w:eastAsia="ru-RU"/>
              </w:rPr>
              <w:t>/</w:t>
            </w:r>
            <w:proofErr w:type="spellStart"/>
            <w:r w:rsidRPr="004A0F6F">
              <w:rPr>
                <w:rFonts w:ascii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2556" w:type="dxa"/>
          </w:tcPr>
          <w:p w:rsidR="00D9599C" w:rsidRDefault="00D9599C" w:rsidP="004A0F6F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A0F6F">
              <w:rPr>
                <w:rFonts w:ascii="Times New Roman" w:hAnsi="Times New Roman" w:cs="Times New Roman"/>
                <w:lang w:eastAsia="ru-RU"/>
              </w:rPr>
              <w:t>Адрес местонахождения парковки/ идентификационный номер автомобильной дороги/номер здания</w:t>
            </w:r>
            <w:r>
              <w:rPr>
                <w:rFonts w:ascii="Times New Roman" w:hAnsi="Times New Roman" w:cs="Times New Roman"/>
                <w:lang w:eastAsia="ru-RU"/>
              </w:rPr>
              <w:t>,</w:t>
            </w:r>
            <w:r w:rsidRPr="004A0F6F">
              <w:rPr>
                <w:rFonts w:ascii="Times New Roman" w:hAnsi="Times New Roman" w:cs="Times New Roman"/>
                <w:lang w:eastAsia="ru-RU"/>
              </w:rPr>
              <w:t xml:space="preserve"> строения, сооружения</w:t>
            </w:r>
          </w:p>
        </w:tc>
        <w:tc>
          <w:tcPr>
            <w:tcW w:w="3686" w:type="dxa"/>
          </w:tcPr>
          <w:p w:rsidR="00D9599C" w:rsidRDefault="00D9599C" w:rsidP="004A0F6F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A0F6F">
              <w:rPr>
                <w:rFonts w:ascii="Times New Roman" w:hAnsi="Times New Roman" w:cs="Times New Roman"/>
                <w:lang w:eastAsia="ru-RU"/>
              </w:rPr>
              <w:t>Характеристики парковки</w:t>
            </w:r>
            <w:r>
              <w:rPr>
                <w:rFonts w:ascii="Times New Roman" w:hAnsi="Times New Roman" w:cs="Times New Roman"/>
                <w:lang w:eastAsia="ru-RU"/>
              </w:rPr>
              <w:t>,</w:t>
            </w:r>
            <w:r w:rsidRPr="004A0F6F">
              <w:rPr>
                <w:rFonts w:ascii="Times New Roman" w:hAnsi="Times New Roman" w:cs="Times New Roman"/>
                <w:lang w:eastAsia="ru-RU"/>
              </w:rPr>
              <w:t xml:space="preserve"> габаритные размеры, количество парковочных мест, наличие парковочных мест для инвалидов, наличие средств организации дорожного движения</w:t>
            </w:r>
          </w:p>
        </w:tc>
        <w:tc>
          <w:tcPr>
            <w:tcW w:w="2268" w:type="dxa"/>
          </w:tcPr>
          <w:p w:rsidR="00D9599C" w:rsidRDefault="00D9599C" w:rsidP="004A0F6F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</w:t>
            </w:r>
            <w:r w:rsidRPr="004A0F6F">
              <w:rPr>
                <w:rFonts w:ascii="Times New Roman" w:hAnsi="Times New Roman" w:cs="Times New Roman"/>
                <w:lang w:eastAsia="ru-RU"/>
              </w:rPr>
              <w:t>словия стоянки транспортного средства (платно/бесплатно)</w:t>
            </w:r>
          </w:p>
        </w:tc>
        <w:tc>
          <w:tcPr>
            <w:tcW w:w="2268" w:type="dxa"/>
          </w:tcPr>
          <w:p w:rsidR="00D9599C" w:rsidRDefault="00D9599C" w:rsidP="00FB0C1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A0F6F">
              <w:rPr>
                <w:rFonts w:ascii="Times New Roman" w:hAnsi="Times New Roman" w:cs="Times New Roman"/>
                <w:lang w:eastAsia="ru-RU"/>
              </w:rPr>
              <w:t>Основание включения</w:t>
            </w:r>
            <w:r w:rsidR="00FB0C17" w:rsidRPr="004A0F6F">
              <w:rPr>
                <w:rFonts w:ascii="Times New Roman" w:hAnsi="Times New Roman" w:cs="Times New Roman"/>
                <w:lang w:eastAsia="ru-RU"/>
              </w:rPr>
              <w:t xml:space="preserve"> в реестр </w:t>
            </w:r>
            <w:r w:rsidRPr="004A0F6F">
              <w:rPr>
                <w:rFonts w:ascii="Times New Roman" w:hAnsi="Times New Roman" w:cs="Times New Roman"/>
                <w:lang w:eastAsia="ru-RU"/>
              </w:rPr>
              <w:t>/исключения</w:t>
            </w:r>
            <w:r w:rsidR="00FB0C17">
              <w:rPr>
                <w:rFonts w:ascii="Times New Roman" w:hAnsi="Times New Roman" w:cs="Times New Roman"/>
                <w:lang w:eastAsia="ru-RU"/>
              </w:rPr>
              <w:t xml:space="preserve"> из реестра</w:t>
            </w:r>
            <w:r w:rsidRPr="004A0F6F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027" w:type="dxa"/>
          </w:tcPr>
          <w:p w:rsidR="00FB0C17" w:rsidRDefault="00D9599C" w:rsidP="00FB0C17">
            <w:pPr>
              <w:pStyle w:val="a6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A0F6F">
              <w:rPr>
                <w:rFonts w:ascii="Times New Roman" w:hAnsi="Times New Roman" w:cs="Times New Roman"/>
                <w:lang w:eastAsia="ru-RU"/>
              </w:rPr>
              <w:t>Дата включения</w:t>
            </w:r>
            <w:r w:rsidR="00FB0C17" w:rsidRPr="004A0F6F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D9599C" w:rsidRDefault="00FB0C17" w:rsidP="00FB0C1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A0F6F">
              <w:rPr>
                <w:rFonts w:ascii="Times New Roman" w:hAnsi="Times New Roman" w:cs="Times New Roman"/>
                <w:lang w:eastAsia="ru-RU"/>
              </w:rPr>
              <w:t>в реестр</w:t>
            </w:r>
            <w:r w:rsidR="00D9599C" w:rsidRPr="004A0F6F">
              <w:rPr>
                <w:rFonts w:ascii="Times New Roman" w:hAnsi="Times New Roman" w:cs="Times New Roman"/>
                <w:lang w:eastAsia="ru-RU"/>
              </w:rPr>
              <w:t>/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D9599C" w:rsidRPr="004A0F6F">
              <w:rPr>
                <w:rFonts w:ascii="Times New Roman" w:hAnsi="Times New Roman" w:cs="Times New Roman"/>
                <w:lang w:eastAsia="ru-RU"/>
              </w:rPr>
              <w:t xml:space="preserve">исключения </w:t>
            </w:r>
            <w:r>
              <w:rPr>
                <w:rFonts w:ascii="Times New Roman" w:hAnsi="Times New Roman" w:cs="Times New Roman"/>
                <w:lang w:eastAsia="ru-RU"/>
              </w:rPr>
              <w:t>из реестра</w:t>
            </w:r>
          </w:p>
        </w:tc>
        <w:tc>
          <w:tcPr>
            <w:tcW w:w="1658" w:type="dxa"/>
          </w:tcPr>
          <w:p w:rsidR="00D9599C" w:rsidRDefault="00D9599C" w:rsidP="004A0F6F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A0F6F">
              <w:rPr>
                <w:rFonts w:ascii="Times New Roman" w:hAnsi="Times New Roman" w:cs="Times New Roman"/>
                <w:lang w:eastAsia="ru-RU"/>
              </w:rPr>
              <w:t>Примечание</w:t>
            </w:r>
          </w:p>
        </w:tc>
      </w:tr>
      <w:tr w:rsidR="00FB0C17" w:rsidTr="00414AC5">
        <w:tc>
          <w:tcPr>
            <w:tcW w:w="529" w:type="dxa"/>
          </w:tcPr>
          <w:p w:rsidR="00FB0C17" w:rsidRPr="004A0F6F" w:rsidRDefault="00FB0C17" w:rsidP="004A0F6F">
            <w:pPr>
              <w:pStyle w:val="a6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6" w:type="dxa"/>
          </w:tcPr>
          <w:p w:rsidR="00FB0C17" w:rsidRPr="004A0F6F" w:rsidRDefault="00FB0C17" w:rsidP="004A0F6F">
            <w:pPr>
              <w:pStyle w:val="a6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</w:tcPr>
          <w:p w:rsidR="00FB0C17" w:rsidRPr="004A0F6F" w:rsidRDefault="00FB0C17" w:rsidP="00E76693">
            <w:pPr>
              <w:pStyle w:val="a6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B0C17" w:rsidRDefault="00FB0C17" w:rsidP="004A0F6F">
            <w:pPr>
              <w:pStyle w:val="a6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FB0C17" w:rsidRPr="004A0F6F" w:rsidRDefault="00FB0C17" w:rsidP="004A0F6F">
            <w:pPr>
              <w:pStyle w:val="a6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27" w:type="dxa"/>
          </w:tcPr>
          <w:p w:rsidR="00FB0C17" w:rsidRPr="004A0F6F" w:rsidRDefault="00FB0C17" w:rsidP="00E76693">
            <w:pPr>
              <w:pStyle w:val="a6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58" w:type="dxa"/>
          </w:tcPr>
          <w:p w:rsidR="00FB0C17" w:rsidRPr="004A0F6F" w:rsidRDefault="00FB0C17" w:rsidP="004A0F6F">
            <w:pPr>
              <w:pStyle w:val="a6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9599C" w:rsidTr="00414AC5">
        <w:tc>
          <w:tcPr>
            <w:tcW w:w="529" w:type="dxa"/>
          </w:tcPr>
          <w:p w:rsidR="00D9599C" w:rsidRPr="00E159EB" w:rsidRDefault="00D9599C" w:rsidP="004A0F6F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556" w:type="dxa"/>
          </w:tcPr>
          <w:p w:rsidR="00D9599C" w:rsidRPr="00E159EB" w:rsidRDefault="00D9599C" w:rsidP="00E76693">
            <w:pPr>
              <w:pStyle w:val="a6"/>
              <w:ind w:right="-57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686" w:type="dxa"/>
          </w:tcPr>
          <w:p w:rsidR="00F34637" w:rsidRPr="00E159EB" w:rsidRDefault="00F34637" w:rsidP="00E76693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</w:tcPr>
          <w:p w:rsidR="00D9599C" w:rsidRPr="00E159EB" w:rsidRDefault="00D9599C" w:rsidP="004A0F6F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</w:tcPr>
          <w:p w:rsidR="00D9599C" w:rsidRPr="00E159EB" w:rsidRDefault="00D9599C" w:rsidP="004A0F6F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027" w:type="dxa"/>
          </w:tcPr>
          <w:p w:rsidR="00D9599C" w:rsidRPr="00E159EB" w:rsidRDefault="00D9599C" w:rsidP="004A0F6F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658" w:type="dxa"/>
          </w:tcPr>
          <w:p w:rsidR="00D9599C" w:rsidRPr="00E159EB" w:rsidRDefault="00D9599C" w:rsidP="004A0F6F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D9599C" w:rsidTr="00414AC5">
        <w:tc>
          <w:tcPr>
            <w:tcW w:w="529" w:type="dxa"/>
          </w:tcPr>
          <w:p w:rsidR="00D9599C" w:rsidRPr="00E159EB" w:rsidRDefault="00D9599C" w:rsidP="004A0F6F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556" w:type="dxa"/>
          </w:tcPr>
          <w:p w:rsidR="00D9599C" w:rsidRPr="00E159EB" w:rsidRDefault="00D9599C" w:rsidP="00F34637">
            <w:pPr>
              <w:pStyle w:val="a6"/>
              <w:ind w:right="-57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686" w:type="dxa"/>
          </w:tcPr>
          <w:p w:rsidR="00D9599C" w:rsidRPr="00E159EB" w:rsidRDefault="00D9599C" w:rsidP="00E76693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</w:tcPr>
          <w:p w:rsidR="00D9599C" w:rsidRPr="00E159EB" w:rsidRDefault="00D9599C" w:rsidP="004A0F6F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</w:tcPr>
          <w:p w:rsidR="00D9599C" w:rsidRPr="00E159EB" w:rsidRDefault="00D9599C" w:rsidP="004A0F6F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2027" w:type="dxa"/>
          </w:tcPr>
          <w:p w:rsidR="00D9599C" w:rsidRPr="00E159EB" w:rsidRDefault="00D9599C" w:rsidP="004A0F6F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658" w:type="dxa"/>
          </w:tcPr>
          <w:p w:rsidR="00D9599C" w:rsidRPr="00E159EB" w:rsidRDefault="00D9599C" w:rsidP="004A0F6F">
            <w:pPr>
              <w:pStyle w:val="a6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</w:tbl>
    <w:p w:rsidR="00D9599C" w:rsidRDefault="00D9599C" w:rsidP="004A0F6F">
      <w:pPr>
        <w:pStyle w:val="a6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4A0F6F" w:rsidRPr="004A0F6F" w:rsidRDefault="004A0F6F" w:rsidP="004A0F6F">
      <w:pPr>
        <w:pStyle w:val="a6"/>
        <w:jc w:val="center"/>
        <w:rPr>
          <w:rFonts w:ascii="Times New Roman" w:hAnsi="Times New Roman" w:cs="Times New Roman"/>
          <w:lang w:eastAsia="ru-RU"/>
        </w:rPr>
      </w:pPr>
    </w:p>
    <w:sectPr w:rsidR="004A0F6F" w:rsidRPr="004A0F6F" w:rsidSect="004A0F6F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0F6F"/>
    <w:rsid w:val="00365B3C"/>
    <w:rsid w:val="003D44CC"/>
    <w:rsid w:val="00414AC5"/>
    <w:rsid w:val="004A0F6F"/>
    <w:rsid w:val="0051564B"/>
    <w:rsid w:val="005778CF"/>
    <w:rsid w:val="00900F6B"/>
    <w:rsid w:val="00A11FF1"/>
    <w:rsid w:val="00AD687C"/>
    <w:rsid w:val="00C03381"/>
    <w:rsid w:val="00D9599C"/>
    <w:rsid w:val="00E159EB"/>
    <w:rsid w:val="00E76693"/>
    <w:rsid w:val="00F34637"/>
    <w:rsid w:val="00FB0C17"/>
    <w:rsid w:val="00FC021E"/>
    <w:rsid w:val="00FF6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F6F"/>
    <w:rPr>
      <w:color w:val="5F5F5F"/>
      <w:u w:val="single"/>
    </w:rPr>
  </w:style>
  <w:style w:type="character" w:styleId="a4">
    <w:name w:val="Strong"/>
    <w:basedOn w:val="a0"/>
    <w:uiPriority w:val="22"/>
    <w:qFormat/>
    <w:rsid w:val="004A0F6F"/>
    <w:rPr>
      <w:b/>
      <w:bCs/>
    </w:rPr>
  </w:style>
  <w:style w:type="paragraph" w:styleId="a5">
    <w:name w:val="Normal (Web)"/>
    <w:basedOn w:val="a"/>
    <w:uiPriority w:val="99"/>
    <w:unhideWhenUsed/>
    <w:rsid w:val="004A0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log">
    <w:name w:val="editlog"/>
    <w:basedOn w:val="a"/>
    <w:rsid w:val="004A0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A0F6F"/>
    <w:pPr>
      <w:spacing w:after="0" w:line="240" w:lineRule="auto"/>
    </w:pPr>
  </w:style>
  <w:style w:type="table" w:styleId="a7">
    <w:name w:val="Table Grid"/>
    <w:basedOn w:val="a1"/>
    <w:uiPriority w:val="59"/>
    <w:rsid w:val="00D959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8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732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2020-05-26T04:17:00Z</dcterms:created>
  <dcterms:modified xsi:type="dcterms:W3CDTF">2020-05-27T06:45:00Z</dcterms:modified>
</cp:coreProperties>
</file>