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102" w:rsidRPr="00A53B20" w:rsidRDefault="00B47102" w:rsidP="00B47102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A53B2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638175" cy="571500"/>
            <wp:effectExtent l="19050" t="0" r="9525" b="0"/>
            <wp:docPr id="5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102" w:rsidRPr="00A53B20" w:rsidRDefault="00B47102" w:rsidP="00B47102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 w:rsidRPr="00A53B20">
        <w:rPr>
          <w:rFonts w:ascii="Times New Roman" w:hAnsi="Times New Roman" w:cs="Times New Roman"/>
          <w:b/>
          <w:bCs/>
          <w:sz w:val="36"/>
        </w:rPr>
        <w:t>Администрация Еманжелинского сельского поселения</w:t>
      </w:r>
    </w:p>
    <w:p w:rsidR="00B47102" w:rsidRPr="00A53B20" w:rsidRDefault="00B47102" w:rsidP="00B47102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 w:rsidRPr="00A53B20">
        <w:rPr>
          <w:rFonts w:ascii="Times New Roman" w:hAnsi="Times New Roman" w:cs="Times New Roman"/>
          <w:b/>
          <w:bCs/>
          <w:sz w:val="36"/>
        </w:rPr>
        <w:t>ПОСТАНОВЛЕНИЕ</w:t>
      </w:r>
    </w:p>
    <w:p w:rsidR="00B47102" w:rsidRPr="00A53B20" w:rsidRDefault="00637F95" w:rsidP="00B4710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line id="_x0000_s1026" style="position:absolute;left:0;text-align:left;z-index:251658240" from="-9pt,3.15pt" to="513pt,3.15pt" strokeweight="4.5pt">
            <v:stroke linestyle="thinThick"/>
          </v:line>
        </w:pict>
      </w:r>
    </w:p>
    <w:p w:rsidR="00B47102" w:rsidRPr="00A53B20" w:rsidRDefault="00B47102" w:rsidP="00B47102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 w:rsidRPr="00A53B20">
        <w:rPr>
          <w:rFonts w:ascii="Times New Roman" w:hAnsi="Times New Roman" w:cs="Times New Roman"/>
          <w:b/>
          <w:bCs/>
          <w:sz w:val="18"/>
          <w:szCs w:val="18"/>
        </w:rPr>
        <w:t xml:space="preserve">456574, ул. Лесная, 2-а, с. Еманжелинка </w:t>
      </w:r>
      <w:proofErr w:type="spellStart"/>
      <w:r w:rsidRPr="00A53B20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A53B20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</w:t>
      </w:r>
      <w:proofErr w:type="gramEnd"/>
    </w:p>
    <w:p w:rsidR="00B47102" w:rsidRPr="00A53B20" w:rsidRDefault="00B47102" w:rsidP="00B47102">
      <w:pPr>
        <w:pStyle w:val="a3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A53B20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тел. (351-45) 9-36-05, 9-34-35</w:t>
      </w:r>
    </w:p>
    <w:p w:rsidR="00B47102" w:rsidRPr="00A53B20" w:rsidRDefault="00B47102" w:rsidP="00B471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102" w:rsidRPr="00A53B20" w:rsidRDefault="00B47102" w:rsidP="00B471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102" w:rsidRPr="00F75D4B" w:rsidRDefault="00A51344" w:rsidP="00B4710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F95">
        <w:rPr>
          <w:rFonts w:ascii="Times New Roman" w:hAnsi="Times New Roman" w:cs="Times New Roman"/>
          <w:sz w:val="28"/>
          <w:szCs w:val="28"/>
        </w:rPr>
        <w:t>«20</w:t>
      </w:r>
      <w:r w:rsidR="00B47102" w:rsidRPr="00A06257">
        <w:rPr>
          <w:rFonts w:ascii="Times New Roman" w:hAnsi="Times New Roman" w:cs="Times New Roman"/>
          <w:sz w:val="28"/>
          <w:szCs w:val="28"/>
        </w:rPr>
        <w:t>»</w:t>
      </w:r>
      <w:r w:rsidR="00B47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B47102">
        <w:rPr>
          <w:rFonts w:ascii="Times New Roman" w:hAnsi="Times New Roman" w:cs="Times New Roman"/>
          <w:sz w:val="28"/>
          <w:szCs w:val="28"/>
        </w:rPr>
        <w:t xml:space="preserve"> 2019</w:t>
      </w:r>
      <w:r w:rsidR="00B47102" w:rsidRPr="005B3FED">
        <w:rPr>
          <w:rFonts w:ascii="Times New Roman" w:hAnsi="Times New Roman" w:cs="Times New Roman"/>
          <w:sz w:val="28"/>
          <w:szCs w:val="28"/>
        </w:rPr>
        <w:t xml:space="preserve"> г. </w:t>
      </w:r>
      <w:r w:rsidR="00B47102" w:rsidRPr="007F27D9">
        <w:rPr>
          <w:rFonts w:ascii="Times New Roman" w:hAnsi="Times New Roman" w:cs="Times New Roman"/>
          <w:sz w:val="28"/>
          <w:szCs w:val="28"/>
        </w:rPr>
        <w:t xml:space="preserve">№ </w:t>
      </w:r>
      <w:r w:rsidR="00637F95">
        <w:rPr>
          <w:rFonts w:ascii="Times New Roman" w:hAnsi="Times New Roman" w:cs="Times New Roman"/>
          <w:sz w:val="28"/>
          <w:szCs w:val="28"/>
        </w:rPr>
        <w:t>76</w:t>
      </w:r>
    </w:p>
    <w:p w:rsidR="00B47102" w:rsidRPr="00A53B20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47102" w:rsidRPr="005B3FED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ED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актуализац</w:t>
      </w:r>
      <w:r w:rsidRPr="005B3FED">
        <w:rPr>
          <w:rFonts w:ascii="Times New Roman" w:hAnsi="Times New Roman" w:cs="Times New Roman"/>
          <w:sz w:val="28"/>
          <w:szCs w:val="28"/>
        </w:rPr>
        <w:t xml:space="preserve">ии Программы </w:t>
      </w:r>
      <w:bookmarkStart w:id="0" w:name="_GoBack"/>
      <w:bookmarkEnd w:id="0"/>
    </w:p>
    <w:p w:rsidR="00B47102" w:rsidRPr="005B3FED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ED">
        <w:rPr>
          <w:rFonts w:ascii="Times New Roman" w:hAnsi="Times New Roman" w:cs="Times New Roman"/>
          <w:sz w:val="28"/>
          <w:szCs w:val="28"/>
        </w:rPr>
        <w:t xml:space="preserve">«Комплексное развитие систем </w:t>
      </w:r>
    </w:p>
    <w:p w:rsidR="00B47102" w:rsidRPr="005B3FED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ED">
        <w:rPr>
          <w:rFonts w:ascii="Times New Roman" w:hAnsi="Times New Roman" w:cs="Times New Roman"/>
          <w:sz w:val="28"/>
          <w:szCs w:val="28"/>
        </w:rPr>
        <w:t xml:space="preserve">транспортной инфраструктуры и </w:t>
      </w:r>
      <w:proofErr w:type="gramStart"/>
      <w:r w:rsidRPr="005B3FED"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B47102" w:rsidRPr="005B3FED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ED">
        <w:rPr>
          <w:rFonts w:ascii="Times New Roman" w:hAnsi="Times New Roman" w:cs="Times New Roman"/>
          <w:sz w:val="28"/>
          <w:szCs w:val="28"/>
        </w:rPr>
        <w:t>хозяйства на территории Еманжелинского</w:t>
      </w:r>
    </w:p>
    <w:p w:rsidR="00B47102" w:rsidRPr="005B3FED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  <w:r w:rsidRPr="005B3FE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FED">
        <w:rPr>
          <w:rFonts w:ascii="Times New Roman" w:hAnsi="Times New Roman" w:cs="Times New Roman"/>
          <w:sz w:val="28"/>
          <w:szCs w:val="28"/>
        </w:rPr>
        <w:t>на 2016 – 2026гг.»</w:t>
      </w:r>
    </w:p>
    <w:p w:rsidR="00B47102" w:rsidRPr="00A53B20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47102" w:rsidRPr="00A53B20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47102" w:rsidRDefault="00B47102" w:rsidP="00B47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9000C">
        <w:rPr>
          <w:rFonts w:ascii="Times New Roman" w:hAnsi="Times New Roman" w:cs="Times New Roman"/>
          <w:sz w:val="28"/>
          <w:szCs w:val="28"/>
        </w:rPr>
        <w:t>В соответствии с постановлением  Правительства Российской Федерации от 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9000C">
        <w:rPr>
          <w:rFonts w:ascii="Times New Roman" w:hAnsi="Times New Roman" w:cs="Times New Roman"/>
          <w:sz w:val="28"/>
          <w:szCs w:val="28"/>
        </w:rPr>
        <w:t xml:space="preserve">декабря 2015 года № 1440 «Об утверждении требований к программам комплексного развития систем </w:t>
      </w:r>
      <w:r>
        <w:rPr>
          <w:rFonts w:ascii="Times New Roman" w:hAnsi="Times New Roman" w:cs="Times New Roman"/>
          <w:sz w:val="28"/>
          <w:szCs w:val="28"/>
        </w:rPr>
        <w:t>транспорт</w:t>
      </w:r>
      <w:r w:rsidRPr="00A9000C">
        <w:rPr>
          <w:rFonts w:ascii="Times New Roman" w:hAnsi="Times New Roman" w:cs="Times New Roman"/>
          <w:sz w:val="28"/>
          <w:szCs w:val="28"/>
        </w:rPr>
        <w:t xml:space="preserve">ной инфраструктуры поселений, городских округов», Федеральным законом  от 06 октября 2003 года </w:t>
      </w:r>
      <w:hyperlink r:id="rId7" w:history="1">
        <w:r w:rsidRPr="00A9000C">
          <w:rPr>
            <w:rStyle w:val="a5"/>
            <w:rFonts w:ascii="Times New Roman" w:eastAsiaTheme="majorEastAsia" w:hAnsi="Times New Roman" w:cs="Times New Roman"/>
            <w:color w:val="000000"/>
            <w:sz w:val="28"/>
            <w:szCs w:val="28"/>
          </w:rPr>
          <w:t>№ 131-ФЗ</w:t>
        </w:r>
      </w:hyperlink>
      <w:r w:rsidRPr="00A9000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в Российской Федерации», п.6 </w:t>
      </w:r>
      <w:r w:rsidRPr="00A9000C">
        <w:rPr>
          <w:rFonts w:ascii="Times New Roman" w:hAnsi="Times New Roman" w:cs="Times New Roman"/>
          <w:sz w:val="28"/>
          <w:szCs w:val="28"/>
        </w:rPr>
        <w:t xml:space="preserve">ст.7 Градостроительного кодекса РФ, Уставом Еманжелинского сельского поселения  </w:t>
      </w:r>
    </w:p>
    <w:p w:rsidR="00B47102" w:rsidRDefault="00B47102" w:rsidP="00B47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47102" w:rsidRPr="0070474F" w:rsidRDefault="00B47102" w:rsidP="00B4710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00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7102" w:rsidRPr="00BE762A" w:rsidRDefault="00B47102" w:rsidP="00B47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BE762A">
        <w:rPr>
          <w:rFonts w:ascii="Times New Roman" w:hAnsi="Times New Roman" w:cs="Times New Roman"/>
          <w:sz w:val="28"/>
          <w:szCs w:val="28"/>
          <w:shd w:val="clear" w:color="auto" w:fill="FFFFFF"/>
        </w:rPr>
        <w:t>Актуализировать муниципальную программу «Комплексное развитие систем транспортной инфраструктуры и дорожного хозяйства на территории Еманжелинского сельского поселения на 2016-2026 гг.»:</w:t>
      </w:r>
    </w:p>
    <w:p w:rsidR="00B47102" w:rsidRPr="00504125" w:rsidRDefault="00B47102" w:rsidP="00B47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7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E7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нести изменения в Приложение № 2 в связи с корректировкой программы по факту </w:t>
      </w:r>
      <w:r w:rsidRPr="00BE762A">
        <w:rPr>
          <w:rFonts w:ascii="Times New Roman" w:hAnsi="Times New Roman" w:cs="Times New Roman"/>
          <w:sz w:val="28"/>
          <w:szCs w:val="28"/>
        </w:rPr>
        <w:t>реализованных мероприятий по модернизации объектов транспортной инфраструктуры и дорожного хозяйства, связанных с ремонтом, реконструкцией существующих объектов, либо строительством новых объектов.</w:t>
      </w:r>
    </w:p>
    <w:p w:rsidR="00B47102" w:rsidRPr="00BE762A" w:rsidRDefault="00B47102" w:rsidP="00B471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BE7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Опубликовать настоящее Постановление в информационной сети «Интернет» на официальном сайте  </w:t>
      </w:r>
      <w:proofErr w:type="spellStart"/>
      <w:r w:rsidRPr="00BE762A">
        <w:rPr>
          <w:rFonts w:ascii="Times New Roman" w:hAnsi="Times New Roman" w:cs="Times New Roman"/>
          <w:sz w:val="28"/>
          <w:szCs w:val="28"/>
          <w:shd w:val="clear" w:color="auto" w:fill="FFFFFF"/>
        </w:rPr>
        <w:t>Еткульского</w:t>
      </w:r>
      <w:proofErr w:type="spellEnd"/>
      <w:r w:rsidRPr="00BE76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района, в разделе Еманжелинского сельского поселения.</w:t>
      </w:r>
    </w:p>
    <w:p w:rsidR="00B47102" w:rsidRDefault="00B47102" w:rsidP="00B4710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7102" w:rsidRPr="00BE762A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BE762A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 исполнения настоящего постановления оставляю за собой.</w:t>
      </w:r>
    </w:p>
    <w:p w:rsidR="00B47102" w:rsidRPr="002B7C61" w:rsidRDefault="00B47102" w:rsidP="00B47102">
      <w:pPr>
        <w:pStyle w:val="a3"/>
        <w:rPr>
          <w:sz w:val="26"/>
          <w:szCs w:val="26"/>
        </w:rPr>
      </w:pPr>
    </w:p>
    <w:p w:rsidR="00B47102" w:rsidRDefault="00B47102" w:rsidP="00B47102">
      <w:pPr>
        <w:pStyle w:val="a3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B47102" w:rsidRPr="005B3FED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5B3FED">
        <w:rPr>
          <w:rFonts w:ascii="Times New Roman" w:hAnsi="Times New Roman" w:cs="Times New Roman"/>
          <w:sz w:val="28"/>
          <w:szCs w:val="28"/>
        </w:rPr>
        <w:t>Глава Еманжелинского</w:t>
      </w:r>
    </w:p>
    <w:p w:rsidR="00B47102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FED">
        <w:rPr>
          <w:rFonts w:ascii="Times New Roman" w:hAnsi="Times New Roman" w:cs="Times New Roman"/>
          <w:sz w:val="28"/>
          <w:szCs w:val="28"/>
        </w:rPr>
        <w:t xml:space="preserve">сельского поселения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5B3FED">
        <w:rPr>
          <w:rFonts w:ascii="Times New Roman" w:hAnsi="Times New Roman" w:cs="Times New Roman"/>
          <w:sz w:val="28"/>
          <w:szCs w:val="28"/>
        </w:rPr>
        <w:t xml:space="preserve">О. Л. </w:t>
      </w:r>
      <w:proofErr w:type="spellStart"/>
      <w:r w:rsidRPr="005B3FED">
        <w:rPr>
          <w:rFonts w:ascii="Times New Roman" w:hAnsi="Times New Roman" w:cs="Times New Roman"/>
          <w:sz w:val="28"/>
          <w:szCs w:val="28"/>
        </w:rPr>
        <w:t>Бобырев</w:t>
      </w:r>
      <w:proofErr w:type="spellEnd"/>
    </w:p>
    <w:p w:rsidR="00B47102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102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102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102" w:rsidRDefault="00B47102" w:rsidP="00B471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102" w:rsidRDefault="00B47102" w:rsidP="00B4710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B47102" w:rsidRPr="006331FB" w:rsidRDefault="00B47102" w:rsidP="00B471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1FB">
        <w:rPr>
          <w:rFonts w:ascii="Times New Roman" w:hAnsi="Times New Roman" w:cs="Times New Roman"/>
          <w:b/>
          <w:sz w:val="26"/>
          <w:szCs w:val="26"/>
        </w:rPr>
        <w:lastRenderedPageBreak/>
        <w:t>МУНИЦИПАЛЬНАЯ ПРОГРАММА</w:t>
      </w:r>
    </w:p>
    <w:p w:rsidR="00B47102" w:rsidRDefault="00B47102" w:rsidP="00B471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B9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систем </w:t>
      </w:r>
    </w:p>
    <w:p w:rsidR="00B47102" w:rsidRDefault="00B47102" w:rsidP="00B471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B9">
        <w:rPr>
          <w:rFonts w:ascii="Times New Roman" w:hAnsi="Times New Roman" w:cs="Times New Roman"/>
          <w:b/>
          <w:sz w:val="28"/>
          <w:szCs w:val="28"/>
        </w:rPr>
        <w:t xml:space="preserve">транспортной инфраструктуры и </w:t>
      </w:r>
      <w:proofErr w:type="spellStart"/>
      <w:r w:rsidRPr="009377B9">
        <w:rPr>
          <w:rFonts w:ascii="Times New Roman" w:hAnsi="Times New Roman" w:cs="Times New Roman"/>
          <w:b/>
          <w:sz w:val="28"/>
          <w:szCs w:val="28"/>
        </w:rPr>
        <w:t>дорожногохозяйства</w:t>
      </w:r>
      <w:proofErr w:type="spellEnd"/>
      <w:r w:rsidRPr="009377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7102" w:rsidRPr="009377B9" w:rsidRDefault="00B47102" w:rsidP="00B471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B9">
        <w:rPr>
          <w:rFonts w:ascii="Times New Roman" w:hAnsi="Times New Roman" w:cs="Times New Roman"/>
          <w:b/>
          <w:sz w:val="28"/>
          <w:szCs w:val="28"/>
        </w:rPr>
        <w:t xml:space="preserve">на территории Еманжелинского сельского поселения  </w:t>
      </w:r>
    </w:p>
    <w:p w:rsidR="00B47102" w:rsidRPr="009377B9" w:rsidRDefault="00B47102" w:rsidP="00B471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B9">
        <w:rPr>
          <w:rFonts w:ascii="Times New Roman" w:hAnsi="Times New Roman" w:cs="Times New Roman"/>
          <w:b/>
          <w:sz w:val="28"/>
          <w:szCs w:val="28"/>
        </w:rPr>
        <w:t>на 2016 – 2026гг.»</w:t>
      </w:r>
    </w:p>
    <w:p w:rsidR="00B47102" w:rsidRDefault="00B47102" w:rsidP="00B471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102" w:rsidRPr="006331FB" w:rsidRDefault="00B47102" w:rsidP="00B471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47102" w:rsidRPr="006331FB" w:rsidRDefault="00B47102" w:rsidP="00B471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331FB">
        <w:rPr>
          <w:rFonts w:ascii="Times New Roman" w:hAnsi="Times New Roman" w:cs="Times New Roman"/>
          <w:b/>
          <w:sz w:val="26"/>
          <w:szCs w:val="26"/>
        </w:rPr>
        <w:t>ПАСПОРТ ПРОГРАММЫ</w:t>
      </w:r>
    </w:p>
    <w:p w:rsidR="00B47102" w:rsidRDefault="00B47102" w:rsidP="00B4710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B47102" w:rsidTr="005A29AD">
        <w:tc>
          <w:tcPr>
            <w:tcW w:w="2802" w:type="dxa"/>
          </w:tcPr>
          <w:p w:rsidR="00B47102" w:rsidRPr="006331F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1F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7335" w:type="dxa"/>
          </w:tcPr>
          <w:p w:rsidR="00B47102" w:rsidRPr="002E1D96" w:rsidRDefault="00B47102" w:rsidP="005A29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 xml:space="preserve">«Комплексное развитие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 </w:t>
            </w: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транспортной инфраструктуры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дорожного </w:t>
            </w: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>хозяйства на территории Еманжелинского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 на 2016 – 2026гг.»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102" w:rsidTr="005A29AD">
        <w:tc>
          <w:tcPr>
            <w:tcW w:w="2802" w:type="dxa"/>
          </w:tcPr>
          <w:p w:rsidR="00B47102" w:rsidRPr="006331F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1FB">
              <w:rPr>
                <w:rFonts w:ascii="Times New Roman" w:hAnsi="Times New Roman" w:cs="Times New Roman"/>
                <w:b/>
                <w:sz w:val="26"/>
                <w:szCs w:val="26"/>
              </w:rPr>
              <w:t>Основание для разработки Программы</w:t>
            </w:r>
          </w:p>
        </w:tc>
        <w:tc>
          <w:tcPr>
            <w:tcW w:w="7335" w:type="dxa"/>
          </w:tcPr>
          <w:p w:rsidR="00B47102" w:rsidRPr="009377B9" w:rsidRDefault="00B47102" w:rsidP="005A29A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77B9">
              <w:rPr>
                <w:rFonts w:ascii="Times New Roman" w:hAnsi="Times New Roman" w:cs="Times New Roman"/>
                <w:sz w:val="26"/>
                <w:szCs w:val="26"/>
              </w:rPr>
              <w:t>- Федеральный закон от 06 октября 2003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8" w:history="1">
              <w:r w:rsidRPr="009377B9">
                <w:rPr>
                  <w:rStyle w:val="a5"/>
                  <w:rFonts w:ascii="Times New Roman" w:eastAsiaTheme="majorEastAsia" w:hAnsi="Times New Roman" w:cs="Times New Roman"/>
                  <w:sz w:val="26"/>
                  <w:szCs w:val="26"/>
                </w:rPr>
                <w:t>№ 131-ФЗ</w:t>
              </w:r>
            </w:hyperlink>
            <w:r w:rsidRPr="009377B9">
              <w:rPr>
                <w:rFonts w:ascii="Times New Roman" w:hAnsi="Times New Roman" w:cs="Times New Roman"/>
                <w:sz w:val="26"/>
                <w:szCs w:val="26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B47102" w:rsidRPr="009377B9" w:rsidRDefault="00B47102" w:rsidP="005A29A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77B9">
              <w:rPr>
                <w:rFonts w:ascii="Times New Roman" w:hAnsi="Times New Roman" w:cs="Times New Roman"/>
                <w:sz w:val="26"/>
                <w:szCs w:val="26"/>
              </w:rPr>
              <w:t>-  п.6 ст.7 Градостроительного кодекса РФ</w:t>
            </w:r>
            <w:proofErr w:type="gramStart"/>
            <w:r w:rsidRPr="009377B9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B47102" w:rsidRDefault="00B47102" w:rsidP="005A29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7B9">
              <w:rPr>
                <w:rFonts w:ascii="Times New Roman" w:hAnsi="Times New Roman" w:cs="Times New Roman"/>
                <w:sz w:val="26"/>
                <w:szCs w:val="26"/>
              </w:rPr>
              <w:t>- постановление Правительства Российской Федерации от 25  декабря 2015 года N 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40 «Об утверждении требований к </w:t>
            </w:r>
            <w:r w:rsidRPr="009377B9">
              <w:rPr>
                <w:rFonts w:ascii="Times New Roman" w:hAnsi="Times New Roman" w:cs="Times New Roman"/>
                <w:sz w:val="26"/>
                <w:szCs w:val="26"/>
              </w:rPr>
              <w:t>программам комплексно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 развития систем транспортной </w:t>
            </w:r>
            <w:r w:rsidRPr="009377B9">
              <w:rPr>
                <w:rFonts w:ascii="Times New Roman" w:hAnsi="Times New Roman" w:cs="Times New Roman"/>
                <w:sz w:val="26"/>
                <w:szCs w:val="26"/>
              </w:rPr>
              <w:t>инфраструктуры поселений, городских округов»</w:t>
            </w:r>
          </w:p>
          <w:p w:rsidR="00B47102" w:rsidRDefault="00B47102" w:rsidP="005A29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102" w:rsidTr="005A29AD">
        <w:tc>
          <w:tcPr>
            <w:tcW w:w="2802" w:type="dxa"/>
          </w:tcPr>
          <w:p w:rsidR="00B47102" w:rsidRPr="006331F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1FB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733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Еманжелинского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Челябинской области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102" w:rsidTr="005A29AD">
        <w:tc>
          <w:tcPr>
            <w:tcW w:w="2802" w:type="dxa"/>
          </w:tcPr>
          <w:p w:rsidR="00B47102" w:rsidRPr="006331F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733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Органы местного самоуправления Еманжелинского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</w:tr>
      <w:tr w:rsidR="00B47102" w:rsidTr="005A29AD">
        <w:tc>
          <w:tcPr>
            <w:tcW w:w="2802" w:type="dxa"/>
          </w:tcPr>
          <w:p w:rsidR="00B47102" w:rsidRPr="006331F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1FB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цели Программы</w:t>
            </w:r>
          </w:p>
        </w:tc>
        <w:tc>
          <w:tcPr>
            <w:tcW w:w="7335" w:type="dxa"/>
          </w:tcPr>
          <w:p w:rsidR="00B47102" w:rsidRDefault="00B47102" w:rsidP="005A29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7B9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Еманжел</w:t>
            </w:r>
            <w:r w:rsidRPr="009377B9">
              <w:rPr>
                <w:rFonts w:ascii="Times New Roman" w:hAnsi="Times New Roman" w:cs="Times New Roman"/>
                <w:sz w:val="26"/>
                <w:szCs w:val="26"/>
              </w:rPr>
              <w:t>инского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предупреждение, предотвращение и сокращение дорожно-транспортных происшествий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/поселении.</w:t>
            </w:r>
          </w:p>
        </w:tc>
      </w:tr>
      <w:tr w:rsidR="00B47102" w:rsidTr="005A29AD">
        <w:tc>
          <w:tcPr>
            <w:tcW w:w="2802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1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Задачи </w:t>
            </w:r>
          </w:p>
          <w:p w:rsidR="00B47102" w:rsidRPr="006331F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1FB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</w:p>
        </w:tc>
        <w:tc>
          <w:tcPr>
            <w:tcW w:w="7335" w:type="dxa"/>
          </w:tcPr>
          <w:p w:rsidR="00B47102" w:rsidRPr="009377B9" w:rsidRDefault="00B47102" w:rsidP="005A29AD">
            <w:pPr>
              <w:shd w:val="clear" w:color="auto" w:fill="FFFFFF"/>
              <w:spacing w:line="276" w:lineRule="auto"/>
              <w:ind w:left="37"/>
              <w:rPr>
                <w:rFonts w:ascii="Times New Roman" w:hAnsi="Times New Roman" w:cs="Times New Roman"/>
                <w:sz w:val="26"/>
                <w:szCs w:val="26"/>
              </w:rPr>
            </w:pPr>
            <w:r w:rsidRPr="009377B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1. Повышение надежности системы транспортной  инфраструктуры.</w:t>
            </w:r>
          </w:p>
          <w:p w:rsidR="00B47102" w:rsidRPr="009377B9" w:rsidRDefault="00B47102" w:rsidP="005A29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77B9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2.</w:t>
            </w:r>
            <w:r w:rsidRPr="009377B9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более комфортных условий проживания населения сельского поселения, безопасности дорожного движения.</w:t>
            </w:r>
          </w:p>
          <w:p w:rsidR="00B47102" w:rsidRDefault="00B47102" w:rsidP="005A29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Совершенствование организации движения транспорта и пешеходов на территории Еманжелинского сельского поселения</w:t>
            </w:r>
          </w:p>
        </w:tc>
      </w:tr>
      <w:tr w:rsidR="00B47102" w:rsidTr="005A29AD">
        <w:tc>
          <w:tcPr>
            <w:tcW w:w="2802" w:type="dxa"/>
          </w:tcPr>
          <w:p w:rsidR="00B47102" w:rsidRPr="006331F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1FB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 Программы</w:t>
            </w:r>
          </w:p>
        </w:tc>
        <w:tc>
          <w:tcPr>
            <w:tcW w:w="7335" w:type="dxa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период с 2016г. по 2026 г. включительно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7102" w:rsidTr="005A29AD">
        <w:tc>
          <w:tcPr>
            <w:tcW w:w="2802" w:type="dxa"/>
          </w:tcPr>
          <w:p w:rsidR="00B47102" w:rsidRPr="006331F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Объемы и источники финансирования </w:t>
            </w:r>
          </w:p>
        </w:tc>
        <w:tc>
          <w:tcPr>
            <w:tcW w:w="7335" w:type="dxa"/>
          </w:tcPr>
          <w:p w:rsidR="00B47102" w:rsidRPr="002E1D96" w:rsidRDefault="00B47102" w:rsidP="005A29A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B47102" w:rsidRPr="002E1D96" w:rsidRDefault="00B47102" w:rsidP="005A29A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>- средства районного бюджета;</w:t>
            </w:r>
          </w:p>
          <w:p w:rsidR="00B47102" w:rsidRPr="002E1D96" w:rsidRDefault="00B47102" w:rsidP="005A29A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>- средства местного бюджета;</w:t>
            </w:r>
          </w:p>
          <w:p w:rsidR="00B47102" w:rsidRPr="002E1D96" w:rsidRDefault="00B47102" w:rsidP="005A29A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бюджета.</w:t>
            </w:r>
          </w:p>
          <w:p w:rsidR="00B47102" w:rsidRPr="00050D3F" w:rsidRDefault="00B47102" w:rsidP="005A29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>Бюджетные ассигнования будут уточнены при формировании проектов бюджета поселения с учетом  изменения ассигнований из  районного бюджета.</w:t>
            </w:r>
          </w:p>
        </w:tc>
      </w:tr>
      <w:tr w:rsidR="00B47102" w:rsidTr="005A29AD">
        <w:tc>
          <w:tcPr>
            <w:tcW w:w="2802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исполнения Программы</w:t>
            </w:r>
          </w:p>
        </w:tc>
        <w:tc>
          <w:tcPr>
            <w:tcW w:w="7335" w:type="dxa"/>
          </w:tcPr>
          <w:p w:rsidR="00B47102" w:rsidRPr="002E1D96" w:rsidRDefault="00B47102" w:rsidP="005A29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Осуществляется администрацией Еманжелинского сельского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поселения и Советом депутатов Еманжелинского сельского поселения</w:t>
            </w:r>
          </w:p>
        </w:tc>
      </w:tr>
      <w:tr w:rsidR="00B47102" w:rsidTr="005A29AD">
        <w:tc>
          <w:tcPr>
            <w:tcW w:w="2802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47102" w:rsidRPr="006331F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 Программы</w:t>
            </w:r>
          </w:p>
        </w:tc>
        <w:tc>
          <w:tcPr>
            <w:tcW w:w="7335" w:type="dxa"/>
          </w:tcPr>
          <w:p w:rsidR="00B47102" w:rsidRPr="00D629E9" w:rsidRDefault="00B47102" w:rsidP="005A29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629E9">
              <w:rPr>
                <w:rStyle w:val="apple-style-span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профилактика дорожно-транспортного травматизма;</w:t>
            </w:r>
          </w:p>
          <w:p w:rsidR="00B47102" w:rsidRPr="00D629E9" w:rsidRDefault="00B47102" w:rsidP="005A29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629E9">
              <w:rPr>
                <w:rStyle w:val="apple-style-span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разработка проектно-сметной документации;</w:t>
            </w:r>
          </w:p>
          <w:p w:rsidR="00B47102" w:rsidRPr="00D629E9" w:rsidRDefault="00B47102" w:rsidP="005A29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629E9">
              <w:rPr>
                <w:rStyle w:val="apple-style-span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приобретение материалов и ремонт дорог;</w:t>
            </w:r>
          </w:p>
          <w:p w:rsidR="00B47102" w:rsidRPr="00D629E9" w:rsidRDefault="00B47102" w:rsidP="005A29A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apple-style-span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629E9">
              <w:rPr>
                <w:rStyle w:val="apple-style-span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мероприятия по организации дорожного движения;</w:t>
            </w:r>
          </w:p>
          <w:p w:rsidR="00B47102" w:rsidRDefault="00B47102" w:rsidP="005A29A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29E9">
              <w:rPr>
                <w:rStyle w:val="apple-style-span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выполнение ремонтных работ, строительство искусственных неровностей.</w:t>
            </w:r>
          </w:p>
        </w:tc>
      </w:tr>
      <w:tr w:rsidR="00B47102" w:rsidTr="005A29AD">
        <w:tc>
          <w:tcPr>
            <w:tcW w:w="2802" w:type="dxa"/>
          </w:tcPr>
          <w:p w:rsidR="00B47102" w:rsidRPr="006331F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Ожидаемые результаты</w:t>
            </w:r>
          </w:p>
        </w:tc>
        <w:tc>
          <w:tcPr>
            <w:tcW w:w="7335" w:type="dxa"/>
          </w:tcPr>
          <w:p w:rsidR="00B47102" w:rsidRPr="002E1D96" w:rsidRDefault="00B47102" w:rsidP="005A29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 xml:space="preserve">- модернизация и обновление  транспортной инфраструктуры поселения; </w:t>
            </w:r>
          </w:p>
          <w:p w:rsidR="00B47102" w:rsidRPr="002E1D96" w:rsidRDefault="00B47102" w:rsidP="005A29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B47102" w:rsidRDefault="00B47102" w:rsidP="005A29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1D96">
              <w:rPr>
                <w:rFonts w:ascii="Times New Roman" w:hAnsi="Times New Roman" w:cs="Times New Roman"/>
                <w:sz w:val="26"/>
                <w:szCs w:val="26"/>
              </w:rPr>
              <w:t>- повышение комфортности и безопасности жизнедеятельности населения.</w:t>
            </w:r>
          </w:p>
          <w:p w:rsidR="00B47102" w:rsidRDefault="00B47102" w:rsidP="005A29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7102" w:rsidRDefault="00B47102" w:rsidP="00B47102">
      <w:pPr>
        <w:rPr>
          <w:rFonts w:ascii="Times New Roman" w:hAnsi="Times New Roman" w:cs="Times New Roman"/>
          <w:sz w:val="26"/>
          <w:szCs w:val="26"/>
        </w:rPr>
      </w:pPr>
    </w:p>
    <w:p w:rsidR="00B47102" w:rsidRPr="00E167BD" w:rsidRDefault="00B47102" w:rsidP="00B47102">
      <w:pPr>
        <w:shd w:val="clear" w:color="auto" w:fill="FFFFFF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167BD">
        <w:rPr>
          <w:rFonts w:ascii="Times New Roman" w:hAnsi="Times New Roman" w:cs="Times New Roman"/>
          <w:b/>
          <w:sz w:val="26"/>
          <w:szCs w:val="26"/>
        </w:rPr>
        <w:t>РАЗДЕЛ 1</w:t>
      </w:r>
      <w:r w:rsidRPr="00E167BD">
        <w:rPr>
          <w:bCs/>
          <w:sz w:val="26"/>
          <w:szCs w:val="26"/>
        </w:rPr>
        <w:t xml:space="preserve">.  </w:t>
      </w:r>
      <w:r w:rsidRPr="00E167BD">
        <w:rPr>
          <w:rFonts w:ascii="Times New Roman" w:hAnsi="Times New Roman" w:cs="Times New Roman"/>
          <w:b/>
          <w:bCs/>
          <w:sz w:val="26"/>
          <w:szCs w:val="26"/>
        </w:rPr>
        <w:t>Содержание проблемы и обоснование ее решения программными методами</w:t>
      </w:r>
    </w:p>
    <w:p w:rsidR="00B47102" w:rsidRPr="00E167BD" w:rsidRDefault="00B47102" w:rsidP="00B47102">
      <w:pPr>
        <w:pStyle w:val="2"/>
        <w:spacing w:after="0" w:line="276" w:lineRule="auto"/>
        <w:ind w:left="0" w:firstLine="539"/>
        <w:jc w:val="both"/>
        <w:rPr>
          <w:sz w:val="26"/>
          <w:szCs w:val="26"/>
        </w:rPr>
      </w:pPr>
      <w:r w:rsidRPr="00E167BD">
        <w:rPr>
          <w:sz w:val="26"/>
          <w:szCs w:val="26"/>
        </w:rPr>
        <w:t>Одним из основополагающих условий развития  поселения является комплексное развитие систем жизнеобеспечения Еманжелинского сельского поселения.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B47102" w:rsidRPr="00E167BD" w:rsidRDefault="00B47102" w:rsidP="00B47102">
      <w:pPr>
        <w:pStyle w:val="2"/>
        <w:spacing w:after="0" w:line="276" w:lineRule="auto"/>
        <w:ind w:left="0" w:firstLine="539"/>
        <w:jc w:val="both"/>
        <w:rPr>
          <w:sz w:val="26"/>
          <w:szCs w:val="26"/>
        </w:rPr>
      </w:pPr>
      <w:r w:rsidRPr="00E167BD">
        <w:rPr>
          <w:sz w:val="26"/>
          <w:szCs w:val="26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B47102" w:rsidRPr="00E167BD" w:rsidRDefault="00B47102" w:rsidP="00B47102">
      <w:pPr>
        <w:pStyle w:val="2"/>
        <w:numPr>
          <w:ilvl w:val="0"/>
          <w:numId w:val="1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sz w:val="26"/>
          <w:szCs w:val="26"/>
        </w:rPr>
      </w:pPr>
      <w:r w:rsidRPr="00E167BD">
        <w:rPr>
          <w:sz w:val="26"/>
          <w:szCs w:val="26"/>
        </w:rPr>
        <w:t>демографическое развитие;</w:t>
      </w:r>
    </w:p>
    <w:p w:rsidR="00B47102" w:rsidRPr="00E167BD" w:rsidRDefault="00B47102" w:rsidP="00B47102">
      <w:pPr>
        <w:pStyle w:val="2"/>
        <w:numPr>
          <w:ilvl w:val="0"/>
          <w:numId w:val="1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sz w:val="26"/>
          <w:szCs w:val="26"/>
        </w:rPr>
      </w:pPr>
      <w:r w:rsidRPr="00E167BD">
        <w:rPr>
          <w:sz w:val="26"/>
          <w:szCs w:val="26"/>
        </w:rPr>
        <w:t>перспективное строительство;</w:t>
      </w:r>
    </w:p>
    <w:p w:rsidR="00B47102" w:rsidRPr="00E167BD" w:rsidRDefault="00B47102" w:rsidP="00B47102">
      <w:pPr>
        <w:pStyle w:val="2"/>
        <w:numPr>
          <w:ilvl w:val="0"/>
          <w:numId w:val="1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sz w:val="26"/>
          <w:szCs w:val="26"/>
        </w:rPr>
      </w:pPr>
      <w:r w:rsidRPr="00E167BD">
        <w:rPr>
          <w:sz w:val="26"/>
          <w:szCs w:val="26"/>
        </w:rPr>
        <w:t>состояние транспортной инфраструктуры;</w:t>
      </w:r>
    </w:p>
    <w:p w:rsidR="00B47102" w:rsidRPr="00E167BD" w:rsidRDefault="00B47102" w:rsidP="00B471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r w:rsidRPr="00E167BD">
        <w:rPr>
          <w:rFonts w:ascii="Times New Roman" w:hAnsi="Times New Roman"/>
          <w:sz w:val="26"/>
          <w:szCs w:val="26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B47102" w:rsidRPr="00E167BD" w:rsidRDefault="00B47102" w:rsidP="00B471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B47102" w:rsidRPr="00E167BD" w:rsidRDefault="00B47102" w:rsidP="00B47102">
      <w:pPr>
        <w:pStyle w:val="a6"/>
        <w:numPr>
          <w:ilvl w:val="1"/>
          <w:numId w:val="2"/>
        </w:numPr>
        <w:shd w:val="clear" w:color="auto" w:fill="FFFFFF"/>
        <w:jc w:val="both"/>
        <w:outlineLvl w:val="0"/>
        <w:rPr>
          <w:b/>
          <w:bCs/>
          <w:sz w:val="26"/>
          <w:szCs w:val="26"/>
        </w:rPr>
      </w:pPr>
      <w:r w:rsidRPr="00E167BD">
        <w:rPr>
          <w:b/>
          <w:bCs/>
          <w:sz w:val="26"/>
          <w:szCs w:val="26"/>
        </w:rPr>
        <w:t>Демографическое развитие муниципального образования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Территория Еманжелинского сельского поселения составляет 69,53 тыс.  кв. км и включает в себя 5(пять) населенных пунктов общей численностью – </w:t>
      </w:r>
      <w:r>
        <w:rPr>
          <w:rFonts w:ascii="Times New Roman" w:hAnsi="Times New Roman" w:cs="Times New Roman"/>
          <w:sz w:val="26"/>
          <w:szCs w:val="26"/>
        </w:rPr>
        <w:t>5 282</w:t>
      </w:r>
      <w:r w:rsidRPr="00E167BD">
        <w:rPr>
          <w:rFonts w:ascii="Times New Roman" w:hAnsi="Times New Roman" w:cs="Times New Roman"/>
          <w:sz w:val="26"/>
          <w:szCs w:val="26"/>
        </w:rPr>
        <w:t xml:space="preserve"> человек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167BD">
        <w:rPr>
          <w:rFonts w:ascii="Times New Roman" w:hAnsi="Times New Roman" w:cs="Times New Roman"/>
          <w:sz w:val="26"/>
          <w:szCs w:val="26"/>
        </w:rPr>
        <w:t>:</w:t>
      </w:r>
    </w:p>
    <w:p w:rsidR="00B47102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E167B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167BD">
        <w:rPr>
          <w:rFonts w:ascii="Times New Roman" w:hAnsi="Times New Roman" w:cs="Times New Roman"/>
          <w:sz w:val="26"/>
          <w:szCs w:val="26"/>
        </w:rPr>
        <w:t>. Еманжелинка</w:t>
      </w:r>
      <w:r>
        <w:rPr>
          <w:rFonts w:ascii="Times New Roman" w:hAnsi="Times New Roman" w:cs="Times New Roman"/>
          <w:sz w:val="26"/>
          <w:szCs w:val="26"/>
        </w:rPr>
        <w:t xml:space="preserve"> – 4 309человек;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пос. Сары – 67</w:t>
      </w:r>
      <w:r w:rsidRPr="00E167BD">
        <w:rPr>
          <w:rFonts w:ascii="Times New Roman" w:hAnsi="Times New Roman" w:cs="Times New Roman"/>
          <w:sz w:val="26"/>
          <w:szCs w:val="26"/>
        </w:rPr>
        <w:t xml:space="preserve"> человека;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- пос. Березняки – </w:t>
      </w:r>
      <w:r>
        <w:rPr>
          <w:rFonts w:ascii="Times New Roman" w:hAnsi="Times New Roman" w:cs="Times New Roman"/>
          <w:sz w:val="26"/>
          <w:szCs w:val="26"/>
        </w:rPr>
        <w:t>212</w:t>
      </w:r>
      <w:r w:rsidRPr="00E167BD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пос. Депутатский – 314</w:t>
      </w:r>
      <w:r w:rsidRPr="00E167BD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- с. </w:t>
      </w:r>
      <w:proofErr w:type="spellStart"/>
      <w:r w:rsidRPr="00E167BD">
        <w:rPr>
          <w:rFonts w:ascii="Times New Roman" w:hAnsi="Times New Roman" w:cs="Times New Roman"/>
          <w:sz w:val="26"/>
          <w:szCs w:val="26"/>
        </w:rPr>
        <w:t>Таянды</w:t>
      </w:r>
      <w:proofErr w:type="spellEnd"/>
      <w:r w:rsidRPr="00E167BD">
        <w:rPr>
          <w:rFonts w:ascii="Times New Roman" w:hAnsi="Times New Roman" w:cs="Times New Roman"/>
          <w:sz w:val="26"/>
          <w:szCs w:val="26"/>
        </w:rPr>
        <w:t xml:space="preserve"> – 3</w:t>
      </w:r>
      <w:r>
        <w:rPr>
          <w:rFonts w:ascii="Times New Roman" w:hAnsi="Times New Roman" w:cs="Times New Roman"/>
          <w:sz w:val="26"/>
          <w:szCs w:val="26"/>
        </w:rPr>
        <w:t>80</w:t>
      </w:r>
      <w:r w:rsidRPr="00E167BD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весенне-летний период</w:t>
      </w:r>
      <w:r w:rsidRPr="00E167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численность населения и движение автотранспорта увеличивается, так как </w:t>
      </w:r>
      <w:r w:rsidRPr="00E167BD">
        <w:rPr>
          <w:rFonts w:ascii="Times New Roman" w:hAnsi="Times New Roman" w:cs="Times New Roman"/>
          <w:sz w:val="26"/>
          <w:szCs w:val="26"/>
        </w:rPr>
        <w:t>много домов в частном секторе занято иногородним населением в качестве дачных участков.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167BD">
        <w:rPr>
          <w:rFonts w:ascii="Times New Roman" w:hAnsi="Times New Roman" w:cs="Times New Roman"/>
          <w:sz w:val="26"/>
          <w:szCs w:val="26"/>
        </w:rPr>
        <w:t>Еманжелинское</w:t>
      </w:r>
      <w:proofErr w:type="spellEnd"/>
      <w:r w:rsidRPr="00E167BD">
        <w:rPr>
          <w:rFonts w:ascii="Times New Roman" w:hAnsi="Times New Roman" w:cs="Times New Roman"/>
          <w:sz w:val="26"/>
          <w:szCs w:val="26"/>
        </w:rPr>
        <w:t xml:space="preserve"> сельское поселение граничит с </w:t>
      </w:r>
      <w:proofErr w:type="spellStart"/>
      <w:r w:rsidRPr="00E167BD">
        <w:rPr>
          <w:rFonts w:ascii="Times New Roman" w:hAnsi="Times New Roman" w:cs="Times New Roman"/>
          <w:sz w:val="26"/>
          <w:szCs w:val="26"/>
        </w:rPr>
        <w:t>Еманжелинским</w:t>
      </w:r>
      <w:proofErr w:type="spellEnd"/>
      <w:r w:rsidRPr="00E167BD">
        <w:rPr>
          <w:rFonts w:ascii="Times New Roman" w:hAnsi="Times New Roman" w:cs="Times New Roman"/>
          <w:sz w:val="26"/>
          <w:szCs w:val="26"/>
        </w:rPr>
        <w:t xml:space="preserve"> муниципальным районом, </w:t>
      </w:r>
      <w:proofErr w:type="spellStart"/>
      <w:r w:rsidRPr="00E167BD">
        <w:rPr>
          <w:rFonts w:ascii="Times New Roman" w:hAnsi="Times New Roman" w:cs="Times New Roman"/>
          <w:sz w:val="26"/>
          <w:szCs w:val="26"/>
        </w:rPr>
        <w:t>Коелгинским</w:t>
      </w:r>
      <w:proofErr w:type="spellEnd"/>
      <w:r w:rsidRPr="00E167BD">
        <w:rPr>
          <w:rFonts w:ascii="Times New Roman" w:hAnsi="Times New Roman" w:cs="Times New Roman"/>
          <w:sz w:val="26"/>
          <w:szCs w:val="26"/>
        </w:rPr>
        <w:t xml:space="preserve"> сельским поселением, </w:t>
      </w:r>
      <w:proofErr w:type="spellStart"/>
      <w:r w:rsidRPr="00E167BD">
        <w:rPr>
          <w:rFonts w:ascii="Times New Roman" w:hAnsi="Times New Roman" w:cs="Times New Roman"/>
          <w:sz w:val="26"/>
          <w:szCs w:val="26"/>
        </w:rPr>
        <w:t>Белоносовским</w:t>
      </w:r>
      <w:proofErr w:type="spellEnd"/>
      <w:r w:rsidRPr="00E167BD">
        <w:rPr>
          <w:rFonts w:ascii="Times New Roman" w:hAnsi="Times New Roman" w:cs="Times New Roman"/>
          <w:sz w:val="26"/>
          <w:szCs w:val="26"/>
        </w:rPr>
        <w:t xml:space="preserve"> сельским поселением и </w:t>
      </w:r>
      <w:proofErr w:type="spellStart"/>
      <w:r w:rsidRPr="00E167BD">
        <w:rPr>
          <w:rFonts w:ascii="Times New Roman" w:hAnsi="Times New Roman" w:cs="Times New Roman"/>
          <w:sz w:val="26"/>
          <w:szCs w:val="26"/>
        </w:rPr>
        <w:t>Коркинским</w:t>
      </w:r>
      <w:proofErr w:type="spellEnd"/>
      <w:r w:rsidRPr="00E167BD">
        <w:rPr>
          <w:rFonts w:ascii="Times New Roman" w:hAnsi="Times New Roman" w:cs="Times New Roman"/>
          <w:sz w:val="26"/>
          <w:szCs w:val="26"/>
        </w:rPr>
        <w:t xml:space="preserve"> муниципальным районом, с которыми связано автомобильными дорогами федерального и областного значения, </w:t>
      </w:r>
      <w:proofErr w:type="gramStart"/>
      <w:r w:rsidRPr="00E167BD"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 w:rsidRPr="00E167BD">
        <w:rPr>
          <w:rFonts w:ascii="Times New Roman" w:hAnsi="Times New Roman" w:cs="Times New Roman"/>
          <w:sz w:val="26"/>
          <w:szCs w:val="26"/>
        </w:rPr>
        <w:t xml:space="preserve"> твердое асфальтовое покрытие.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lastRenderedPageBreak/>
        <w:t xml:space="preserve">Расстояние до районного центра с. Еткуль </w:t>
      </w:r>
      <w:r>
        <w:rPr>
          <w:rFonts w:ascii="Times New Roman" w:hAnsi="Times New Roman" w:cs="Times New Roman"/>
          <w:sz w:val="26"/>
          <w:szCs w:val="26"/>
        </w:rPr>
        <w:t>–23 км</w:t>
      </w:r>
      <w:r w:rsidRPr="00E167BD">
        <w:rPr>
          <w:rFonts w:ascii="Times New Roman" w:hAnsi="Times New Roman" w:cs="Times New Roman"/>
          <w:sz w:val="26"/>
          <w:szCs w:val="26"/>
        </w:rPr>
        <w:t xml:space="preserve">, до областного центра г. Челябинска – 50 км. 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Застройка поселения представлена одноэтажными домовладениями, имеются  многоквартирные дома (всего 33), здания производственного, социального назначения, торговой сферы и другие. Протяженность дорожного полотна улиц всего по поселению составляет 4</w:t>
      </w:r>
      <w:r>
        <w:rPr>
          <w:rFonts w:ascii="Times New Roman" w:hAnsi="Times New Roman" w:cs="Times New Roman"/>
          <w:sz w:val="26"/>
          <w:szCs w:val="26"/>
        </w:rPr>
        <w:t>9 051</w:t>
      </w:r>
      <w:r w:rsidRPr="00E167BD">
        <w:rPr>
          <w:rFonts w:ascii="Times New Roman" w:hAnsi="Times New Roman" w:cs="Times New Roman"/>
          <w:sz w:val="26"/>
          <w:szCs w:val="26"/>
        </w:rPr>
        <w:t xml:space="preserve"> м. (Перечень  - Приложение № 1)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    Сложная обстановка с аварийностью на дорогах и наличие тенденций к ухудшению ситуации объясняются следующими причинами: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постоянно возрастающая мобильность населения;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увеличение перевозок личным транспортом;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нарастающая диспропорция между увеличением количества автомобилей и несоответствие качества покрытия улично-дорожной сети, не рассчитанной на современные транспортные потоки и грузоподъемность автомобилей;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продолжающееся ухудшени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167BD">
        <w:rPr>
          <w:rFonts w:ascii="Times New Roman" w:hAnsi="Times New Roman" w:cs="Times New Roman"/>
          <w:sz w:val="26"/>
          <w:szCs w:val="26"/>
        </w:rPr>
        <w:t xml:space="preserve"> условий проживания граждан в населенных пунктах Еманжелинского сельского поселения: с. </w:t>
      </w:r>
      <w:proofErr w:type="spellStart"/>
      <w:r w:rsidRPr="00E167BD">
        <w:rPr>
          <w:rFonts w:ascii="Times New Roman" w:hAnsi="Times New Roman" w:cs="Times New Roman"/>
          <w:sz w:val="26"/>
          <w:szCs w:val="26"/>
        </w:rPr>
        <w:t>Таянды</w:t>
      </w:r>
      <w:proofErr w:type="spellEnd"/>
      <w:r w:rsidRPr="00E167BD">
        <w:rPr>
          <w:rFonts w:ascii="Times New Roman" w:hAnsi="Times New Roman" w:cs="Times New Roman"/>
          <w:sz w:val="26"/>
          <w:szCs w:val="26"/>
        </w:rPr>
        <w:t xml:space="preserve">, пос. Березняки и </w:t>
      </w:r>
      <w:proofErr w:type="gramStart"/>
      <w:r w:rsidRPr="00E167BD">
        <w:rPr>
          <w:rFonts w:ascii="Times New Roman" w:hAnsi="Times New Roman" w:cs="Times New Roman"/>
          <w:sz w:val="26"/>
          <w:szCs w:val="26"/>
        </w:rPr>
        <w:t>Депутатский</w:t>
      </w:r>
      <w:proofErr w:type="gramEnd"/>
      <w:r w:rsidRPr="00E167BD">
        <w:rPr>
          <w:rFonts w:ascii="Times New Roman" w:hAnsi="Times New Roman" w:cs="Times New Roman"/>
          <w:sz w:val="26"/>
          <w:szCs w:val="26"/>
        </w:rPr>
        <w:t>, связанных с движением большегрузного транспорта по перевозке камня и изделий переработки;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низкий уровень безопасности перевозок пассажиров автомобильным транспортом (в частности, подвоз детей в образовательные учреждения без кресел и ремней безопасности).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  Кроме того, отсутствие необходимого количества автомобильных стоянок создает массу неудобств жителям поселения и коммунальным службам в виде беспорядочной концентрации транспортных средств во дворах жилых домов.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67BD">
        <w:rPr>
          <w:rFonts w:ascii="Times New Roman" w:hAnsi="Times New Roman" w:cs="Times New Roman"/>
          <w:b/>
          <w:sz w:val="26"/>
          <w:szCs w:val="26"/>
        </w:rPr>
        <w:t>1.2 Применение программно-целевого метода позволит осуществить: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формирование основ и приоритетных направлений профилактики ДТП и снижения тяжести их последствий;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координацию деятельности органов местного самоуправления в области обеспечения безопасности дорожного движения;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реализацию комплекса мероприятий, в том числе, профилактического характера, снижающих количество ДТП с пострадавшими и количество лиц, погибших в результате ДТП.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47102" w:rsidRPr="00E167BD" w:rsidRDefault="00B47102" w:rsidP="00B4710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7BD">
        <w:rPr>
          <w:rFonts w:ascii="Times New Roman" w:hAnsi="Times New Roman" w:cs="Times New Roman"/>
          <w:b/>
          <w:sz w:val="26"/>
          <w:szCs w:val="26"/>
        </w:rPr>
        <w:t>РАЗДЕЛ 2. Основные цели, задачи, сроки и этапы реализации  Программы</w:t>
      </w:r>
    </w:p>
    <w:p w:rsidR="00B47102" w:rsidRPr="00E167BD" w:rsidRDefault="00B47102" w:rsidP="00B47102">
      <w:pPr>
        <w:pStyle w:val="a3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167BD">
        <w:rPr>
          <w:rFonts w:ascii="Times New Roman" w:eastAsia="Arial" w:hAnsi="Times New Roman" w:cs="Times New Roman"/>
          <w:sz w:val="26"/>
          <w:szCs w:val="26"/>
        </w:rPr>
        <w:t>Основной целью Программы является создание условий для приведения объектов и сетей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Еманжелинского сельского поселения.</w:t>
      </w:r>
    </w:p>
    <w:p w:rsidR="00B47102" w:rsidRPr="00E167BD" w:rsidRDefault="00B47102" w:rsidP="00B47102">
      <w:pPr>
        <w:pStyle w:val="a3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Программа направлена на снижение уровня износа объектов транспортной инфраструктуры, повышение качества предоставляемых транспортных услуг, улучшение экологической ситуации.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Основные задачи Программы</w:t>
      </w:r>
      <w:r w:rsidRPr="00E167BD">
        <w:rPr>
          <w:rFonts w:ascii="Times New Roman" w:hAnsi="Times New Roman" w:cs="Times New Roman"/>
          <w:b/>
          <w:sz w:val="26"/>
          <w:szCs w:val="26"/>
        </w:rPr>
        <w:t xml:space="preserve"> - </w:t>
      </w:r>
      <w:r w:rsidRPr="00E167BD">
        <w:rPr>
          <w:rFonts w:ascii="Times New Roman" w:hAnsi="Times New Roman" w:cs="Times New Roman"/>
          <w:sz w:val="26"/>
          <w:szCs w:val="26"/>
        </w:rPr>
        <w:t>модернизация, ремонт, реконструкция, строительство объектов благоустройства и дорожного хозяйства.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47102" w:rsidRPr="00E167BD" w:rsidRDefault="00B47102" w:rsidP="00B471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67BD">
        <w:rPr>
          <w:rFonts w:ascii="Times New Roman" w:hAnsi="Times New Roman" w:cs="Times New Roman"/>
          <w:b/>
          <w:sz w:val="26"/>
          <w:szCs w:val="26"/>
        </w:rPr>
        <w:lastRenderedPageBreak/>
        <w:t>Сроки и этапы реализации программы.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Срок действия программы с 2016  года по 2026 год.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Предполагается предусмотреть реализацию следующих мероприятий: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информационная пропаганда, направленная на формирование у участников дорожного движения устойчивых стереотипов законопослушного поведения;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мероприятия по профилактике детского дорожно-транспортного травматизма.</w:t>
      </w:r>
    </w:p>
    <w:p w:rsidR="00B47102" w:rsidRPr="00E167BD" w:rsidRDefault="00B47102" w:rsidP="00B4710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Комплекс мероприятий Программы формируется и финансируется по статьям расходов на капитальные вложения и прочие нужды по следующим направлениям Программы.</w:t>
      </w:r>
    </w:p>
    <w:p w:rsidR="00B47102" w:rsidRPr="00E167BD" w:rsidRDefault="00B47102" w:rsidP="00B47102">
      <w:pPr>
        <w:pStyle w:val="ConsPlusNormal"/>
        <w:widowControl/>
        <w:ind w:firstLine="0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B47102" w:rsidRPr="00E167BD" w:rsidRDefault="00B47102" w:rsidP="00B47102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167BD">
        <w:rPr>
          <w:rFonts w:ascii="Times New Roman" w:hAnsi="Times New Roman" w:cs="Times New Roman"/>
          <w:b/>
          <w:sz w:val="26"/>
          <w:szCs w:val="26"/>
        </w:rPr>
        <w:t xml:space="preserve">РАЗДЕЛ 3.  Мероприятия по развитию системы транспортной </w:t>
      </w:r>
    </w:p>
    <w:p w:rsidR="00B47102" w:rsidRPr="00E167BD" w:rsidRDefault="00B47102" w:rsidP="00B47102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167BD">
        <w:rPr>
          <w:rFonts w:ascii="Times New Roman" w:hAnsi="Times New Roman" w:cs="Times New Roman"/>
          <w:b/>
          <w:sz w:val="26"/>
          <w:szCs w:val="26"/>
        </w:rPr>
        <w:t>инфраструктуры и дорожного хозяйства, целевые индикаторы</w:t>
      </w:r>
    </w:p>
    <w:p w:rsidR="00B47102" w:rsidRPr="00E167BD" w:rsidRDefault="00B47102" w:rsidP="00B47102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47102" w:rsidRPr="00E167BD" w:rsidRDefault="00B47102" w:rsidP="00B47102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  <w:r w:rsidRPr="00E167BD">
        <w:rPr>
          <w:rFonts w:ascii="Times New Roman" w:hAnsi="Times New Roman" w:cs="Times New Roman"/>
          <w:b/>
          <w:sz w:val="26"/>
          <w:szCs w:val="26"/>
        </w:rPr>
        <w:t xml:space="preserve"> 3.1. Общие положения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Основными факторами, определяющими направления разработки Программы, являются: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        - состояние существующей системы  транспортной инфраструктуры;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         - строительство домов в частном секторе, направленное на обновление северной части </w:t>
      </w:r>
      <w:proofErr w:type="gramStart"/>
      <w:r w:rsidRPr="00E167B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167B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167BD">
        <w:rPr>
          <w:rFonts w:ascii="Times New Roman" w:hAnsi="Times New Roman" w:cs="Times New Roman"/>
          <w:sz w:val="26"/>
          <w:szCs w:val="26"/>
        </w:rPr>
        <w:t>Еманжелинка</w:t>
      </w:r>
      <w:proofErr w:type="gramEnd"/>
      <w:r w:rsidRPr="00E167BD">
        <w:rPr>
          <w:rFonts w:ascii="Times New Roman" w:hAnsi="Times New Roman" w:cs="Times New Roman"/>
          <w:sz w:val="26"/>
          <w:szCs w:val="26"/>
        </w:rPr>
        <w:t>, улучшение жилищных условий граждан и в связи с этим, улучшения состояния дорожного полотна улиц;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Актуальность разработанных программных мероприятий.</w:t>
      </w:r>
    </w:p>
    <w:p w:rsidR="00B47102" w:rsidRPr="00E167BD" w:rsidRDefault="00B47102" w:rsidP="00B4710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B47102" w:rsidRPr="00E167BD" w:rsidRDefault="00B47102" w:rsidP="00B4710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Источниками финансирования мероприятий Программы являются средства бюджета  </w:t>
      </w:r>
      <w:proofErr w:type="spellStart"/>
      <w:r w:rsidRPr="00E167BD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Pr="00E167BD">
        <w:rPr>
          <w:rFonts w:ascii="Times New Roman" w:hAnsi="Times New Roman" w:cs="Times New Roman"/>
          <w:sz w:val="26"/>
          <w:szCs w:val="26"/>
        </w:rPr>
        <w:t xml:space="preserve"> района и бюджета </w:t>
      </w:r>
      <w:proofErr w:type="spellStart"/>
      <w:r w:rsidRPr="00E167BD">
        <w:rPr>
          <w:rFonts w:ascii="Times New Roman" w:hAnsi="Times New Roman" w:cs="Times New Roman"/>
          <w:sz w:val="26"/>
          <w:szCs w:val="26"/>
        </w:rPr>
        <w:t>Еманжелинскогосельского</w:t>
      </w:r>
      <w:proofErr w:type="spellEnd"/>
      <w:r w:rsidRPr="00E167BD">
        <w:rPr>
          <w:rFonts w:ascii="Times New Roman" w:hAnsi="Times New Roman" w:cs="Times New Roman"/>
          <w:sz w:val="26"/>
          <w:szCs w:val="26"/>
        </w:rPr>
        <w:t xml:space="preserve"> поселения, а также внебюджетные источники. Сумма финансирования составл</w:t>
      </w:r>
      <w:r>
        <w:rPr>
          <w:rFonts w:ascii="Times New Roman" w:hAnsi="Times New Roman" w:cs="Times New Roman"/>
          <w:sz w:val="26"/>
          <w:szCs w:val="26"/>
        </w:rPr>
        <w:t>яет: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-на 2015г. – 2 480 400,00 руб.; 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- на 2016г. – 3 061 795,77 руб. </w:t>
      </w:r>
    </w:p>
    <w:p w:rsidR="00B47102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- на 2017г. –2 308 366,80 руб. </w:t>
      </w:r>
    </w:p>
    <w:p w:rsidR="00B47102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-на 2018г. – 2 291 013,43 руб. 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на 2019г. – 2 175 770,0 </w:t>
      </w:r>
      <w:r w:rsidR="00CE430E">
        <w:rPr>
          <w:rFonts w:ascii="Times New Roman" w:hAnsi="Times New Roman" w:cs="Times New Roman"/>
          <w:sz w:val="26"/>
          <w:szCs w:val="26"/>
        </w:rPr>
        <w:t>руб.</w:t>
      </w:r>
    </w:p>
    <w:p w:rsidR="00B47102" w:rsidRPr="00E167BD" w:rsidRDefault="00B47102" w:rsidP="00B47102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Объемы финансирования мероприятий из регионального бюджета определяются после принятия районных программ и подлежат уточнению после формирования  районного бюджета на соответствующий финансовый год с учетом результатов реализации мероприятий в предыдущем финансовом году.</w:t>
      </w:r>
    </w:p>
    <w:p w:rsidR="00B47102" w:rsidRPr="00E167BD" w:rsidRDefault="00B47102" w:rsidP="00B471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Перечень программных мероприятий приведен в Приложении № 2  к Программе.</w:t>
      </w:r>
    </w:p>
    <w:p w:rsidR="00B47102" w:rsidRPr="00E167BD" w:rsidRDefault="00B47102" w:rsidP="00B47102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47102" w:rsidRPr="00E167BD" w:rsidRDefault="00B47102" w:rsidP="00B4710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E167BD">
        <w:rPr>
          <w:rFonts w:ascii="Times New Roman" w:hAnsi="Times New Roman" w:cs="Times New Roman"/>
          <w:b/>
          <w:sz w:val="26"/>
          <w:szCs w:val="26"/>
        </w:rPr>
        <w:t>Система дорожной деятельности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Основные целевые индикаторы реализации мероприятий Программы: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содержание и ремонт улично–дорожной сети в соответствии с  действующим законодательством РФ;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обеспечение безопасности дорожного движения.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167BD">
        <w:rPr>
          <w:rFonts w:ascii="Times New Roman" w:hAnsi="Times New Roman" w:cs="Times New Roman"/>
          <w:b/>
          <w:sz w:val="26"/>
          <w:szCs w:val="26"/>
        </w:rPr>
        <w:t>3. Механизм реализации  Программы и контроль  ее   выполнения.</w:t>
      </w:r>
    </w:p>
    <w:p w:rsidR="00B47102" w:rsidRPr="00E167BD" w:rsidRDefault="00B47102" w:rsidP="00B4710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B47102" w:rsidRPr="00E167BD" w:rsidRDefault="00B47102" w:rsidP="00B4710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Управление реализацией Программы осуществляет администрация Еманжелинского сельского поселения. 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Для решения задач Программы предполагается использовать средства районного бюджета, в т.ч. выделяемые на целевые программы, средства местного бюджета, собственные средства хозяйствующих субъектов. </w:t>
      </w:r>
    </w:p>
    <w:p w:rsidR="00B47102" w:rsidRPr="00E167BD" w:rsidRDefault="00B47102" w:rsidP="00B4710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lastRenderedPageBreak/>
        <w:t>В рамках реализации данной Программы в соответствии со стратегическими приоритетами развития Еманжелинского сельского поселения,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мероприятий, и на основе этого, осуществляться корректировка мероприятий Программы.</w:t>
      </w:r>
    </w:p>
    <w:p w:rsidR="00B47102" w:rsidRPr="00E167BD" w:rsidRDefault="00B47102" w:rsidP="00B4710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Исполнителями Программы являются администрация Еманжелинского сельского поселения.</w:t>
      </w:r>
    </w:p>
    <w:p w:rsidR="00B47102" w:rsidRPr="00E167BD" w:rsidRDefault="00B47102" w:rsidP="00B4710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с/поселения по ее инициативе или по предложению организаций в части изменения сроков реализации и мероприятий Программы.</w:t>
      </w:r>
    </w:p>
    <w:p w:rsidR="00B47102" w:rsidRPr="00E167BD" w:rsidRDefault="00B47102" w:rsidP="00B4710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Реализация и контроль  выполнения Программы осуществляются в соответствии с действующим законодательством.</w:t>
      </w:r>
    </w:p>
    <w:p w:rsidR="00B47102" w:rsidRPr="00E167BD" w:rsidRDefault="00B47102" w:rsidP="00B4710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Прекращение действия Программы наступает в случае завершения ее реализации, а досрочное прекращение – в случае признания неэффективности ее реализации в соответствии с решением Совета депутатов Еманжелинского сельского поселения.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167BD">
        <w:rPr>
          <w:rFonts w:ascii="Times New Roman" w:hAnsi="Times New Roman" w:cs="Times New Roman"/>
          <w:b/>
          <w:sz w:val="26"/>
          <w:szCs w:val="26"/>
        </w:rPr>
        <w:t>4. Оценка эффективности реализации Программы</w:t>
      </w:r>
    </w:p>
    <w:p w:rsidR="00B47102" w:rsidRPr="00E167BD" w:rsidRDefault="00B47102" w:rsidP="00B4710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B47102" w:rsidRPr="00E167BD" w:rsidRDefault="00B47102" w:rsidP="00B4710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контроля  движения.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Ожидаемыми  результатами реализации мероприятий являются: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 xml:space="preserve">- модернизация и обновление  транспортной инфраструктуры поселения; 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устранение причин возникновения аварийных ситуаций, угрожающих жизнедеятельности человека;</w:t>
      </w:r>
    </w:p>
    <w:p w:rsidR="00B47102" w:rsidRPr="00E167BD" w:rsidRDefault="00B47102" w:rsidP="00B47102">
      <w:pPr>
        <w:pStyle w:val="a3"/>
        <w:rPr>
          <w:rFonts w:ascii="Times New Roman" w:hAnsi="Times New Roman" w:cs="Times New Roman"/>
          <w:sz w:val="26"/>
          <w:szCs w:val="26"/>
        </w:rPr>
      </w:pPr>
      <w:r w:rsidRPr="00E167BD">
        <w:rPr>
          <w:rFonts w:ascii="Times New Roman" w:hAnsi="Times New Roman" w:cs="Times New Roman"/>
          <w:sz w:val="26"/>
          <w:szCs w:val="26"/>
        </w:rPr>
        <w:t>- повышение комфортности и безопасности жизнедеятельности населения.</w:t>
      </w:r>
    </w:p>
    <w:p w:rsidR="00B47102" w:rsidRDefault="00B47102" w:rsidP="00B47102">
      <w:pPr>
        <w:tabs>
          <w:tab w:val="left" w:pos="6255"/>
        </w:tabs>
        <w:rPr>
          <w:sz w:val="26"/>
          <w:szCs w:val="26"/>
        </w:rPr>
      </w:pPr>
    </w:p>
    <w:p w:rsidR="00B47102" w:rsidRDefault="00B47102" w:rsidP="00B47102">
      <w:pPr>
        <w:tabs>
          <w:tab w:val="left" w:pos="6255"/>
        </w:tabs>
        <w:rPr>
          <w:sz w:val="26"/>
          <w:szCs w:val="26"/>
        </w:rPr>
      </w:pPr>
    </w:p>
    <w:p w:rsidR="00B47102" w:rsidRDefault="00B47102" w:rsidP="00B47102">
      <w:pPr>
        <w:tabs>
          <w:tab w:val="left" w:pos="6255"/>
        </w:tabs>
        <w:rPr>
          <w:sz w:val="26"/>
          <w:szCs w:val="26"/>
        </w:rPr>
      </w:pPr>
    </w:p>
    <w:p w:rsidR="00B47102" w:rsidRDefault="00B47102" w:rsidP="00B47102">
      <w:pPr>
        <w:tabs>
          <w:tab w:val="left" w:pos="6255"/>
        </w:tabs>
        <w:rPr>
          <w:sz w:val="26"/>
          <w:szCs w:val="26"/>
        </w:rPr>
      </w:pPr>
    </w:p>
    <w:p w:rsidR="00B47102" w:rsidRDefault="00B47102" w:rsidP="00B47102">
      <w:pPr>
        <w:tabs>
          <w:tab w:val="left" w:pos="6255"/>
        </w:tabs>
        <w:rPr>
          <w:sz w:val="26"/>
          <w:szCs w:val="26"/>
        </w:rPr>
      </w:pPr>
    </w:p>
    <w:p w:rsidR="00B47102" w:rsidRDefault="00B47102" w:rsidP="00B47102">
      <w:pPr>
        <w:tabs>
          <w:tab w:val="left" w:pos="6255"/>
        </w:tabs>
        <w:rPr>
          <w:sz w:val="26"/>
          <w:szCs w:val="26"/>
        </w:rPr>
      </w:pPr>
    </w:p>
    <w:p w:rsidR="00B47102" w:rsidRDefault="00B47102" w:rsidP="00B47102">
      <w:pPr>
        <w:tabs>
          <w:tab w:val="left" w:pos="6255"/>
        </w:tabs>
        <w:rPr>
          <w:sz w:val="26"/>
          <w:szCs w:val="26"/>
        </w:rPr>
      </w:pPr>
    </w:p>
    <w:p w:rsidR="00B47102" w:rsidRDefault="00B47102" w:rsidP="00B47102">
      <w:pPr>
        <w:tabs>
          <w:tab w:val="left" w:pos="6255"/>
        </w:tabs>
        <w:rPr>
          <w:sz w:val="26"/>
          <w:szCs w:val="26"/>
        </w:rPr>
      </w:pPr>
    </w:p>
    <w:p w:rsidR="00B47102" w:rsidRDefault="00B47102" w:rsidP="00B47102">
      <w:pPr>
        <w:tabs>
          <w:tab w:val="left" w:pos="6255"/>
        </w:tabs>
        <w:rPr>
          <w:sz w:val="26"/>
          <w:szCs w:val="26"/>
        </w:rPr>
      </w:pPr>
    </w:p>
    <w:p w:rsidR="00B47102" w:rsidRDefault="00B47102" w:rsidP="00B47102">
      <w:pPr>
        <w:tabs>
          <w:tab w:val="left" w:pos="6255"/>
        </w:tabs>
        <w:rPr>
          <w:sz w:val="26"/>
          <w:szCs w:val="26"/>
        </w:rPr>
      </w:pPr>
    </w:p>
    <w:p w:rsidR="00B47102" w:rsidRDefault="00B47102" w:rsidP="00B47102">
      <w:pPr>
        <w:pStyle w:val="a3"/>
        <w:rPr>
          <w:sz w:val="26"/>
          <w:szCs w:val="26"/>
        </w:rPr>
      </w:pPr>
    </w:p>
    <w:p w:rsidR="00B47102" w:rsidRDefault="00B47102" w:rsidP="00B47102">
      <w:pPr>
        <w:pStyle w:val="a3"/>
        <w:rPr>
          <w:sz w:val="26"/>
          <w:szCs w:val="26"/>
        </w:rPr>
      </w:pPr>
    </w:p>
    <w:p w:rsidR="00B47102" w:rsidRDefault="00B47102" w:rsidP="00B47102">
      <w:pPr>
        <w:pStyle w:val="a3"/>
        <w:rPr>
          <w:sz w:val="26"/>
          <w:szCs w:val="26"/>
        </w:rPr>
      </w:pPr>
    </w:p>
    <w:p w:rsidR="00B47102" w:rsidRDefault="00B47102" w:rsidP="00B47102">
      <w:pPr>
        <w:pStyle w:val="a3"/>
        <w:rPr>
          <w:sz w:val="26"/>
          <w:szCs w:val="26"/>
        </w:rPr>
      </w:pPr>
    </w:p>
    <w:p w:rsidR="00B47102" w:rsidRDefault="00B47102" w:rsidP="00B47102">
      <w:pPr>
        <w:pStyle w:val="a3"/>
        <w:rPr>
          <w:rFonts w:ascii="Times New Roman" w:hAnsi="Times New Roman" w:cs="Times New Roman"/>
          <w:sz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46C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Еманжелинского сельского поселения</w:t>
      </w:r>
    </w:p>
    <w:p w:rsidR="00B47102" w:rsidRPr="009146C1" w:rsidRDefault="00322D18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___.11</w:t>
      </w:r>
      <w:r w:rsidR="00B47102">
        <w:rPr>
          <w:rFonts w:ascii="Times New Roman" w:hAnsi="Times New Roman" w:cs="Times New Roman"/>
          <w:sz w:val="24"/>
          <w:szCs w:val="24"/>
        </w:rPr>
        <w:t>.2019г. № ____</w:t>
      </w: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B47102" w:rsidRPr="000D633F" w:rsidRDefault="00B47102" w:rsidP="00B471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33F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B47102" w:rsidRDefault="00B47102" w:rsidP="00B471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33F">
        <w:rPr>
          <w:rFonts w:ascii="Times New Roman" w:hAnsi="Times New Roman" w:cs="Times New Roman"/>
          <w:b/>
          <w:sz w:val="26"/>
          <w:szCs w:val="26"/>
        </w:rPr>
        <w:t>проведения мероприятий Программы</w:t>
      </w:r>
    </w:p>
    <w:p w:rsidR="00B47102" w:rsidRPr="000D633F" w:rsidRDefault="00B47102" w:rsidP="00B471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33F">
        <w:rPr>
          <w:rFonts w:ascii="Times New Roman" w:hAnsi="Times New Roman" w:cs="Times New Roman"/>
          <w:b/>
          <w:sz w:val="26"/>
          <w:szCs w:val="26"/>
        </w:rPr>
        <w:t xml:space="preserve"> «Комплексное развитие систем </w:t>
      </w:r>
    </w:p>
    <w:p w:rsidR="00B47102" w:rsidRPr="000D633F" w:rsidRDefault="00B47102" w:rsidP="00B471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33F">
        <w:rPr>
          <w:rFonts w:ascii="Times New Roman" w:hAnsi="Times New Roman" w:cs="Times New Roman"/>
          <w:b/>
          <w:sz w:val="26"/>
          <w:szCs w:val="26"/>
        </w:rPr>
        <w:t xml:space="preserve">транспортной инфраструктуры и дорожного хозяйства </w:t>
      </w:r>
    </w:p>
    <w:p w:rsidR="00B47102" w:rsidRDefault="00B47102" w:rsidP="00B4710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33F">
        <w:rPr>
          <w:rFonts w:ascii="Times New Roman" w:hAnsi="Times New Roman" w:cs="Times New Roman"/>
          <w:b/>
          <w:sz w:val="26"/>
          <w:szCs w:val="26"/>
        </w:rPr>
        <w:t>на территории Еманжелинского сельского поселения на период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633F">
        <w:rPr>
          <w:rFonts w:ascii="Times New Roman" w:hAnsi="Times New Roman" w:cs="Times New Roman"/>
          <w:b/>
          <w:sz w:val="26"/>
          <w:szCs w:val="26"/>
        </w:rPr>
        <w:t>2016 - 2026гг.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B47102" w:rsidRDefault="00B47102" w:rsidP="00B4710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843"/>
        <w:gridCol w:w="2126"/>
        <w:gridCol w:w="2126"/>
      </w:tblGrid>
      <w:tr w:rsidR="00B47102" w:rsidTr="005A29AD">
        <w:tc>
          <w:tcPr>
            <w:tcW w:w="675" w:type="dxa"/>
          </w:tcPr>
          <w:p w:rsidR="00B47102" w:rsidRPr="00705A6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47102" w:rsidRPr="00705A6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B47102" w:rsidRPr="00705A6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843" w:type="dxa"/>
          </w:tcPr>
          <w:p w:rsidR="00B47102" w:rsidRPr="00705A6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>Цели реализации мероприятий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spellStart"/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</w:t>
            </w:r>
            <w:proofErr w:type="spellEnd"/>
          </w:p>
          <w:p w:rsidR="00B47102" w:rsidRPr="00705A6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B47102" w:rsidRPr="00705A6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руб. </w:t>
            </w:r>
          </w:p>
        </w:tc>
        <w:tc>
          <w:tcPr>
            <w:tcW w:w="2126" w:type="dxa"/>
          </w:tcPr>
          <w:p w:rsidR="00B47102" w:rsidRPr="00705A6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Годы </w:t>
            </w:r>
          </w:p>
          <w:p w:rsidR="00B47102" w:rsidRPr="00705A6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A6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7102" w:rsidTr="005A29AD">
        <w:tc>
          <w:tcPr>
            <w:tcW w:w="675" w:type="dxa"/>
          </w:tcPr>
          <w:p w:rsidR="00B47102" w:rsidRPr="00421575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Pr="00421575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Реконструкция, строительство на участках улично-дорожной сети населённых пунктов пешеходных ограждений, в том числе в зоне пешеходных переходов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44" w:rsidTr="00A51344">
        <w:trPr>
          <w:trHeight w:val="1635"/>
        </w:trPr>
        <w:tc>
          <w:tcPr>
            <w:tcW w:w="675" w:type="dxa"/>
            <w:vMerge w:val="restart"/>
          </w:tcPr>
          <w:p w:rsidR="00A51344" w:rsidRPr="00421575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51344" w:rsidRPr="00421575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системы маршрутного ориентирования участников дорожного движения </w:t>
            </w:r>
            <w:r w:rsidRPr="00532824">
              <w:rPr>
                <w:rFonts w:ascii="Times New Roman" w:hAnsi="Times New Roman" w:cs="Times New Roman"/>
                <w:sz w:val="24"/>
                <w:szCs w:val="24"/>
              </w:rPr>
              <w:t>(установка и замена дорожных знаков)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51344" w:rsidRPr="007B724D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2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A51344" w:rsidRPr="007B724D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24D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344" w:rsidRPr="00581F53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>юджет 100,0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51344" w:rsidRPr="00581F53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>-2026</w:t>
            </w:r>
          </w:p>
          <w:p w:rsidR="00A51344" w:rsidRDefault="00A51344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80 662,0</w:t>
            </w:r>
          </w:p>
          <w:p w:rsidR="00A51344" w:rsidRDefault="00A51344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19 712,0</w:t>
            </w:r>
          </w:p>
          <w:p w:rsidR="00A51344" w:rsidRDefault="00A51344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39 221,0</w:t>
            </w:r>
          </w:p>
          <w:p w:rsidR="00A51344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344" w:rsidTr="00A51344">
        <w:trPr>
          <w:trHeight w:val="105"/>
        </w:trPr>
        <w:tc>
          <w:tcPr>
            <w:tcW w:w="675" w:type="dxa"/>
            <w:vMerge/>
          </w:tcPr>
          <w:p w:rsidR="00A51344" w:rsidRPr="00421575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1344" w:rsidRPr="00A51344" w:rsidRDefault="00A51344" w:rsidP="00A51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 по безопасности дорожного движения по ул</w:t>
            </w:r>
            <w:proofErr w:type="gramStart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аречная д.21 (спальный корпус МКОУ "</w:t>
            </w:r>
            <w:proofErr w:type="spellStart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Еманжелинская</w:t>
            </w:r>
            <w:proofErr w:type="spellEnd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С(К)СОШ"), по </w:t>
            </w:r>
            <w:proofErr w:type="spellStart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ул.Алое</w:t>
            </w:r>
            <w:proofErr w:type="spellEnd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поле 1в (учебный корпус МКОУ "</w:t>
            </w:r>
            <w:proofErr w:type="spellStart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Еманжелинская</w:t>
            </w:r>
            <w:proofErr w:type="spellEnd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С(К)СОШ"), по </w:t>
            </w:r>
            <w:proofErr w:type="spellStart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ул.Лесная</w:t>
            </w:r>
            <w:proofErr w:type="spellEnd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д.1Б (ДШИ), по ул.Октябрьская д.9, по </w:t>
            </w:r>
            <w:proofErr w:type="spellStart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ул.Школьная</w:t>
            </w:r>
            <w:proofErr w:type="spellEnd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(м-н "Пятерочка"), в </w:t>
            </w:r>
            <w:proofErr w:type="spellStart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с.Еманжелинка</w:t>
            </w:r>
            <w:proofErr w:type="spellEnd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Еткульского</w:t>
            </w:r>
            <w:proofErr w:type="spellEnd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Челябинской области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1344" w:rsidRPr="007B724D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7D16" w:rsidRDefault="003D7D16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217,106</w:t>
            </w:r>
          </w:p>
          <w:p w:rsidR="00A51344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D16" w:rsidRPr="003D7D16">
              <w:rPr>
                <w:rFonts w:ascii="Times New Roman" w:hAnsi="Times New Roman" w:cs="Times New Roman"/>
                <w:sz w:val="24"/>
                <w:szCs w:val="24"/>
              </w:rPr>
              <w:t>в том числе: областной бюджет – 206,251 местный бюджет – 10,855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51344" w:rsidRPr="00581F53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A51344" w:rsidTr="00A51344">
        <w:trPr>
          <w:trHeight w:val="165"/>
        </w:trPr>
        <w:tc>
          <w:tcPr>
            <w:tcW w:w="675" w:type="dxa"/>
            <w:vMerge/>
          </w:tcPr>
          <w:p w:rsidR="00A51344" w:rsidRPr="00421575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51344" w:rsidRPr="00A51344" w:rsidRDefault="00A51344" w:rsidP="00A513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Устройство приоритетных дорожных знаков в </w:t>
            </w:r>
            <w:proofErr w:type="spellStart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.Е</w:t>
            </w:r>
            <w:proofErr w:type="gramEnd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манжелинка</w:t>
            </w:r>
            <w:proofErr w:type="spellEnd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Еткульского</w:t>
            </w:r>
            <w:proofErr w:type="spellEnd"/>
            <w:r w:rsidRPr="00A513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Челябинской области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51344" w:rsidRPr="007B724D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3D7D16" w:rsidRDefault="003D7D16" w:rsidP="003D7D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124,894 </w:t>
            </w:r>
          </w:p>
          <w:p w:rsidR="00A51344" w:rsidRDefault="003D7D16" w:rsidP="003D7D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D16">
              <w:rPr>
                <w:rFonts w:ascii="Times New Roman" w:hAnsi="Times New Roman" w:cs="Times New Roman"/>
                <w:sz w:val="24"/>
                <w:szCs w:val="24"/>
              </w:rPr>
              <w:t>в том числе: областной бюджет – 118,649 местный бюджет – 6,245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51344" w:rsidRPr="00581F53" w:rsidRDefault="00A51344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B47102" w:rsidTr="005A29AD">
        <w:tc>
          <w:tcPr>
            <w:tcW w:w="675" w:type="dxa"/>
            <w:vMerge w:val="restart"/>
          </w:tcPr>
          <w:p w:rsidR="00B47102" w:rsidRPr="00421575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Pr="00421575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75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горизонтальной разметки дорог</w:t>
            </w:r>
          </w:p>
        </w:tc>
        <w:tc>
          <w:tcPr>
            <w:tcW w:w="1843" w:type="dxa"/>
            <w:vMerge w:val="restart"/>
          </w:tcPr>
          <w:p w:rsidR="00B47102" w:rsidRPr="007B724D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24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B47102" w:rsidRPr="007B724D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24D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  <w:p w:rsidR="00B47102" w:rsidRPr="007B724D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62656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B47102" w:rsidRPr="000A3B51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>2016-2026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81 103,32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100 842,0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59 625,0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47 356,0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2" w:rsidTr="005A29AD">
        <w:tc>
          <w:tcPr>
            <w:tcW w:w="675" w:type="dxa"/>
            <w:vMerge/>
          </w:tcPr>
          <w:p w:rsidR="00B47102" w:rsidRPr="00421575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осевой дорожной разметки асфальтированного полотна проезжей части по ул. Алое поле, Заречная, Школьная, Мира, Лесная, Октябрьская,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Комарова, проезд </w:t>
            </w:r>
            <w:proofErr w:type="gram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ул. Северная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ул. Заречная    </w:t>
            </w:r>
          </w:p>
          <w:p w:rsidR="00B47102" w:rsidRPr="00421575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Еманжелинка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2" w:rsidTr="005A29AD">
        <w:tc>
          <w:tcPr>
            <w:tcW w:w="675" w:type="dxa"/>
            <w:vMerge/>
          </w:tcPr>
          <w:p w:rsidR="00B47102" w:rsidRPr="00421575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горизонтальной дорожной разметки 1.25 существующих на проезжей части искусственных неровностей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Алое поле,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Еманжелинка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27 985,0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99 007,0</w:t>
            </w:r>
          </w:p>
        </w:tc>
      </w:tr>
      <w:tr w:rsidR="00B47102" w:rsidTr="005A29AD">
        <w:tc>
          <w:tcPr>
            <w:tcW w:w="675" w:type="dxa"/>
            <w:vMerge/>
          </w:tcPr>
          <w:p w:rsidR="00B47102" w:rsidRPr="00421575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горизонтальной дорожной разметки 1.14.1 «Зебра» пешеходных переходов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Еманжелинка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Октябрьская (у д. 9), Алое поле, Школьная, Заречная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2" w:rsidTr="005A29AD">
        <w:tc>
          <w:tcPr>
            <w:tcW w:w="675" w:type="dxa"/>
          </w:tcPr>
          <w:p w:rsidR="00B47102" w:rsidRPr="00421575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Строительство </w:t>
            </w:r>
          </w:p>
          <w:p w:rsidR="00B47102" w:rsidRPr="00FC7710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710">
              <w:rPr>
                <w:rFonts w:ascii="Times New Roman" w:hAnsi="Times New Roman" w:cs="Times New Roman"/>
                <w:b/>
                <w:sz w:val="24"/>
                <w:szCs w:val="24"/>
              </w:rPr>
              <w:t>тротуаров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Pr="00282C00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00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 </w:t>
            </w:r>
          </w:p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>2017 - 2026</w:t>
            </w:r>
          </w:p>
        </w:tc>
      </w:tr>
      <w:tr w:rsidR="00B47102" w:rsidTr="005A29AD">
        <w:tc>
          <w:tcPr>
            <w:tcW w:w="675" w:type="dxa"/>
          </w:tcPr>
          <w:p w:rsidR="00B47102" w:rsidRPr="000A3B51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B5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Тротуар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д. 17 до д. 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Pr="00282C00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Pr="006F5FF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FFA">
              <w:rPr>
                <w:rFonts w:ascii="Times New Roman" w:hAnsi="Times New Roman" w:cs="Times New Roman"/>
                <w:b/>
                <w:sz w:val="24"/>
                <w:szCs w:val="24"/>
              </w:rPr>
              <w:t>770,0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ПЗЭ от 2017г.</w:t>
            </w:r>
          </w:p>
        </w:tc>
        <w:tc>
          <w:tcPr>
            <w:tcW w:w="2126" w:type="dxa"/>
          </w:tcPr>
          <w:p w:rsidR="00B47102" w:rsidRPr="001F4F6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448 035,0 </w:t>
            </w: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Pr="006F5FF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FFA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искусственным освещением улиц населённых пунктов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Pr="00282C00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00">
              <w:rPr>
                <w:rFonts w:ascii="Times New Roman" w:hAnsi="Times New Roman" w:cs="Times New Roman"/>
                <w:sz w:val="24"/>
                <w:szCs w:val="24"/>
              </w:rPr>
              <w:t>Модернизация и обновление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 </w:t>
            </w:r>
          </w:p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>2016-2026</w:t>
            </w:r>
          </w:p>
        </w:tc>
      </w:tr>
      <w:tr w:rsidR="00B47102" w:rsidTr="005A29AD">
        <w:trPr>
          <w:trHeight w:val="1104"/>
        </w:trPr>
        <w:tc>
          <w:tcPr>
            <w:tcW w:w="675" w:type="dxa"/>
          </w:tcPr>
          <w:p w:rsidR="00B47102" w:rsidRPr="0026753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44" w:type="dxa"/>
          </w:tcPr>
          <w:p w:rsidR="00B47102" w:rsidRPr="0077465D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65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стационарного освещения дорожного полотна </w:t>
            </w:r>
          </w:p>
          <w:p w:rsidR="00B47102" w:rsidRPr="006F5FF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 Еманжелинка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Чекмарёва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Челябинская,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Советская, Зелёная,</w:t>
            </w:r>
          </w:p>
          <w:p w:rsidR="00B47102" w:rsidRPr="006F5FF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  <w:p w:rsidR="00B47102" w:rsidRPr="006F5FF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</w:tr>
      <w:tr w:rsidR="00B47102" w:rsidTr="005A29AD">
        <w:tc>
          <w:tcPr>
            <w:tcW w:w="675" w:type="dxa"/>
          </w:tcPr>
          <w:p w:rsidR="00B47102" w:rsidRPr="0026753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стационарного освещения дорожного полотна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пос. Сары </w:t>
            </w:r>
            <w:r w:rsidRPr="0077465D">
              <w:rPr>
                <w:rFonts w:ascii="Times New Roman" w:hAnsi="Times New Roman" w:cs="Times New Roman"/>
                <w:sz w:val="24"/>
                <w:szCs w:val="24"/>
              </w:rPr>
              <w:t xml:space="preserve">(ул. Западная, </w:t>
            </w:r>
            <w:proofErr w:type="gramEnd"/>
          </w:p>
          <w:p w:rsidR="00B47102" w:rsidRPr="006F5FF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5D">
              <w:rPr>
                <w:rFonts w:ascii="Times New Roman" w:hAnsi="Times New Roman" w:cs="Times New Roman"/>
                <w:sz w:val="24"/>
                <w:szCs w:val="24"/>
              </w:rPr>
              <w:t>ул. Восточная)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 </w:t>
            </w:r>
          </w:p>
          <w:p w:rsidR="00B47102" w:rsidRPr="006F5FF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2016 - 2020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38 413,0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16 057,0</w:t>
            </w:r>
          </w:p>
        </w:tc>
      </w:tr>
      <w:tr w:rsidR="00B47102" w:rsidTr="005A29AD">
        <w:trPr>
          <w:trHeight w:val="1020"/>
        </w:trPr>
        <w:tc>
          <w:tcPr>
            <w:tcW w:w="675" w:type="dxa"/>
            <w:vMerge w:val="restart"/>
          </w:tcPr>
          <w:p w:rsidR="00B47102" w:rsidRPr="0026753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7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стационарного освещения дорожного полотна улиц</w:t>
            </w:r>
            <w:r w:rsidRPr="00C34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пос. </w:t>
            </w:r>
            <w:proofErr w:type="gramStart"/>
            <w:r w:rsidRPr="00C34ABC"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7102" w:rsidRPr="006F5FF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Совхозная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 </w:t>
            </w:r>
          </w:p>
          <w:p w:rsidR="00B47102" w:rsidRPr="0062656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  <w:p w:rsidR="00B47102" w:rsidRPr="006F5FF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2018 - 2020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2" w:rsidTr="005A29AD">
        <w:trPr>
          <w:trHeight w:val="630"/>
        </w:trPr>
        <w:tc>
          <w:tcPr>
            <w:tcW w:w="675" w:type="dxa"/>
            <w:vMerge/>
          </w:tcPr>
          <w:p w:rsidR="00B47102" w:rsidRPr="0026753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47102" w:rsidRPr="00A0625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257">
              <w:rPr>
                <w:rFonts w:ascii="Times New Roman" w:hAnsi="Times New Roman" w:cs="Times New Roman"/>
                <w:sz w:val="24"/>
                <w:szCs w:val="24"/>
              </w:rPr>
              <w:t>(Южная,  Центральная, Береговая, Садовая, Набережная)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B47102" w:rsidRPr="001F4F6B" w:rsidRDefault="00B47102" w:rsidP="005A29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–117 419,0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225 190,0</w:t>
            </w:r>
          </w:p>
        </w:tc>
      </w:tr>
      <w:tr w:rsidR="00B47102" w:rsidTr="005A29AD">
        <w:tc>
          <w:tcPr>
            <w:tcW w:w="675" w:type="dxa"/>
          </w:tcPr>
          <w:p w:rsidR="00B47102" w:rsidRPr="0026753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стационарного освещения дорожного полотна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пос. Березняки</w:t>
            </w:r>
          </w:p>
          <w:p w:rsidR="00B47102" w:rsidRPr="006E451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513">
              <w:rPr>
                <w:rFonts w:ascii="Times New Roman" w:hAnsi="Times New Roman" w:cs="Times New Roman"/>
                <w:sz w:val="24"/>
                <w:szCs w:val="24"/>
              </w:rPr>
              <w:t xml:space="preserve"> (ул. Лесная, Озёрная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Садовая, Набережная</w:t>
            </w:r>
            <w:r w:rsidRPr="006E4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 </w:t>
            </w:r>
          </w:p>
          <w:p w:rsidR="00B47102" w:rsidRPr="006F5FF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56 224,0 (выполнено частично)</w:t>
            </w:r>
          </w:p>
        </w:tc>
      </w:tr>
      <w:tr w:rsidR="00B47102" w:rsidTr="005A29AD">
        <w:tc>
          <w:tcPr>
            <w:tcW w:w="675" w:type="dxa"/>
          </w:tcPr>
          <w:p w:rsidR="00B47102" w:rsidRPr="0026753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537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стационарного освещения дорожного полотна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621006">
              <w:rPr>
                <w:rFonts w:ascii="Times New Roman" w:hAnsi="Times New Roman" w:cs="Times New Roman"/>
                <w:b/>
                <w:sz w:val="24"/>
                <w:szCs w:val="24"/>
              </w:rPr>
              <w:t>Таянды</w:t>
            </w:r>
            <w:proofErr w:type="spell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006">
              <w:rPr>
                <w:rFonts w:ascii="Times New Roman" w:hAnsi="Times New Roman" w:cs="Times New Roman"/>
                <w:sz w:val="24"/>
                <w:szCs w:val="24"/>
              </w:rPr>
              <w:t xml:space="preserve">(ул. Труда,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  <w:r w:rsidRPr="006210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</w:p>
          <w:p w:rsidR="00B47102" w:rsidRPr="001F4F6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6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39 929,0</w:t>
            </w:r>
          </w:p>
        </w:tc>
      </w:tr>
      <w:tr w:rsidR="00B47102" w:rsidTr="005A29AD">
        <w:tc>
          <w:tcPr>
            <w:tcW w:w="675" w:type="dxa"/>
          </w:tcPr>
          <w:p w:rsidR="00B47102" w:rsidRPr="00AB2BB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Pr="00AB2BB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BA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Обустройство пешеходных переходов вблизи образователь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учреждений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 соответствии </w:t>
            </w:r>
            <w:r w:rsidRPr="00AB2BBA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требованиями новых национальных стандартов (Пр. 287)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дорожного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2017-2020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2" w:rsidTr="005A29AD">
        <w:tc>
          <w:tcPr>
            <w:tcW w:w="675" w:type="dxa"/>
          </w:tcPr>
          <w:p w:rsidR="00B47102" w:rsidRPr="0026753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Pr="009814C9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светофора, искусственных неровностей и дорожных знаков возле общеобразовательных учреждений (ул.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Еманжелинская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СОШ);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 </w:t>
            </w:r>
          </w:p>
          <w:p w:rsidR="00B47102" w:rsidRPr="0062656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220,0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Pr="001F4F6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Выполнено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196 090,0</w:t>
            </w:r>
          </w:p>
        </w:tc>
      </w:tr>
      <w:tr w:rsidR="00B47102" w:rsidTr="005A29AD">
        <w:tc>
          <w:tcPr>
            <w:tcW w:w="675" w:type="dxa"/>
          </w:tcPr>
          <w:p w:rsidR="00B47102" w:rsidRPr="0026753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пешеходных переходов у коррекционной школы – ул. Алое поле, </w:t>
            </w:r>
          </w:p>
          <w:p w:rsidR="00B47102" w:rsidRPr="001F4F6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Заречная, 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 частично («зебра», знаки)</w:t>
            </w: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Pr="0026753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537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комплексных обследованиях автомобильных дорог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исходной документации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 </w:t>
            </w:r>
          </w:p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>2016 – 2026</w:t>
            </w:r>
          </w:p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7102" w:rsidTr="005A29AD">
        <w:tc>
          <w:tcPr>
            <w:tcW w:w="675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и получение положительного заключения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Госэкспертизы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объекты дорожно-транспортной инфраструктуры с/поселения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81E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14 608,87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16 798,68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15 615,0</w:t>
            </w:r>
          </w:p>
        </w:tc>
      </w:tr>
      <w:tr w:rsidR="00B47102" w:rsidTr="005A29AD">
        <w:trPr>
          <w:trHeight w:val="837"/>
        </w:trPr>
        <w:tc>
          <w:tcPr>
            <w:tcW w:w="675" w:type="dxa"/>
            <w:tcBorders>
              <w:top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организации дорожного движения (ПОДД)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81EA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  <w:p w:rsidR="00B47102" w:rsidRPr="001F4F6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6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2018- 141 699,0    </w:t>
            </w:r>
          </w:p>
        </w:tc>
      </w:tr>
      <w:tr w:rsidR="00B47102" w:rsidTr="005A29AD">
        <w:trPr>
          <w:trHeight w:val="1066"/>
        </w:trPr>
        <w:tc>
          <w:tcPr>
            <w:tcW w:w="675" w:type="dxa"/>
            <w:tcBorders>
              <w:top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документации по оценке технического состояния дорог (диагностика)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Pr="004D68C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CC">
              <w:rPr>
                <w:rFonts w:ascii="Times New Roman" w:hAnsi="Times New Roman" w:cs="Times New Roman"/>
                <w:b/>
                <w:sz w:val="24"/>
                <w:szCs w:val="24"/>
              </w:rPr>
              <w:t>250,0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Pr="004D68C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CC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– 65 552,0 Выполнено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B47102" w:rsidTr="005A29AD">
        <w:trPr>
          <w:trHeight w:val="1160"/>
        </w:trPr>
        <w:tc>
          <w:tcPr>
            <w:tcW w:w="675" w:type="dxa"/>
            <w:tcBorders>
              <w:top w:val="single" w:sz="4" w:space="0" w:color="auto"/>
            </w:tcBorders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B47102" w:rsidRPr="00581F53" w:rsidRDefault="00B47102" w:rsidP="005A29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>Реконструкция, строительство дорожного покрытия проезжей части и обочин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Местный</w:t>
            </w:r>
          </w:p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юджет </w:t>
            </w:r>
          </w:p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Pr="00581F53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F53">
              <w:rPr>
                <w:rFonts w:ascii="Times New Roman" w:hAnsi="Times New Roman" w:cs="Times New Roman"/>
                <w:b/>
                <w:sz w:val="24"/>
                <w:szCs w:val="24"/>
              </w:rPr>
              <w:t>2016-2026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дорог от наледи и снега </w:t>
            </w:r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  <w:p w:rsidR="00B47102" w:rsidRPr="008B2E2D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884 328,0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538 930,0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2018- 376 145,0</w:t>
            </w: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Посыпка дорог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противогололёдным</w:t>
            </w:r>
            <w:proofErr w:type="spell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2126" w:type="dxa"/>
          </w:tcPr>
          <w:p w:rsidR="00B47102" w:rsidRPr="00AB2BB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BBA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31 782,0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–44 381,0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28 432,0</w:t>
            </w: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профилировка улиц и переулков на территории с/поселения 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2126" w:type="dxa"/>
          </w:tcPr>
          <w:p w:rsidR="00B47102" w:rsidRPr="005336F1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350,0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332 778,0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250 136,0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198 836,0</w:t>
            </w: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Подсыпка дорожного полотна улиц щебнем</w:t>
            </w:r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412 954,0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494 875,0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525 898,0</w:t>
            </w: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Ямочный ремонт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Труда, Заречная, Алое поле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7102" w:rsidRPr="00B002B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002BA">
              <w:rPr>
                <w:rFonts w:ascii="Times New Roman" w:hAnsi="Times New Roman" w:cs="Times New Roman"/>
                <w:sz w:val="24"/>
                <w:szCs w:val="24"/>
              </w:rPr>
              <w:t>странение причин возникновения аварийных ситуаций</w:t>
            </w:r>
          </w:p>
        </w:tc>
        <w:tc>
          <w:tcPr>
            <w:tcW w:w="2126" w:type="dxa"/>
          </w:tcPr>
          <w:p w:rsidR="00B47102" w:rsidRPr="0062656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2016-2026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143 060,0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78 568,0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79 705,0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Выкашивание придорожной территории</w:t>
            </w:r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дорожного движения</w:t>
            </w:r>
          </w:p>
        </w:tc>
        <w:tc>
          <w:tcPr>
            <w:tcW w:w="2126" w:type="dxa"/>
          </w:tcPr>
          <w:p w:rsidR="00B47102" w:rsidRPr="002A6A3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Pr="002A6A3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121 715,0</w:t>
            </w: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8.7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системы водоотведения вдоль дорог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</w:t>
            </w:r>
          </w:p>
        </w:tc>
        <w:tc>
          <w:tcPr>
            <w:tcW w:w="2126" w:type="dxa"/>
          </w:tcPr>
          <w:p w:rsidR="00B47102" w:rsidRPr="00BB25B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5BC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225 072,0</w:t>
            </w:r>
          </w:p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 113 821,0</w:t>
            </w:r>
          </w:p>
        </w:tc>
      </w:tr>
      <w:tr w:rsidR="00B47102" w:rsidTr="005A29AD">
        <w:tc>
          <w:tcPr>
            <w:tcW w:w="675" w:type="dxa"/>
            <w:vMerge w:val="restart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3544" w:type="dxa"/>
          </w:tcPr>
          <w:p w:rsidR="00B47102" w:rsidRPr="00AF0B1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улично-дорожной сети в Еманжелинском сельском поселении по </w:t>
            </w:r>
            <w:r w:rsidRPr="002B2571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Лесная: от съезда на ул. Октябрьская (от д. № 2 до ул. Мира в с. Еманжелинка </w:t>
            </w:r>
            <w:proofErr w:type="spellStart"/>
            <w:r w:rsidRPr="002B2571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2B2571">
              <w:rPr>
                <w:rFonts w:ascii="Times New Roman" w:hAnsi="Times New Roman" w:cs="Times New Roman"/>
                <w:sz w:val="24"/>
                <w:szCs w:val="24"/>
              </w:rPr>
              <w:t xml:space="preserve"> района Челябинской области</w:t>
            </w:r>
            <w:proofErr w:type="gram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 протяжённостью</w:t>
            </w:r>
            <w:proofErr w:type="gram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0, 205</w:t>
            </w:r>
            <w:r w:rsidRPr="002B2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км)</w:t>
            </w:r>
            <w:proofErr w:type="gramEnd"/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обновление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инфрастр-ры</w:t>
            </w:r>
            <w:proofErr w:type="spellEnd"/>
          </w:p>
          <w:p w:rsidR="00B47102" w:rsidRDefault="00B47102" w:rsidP="005A29AD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и местный бюджет</w:t>
            </w:r>
          </w:p>
          <w:p w:rsidR="00B47102" w:rsidRPr="009814C9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2D1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331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629E9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322D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629E9">
              <w:rPr>
                <w:rFonts w:ascii="Times New Roman" w:hAnsi="Times New Roman" w:cs="Times New Roman"/>
                <w:b/>
                <w:sz w:val="24"/>
                <w:szCs w:val="24"/>
              </w:rPr>
              <w:t>912</w:t>
            </w:r>
            <w:r w:rsidRPr="00933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29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A29AD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2043">
              <w:rPr>
                <w:rFonts w:ascii="Times New Roman" w:hAnsi="Times New Roman" w:cs="Times New Roman"/>
              </w:rPr>
              <w:t>ПЗЭ № 74-1-15/1.2-ТД-КР-880 от 18.01.2018г.,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 областной бюджет </w:t>
            </w:r>
          </w:p>
          <w:p w:rsidR="00B47102" w:rsidRPr="005A29AD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A29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29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22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9E9">
              <w:rPr>
                <w:rFonts w:ascii="Times New Roman" w:hAnsi="Times New Roman" w:cs="Times New Roman"/>
                <w:sz w:val="24"/>
                <w:szCs w:val="24"/>
              </w:rPr>
              <w:t>61651</w:t>
            </w:r>
            <w:r w:rsidRPr="005A29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29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AD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  <w:r w:rsidR="005A29AD" w:rsidRPr="005A29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2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2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29AD" w:rsidRPr="005A29A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629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A29AD" w:rsidRPr="005A29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A29AD" w:rsidRPr="00886F66" w:rsidRDefault="005A29AD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2019- 2020гг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Pr="002B2571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Реализовано </w:t>
            </w:r>
          </w:p>
          <w:p w:rsidR="00B47102" w:rsidRPr="004D68C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8CC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B47102" w:rsidTr="005A29AD">
        <w:tc>
          <w:tcPr>
            <w:tcW w:w="675" w:type="dxa"/>
            <w:vMerge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улично-дорожной сети в Еманжелинском сельском поселении по </w:t>
            </w:r>
            <w:r w:rsidRPr="002B2571">
              <w:rPr>
                <w:rFonts w:ascii="Times New Roman" w:hAnsi="Times New Roman" w:cs="Times New Roman"/>
                <w:sz w:val="24"/>
                <w:szCs w:val="24"/>
              </w:rPr>
              <w:t xml:space="preserve">ул. Лесная: от съезда на ул. Октябрьская (от д. № 2 до ул. Мира в с. Еманжелинка </w:t>
            </w:r>
            <w:proofErr w:type="spellStart"/>
            <w:r w:rsidRPr="002B2571"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 w:rsidRPr="002B2571">
              <w:rPr>
                <w:rFonts w:ascii="Times New Roman" w:hAnsi="Times New Roman" w:cs="Times New Roman"/>
                <w:sz w:val="24"/>
                <w:szCs w:val="24"/>
              </w:rPr>
              <w:t xml:space="preserve"> района Челябинской области</w:t>
            </w:r>
            <w:proofErr w:type="gramEnd"/>
          </w:p>
          <w:p w:rsidR="00B47102" w:rsidRPr="00A0625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E39">
              <w:rPr>
                <w:rFonts w:ascii="Times New Roman" w:hAnsi="Times New Roman" w:cs="Times New Roman"/>
                <w:b/>
                <w:sz w:val="24"/>
                <w:szCs w:val="24"/>
              </w:rPr>
              <w:t>(участок протяжённостью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0,344</w:t>
            </w:r>
            <w:proofErr w:type="gramStart"/>
            <w:r w:rsidRPr="0067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2 155,691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47102" w:rsidRPr="009331B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ПЗЭ № 74-1-15/1.2-ТД-КР-880 от 18.01.2018г.,</w:t>
            </w:r>
          </w:p>
        </w:tc>
        <w:tc>
          <w:tcPr>
            <w:tcW w:w="2126" w:type="dxa"/>
          </w:tcPr>
          <w:p w:rsidR="00B47102" w:rsidRPr="00886F66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F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19-2021</w:t>
            </w:r>
            <w:r w:rsidRPr="00886F6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B47102" w:rsidTr="005A29AD">
        <w:tc>
          <w:tcPr>
            <w:tcW w:w="675" w:type="dxa"/>
            <w:vMerge w:val="restart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E7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проездов к социальным объектам </w:t>
            </w:r>
          </w:p>
          <w:p w:rsidR="00B47102" w:rsidRPr="00DE7E8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6B">
              <w:rPr>
                <w:rFonts w:ascii="Times New Roman" w:hAnsi="Times New Roman" w:cs="Times New Roman"/>
                <w:b/>
                <w:sz w:val="24"/>
                <w:szCs w:val="24"/>
              </w:rPr>
              <w:t>с ул. Октябрьская</w:t>
            </w:r>
            <w:r w:rsidRPr="00DE7E8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Еманжелинка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Челябинской области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участок протяжённостью 0,276 км</w:t>
            </w:r>
            <w:r w:rsidRPr="002B257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и местный бюджет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2D1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629E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22D18">
              <w:rPr>
                <w:rFonts w:ascii="Times New Roman" w:hAnsi="Times New Roman" w:cs="Times New Roman"/>
                <w:b/>
                <w:sz w:val="24"/>
                <w:szCs w:val="24"/>
              </w:rPr>
              <w:t>4,</w:t>
            </w:r>
            <w:r w:rsidR="00D629E9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29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E7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аключение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E7E8C">
              <w:rPr>
                <w:rFonts w:ascii="Times New Roman" w:hAnsi="Times New Roman" w:cs="Times New Roman"/>
                <w:b/>
                <w:sz w:val="20"/>
                <w:szCs w:val="20"/>
              </w:rPr>
              <w:t>эксперт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ная оценка)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74-1-81/1.2-ЭО-172 от 26.03.2018г.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 областной бюджет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C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2D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9E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322D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29E9">
              <w:rPr>
                <w:rFonts w:ascii="Times New Roman" w:hAnsi="Times New Roman" w:cs="Times New Roman"/>
                <w:sz w:val="24"/>
                <w:szCs w:val="24"/>
              </w:rPr>
              <w:t>45060</w:t>
            </w:r>
            <w:r w:rsidRPr="001E0C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  <w:p w:rsidR="00B47102" w:rsidRPr="00A06257" w:rsidRDefault="00B47102" w:rsidP="00D629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D18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D629E9">
              <w:rPr>
                <w:rFonts w:ascii="Times New Roman" w:hAnsi="Times New Roman" w:cs="Times New Roman"/>
                <w:sz w:val="24"/>
                <w:szCs w:val="24"/>
              </w:rPr>
              <w:t>7079</w:t>
            </w:r>
            <w:r w:rsidR="005A29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102" w:rsidRPr="009331B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Реализовано </w:t>
            </w:r>
          </w:p>
          <w:p w:rsidR="00B47102" w:rsidRPr="005A29AD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9AD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</w:tr>
      <w:tr w:rsidR="00B47102" w:rsidTr="005A29AD">
        <w:tc>
          <w:tcPr>
            <w:tcW w:w="675" w:type="dxa"/>
            <w:vMerge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DE7E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проездов к социальным объектам </w:t>
            </w:r>
          </w:p>
          <w:p w:rsidR="00B47102" w:rsidRPr="00DE7E8C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6B">
              <w:rPr>
                <w:rFonts w:ascii="Times New Roman" w:hAnsi="Times New Roman" w:cs="Times New Roman"/>
                <w:b/>
                <w:sz w:val="24"/>
                <w:szCs w:val="24"/>
              </w:rPr>
              <w:t>с ул. Октябрьская</w:t>
            </w:r>
            <w:r w:rsidRPr="00DE7E8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Еманжелинка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Челябинской области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61EF5">
              <w:rPr>
                <w:rFonts w:ascii="Times New Roman" w:hAnsi="Times New Roman" w:cs="Times New Roman"/>
                <w:b/>
                <w:sz w:val="24"/>
                <w:szCs w:val="24"/>
              </w:rPr>
              <w:t>участок протяжённостью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  <w:r w:rsidRPr="002B2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6F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22D18">
              <w:rPr>
                <w:rFonts w:ascii="Times New Roman" w:hAnsi="Times New Roman" w:cs="Times New Roman"/>
                <w:b/>
                <w:sz w:val="24"/>
                <w:szCs w:val="24"/>
              </w:rPr>
              <w:t> 197,582</w:t>
            </w:r>
            <w:r w:rsidRPr="00886F6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</w:t>
            </w:r>
            <w:r w:rsidRPr="00DE7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аключение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DE7E8C">
              <w:rPr>
                <w:rFonts w:ascii="Times New Roman" w:hAnsi="Times New Roman" w:cs="Times New Roman"/>
                <w:b/>
                <w:sz w:val="20"/>
                <w:szCs w:val="20"/>
              </w:rPr>
              <w:t>эксперт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ная оценка)</w:t>
            </w:r>
          </w:p>
          <w:p w:rsidR="00B47102" w:rsidRPr="00886F66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74-1-81/1.2-ЭО-172 от 26.03.2018г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102" w:rsidTr="005A29AD">
        <w:tc>
          <w:tcPr>
            <w:tcW w:w="675" w:type="dxa"/>
            <w:vMerge w:val="restart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улично-дорожной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Еманжелинка по</w:t>
            </w:r>
          </w:p>
          <w:p w:rsidR="00B47102" w:rsidRPr="00520708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1E">
              <w:rPr>
                <w:rFonts w:ascii="Times New Roman" w:hAnsi="Times New Roman" w:cs="Times New Roman"/>
                <w:b/>
                <w:sz w:val="24"/>
                <w:szCs w:val="24"/>
              </w:rPr>
              <w:t>ул. Космонавтов</w:t>
            </w:r>
            <w:r w:rsidRPr="00520708">
              <w:rPr>
                <w:rFonts w:ascii="Times New Roman" w:hAnsi="Times New Roman" w:cs="Times New Roman"/>
                <w:sz w:val="24"/>
                <w:szCs w:val="24"/>
              </w:rPr>
              <w:t>(580м)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и местный бюджет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3 323,622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E7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аключение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ОГАУ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645-ТД-КР-2759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15.11.2011г.</w:t>
            </w:r>
          </w:p>
        </w:tc>
        <w:tc>
          <w:tcPr>
            <w:tcW w:w="2126" w:type="dxa"/>
            <w:vMerge w:val="restart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B47102" w:rsidTr="005A29AD">
        <w:tc>
          <w:tcPr>
            <w:tcW w:w="675" w:type="dxa"/>
            <w:vMerge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улично-дорожной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Еманжелинка по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1E">
              <w:rPr>
                <w:rFonts w:ascii="Times New Roman" w:hAnsi="Times New Roman" w:cs="Times New Roman"/>
                <w:b/>
                <w:sz w:val="24"/>
                <w:szCs w:val="24"/>
              </w:rPr>
              <w:t>ул. Космонавтов</w:t>
            </w:r>
            <w:r w:rsidRPr="005207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 </w:t>
            </w:r>
            <w:r w:rsidRPr="00520708"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B47102" w:rsidRPr="00520708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д. № 26 до № 32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636,472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E8C">
              <w:rPr>
                <w:rFonts w:ascii="Times New Roman" w:hAnsi="Times New Roman" w:cs="Times New Roman"/>
                <w:b/>
                <w:sz w:val="20"/>
                <w:szCs w:val="20"/>
              </w:rPr>
              <w:t>Положительное заключение экспертизы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74-1-52/1.2-ТД-КР-31 от 10.02.2017г.</w:t>
            </w:r>
          </w:p>
        </w:tc>
        <w:tc>
          <w:tcPr>
            <w:tcW w:w="2126" w:type="dxa"/>
            <w:vMerge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улично-дорожной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Еманжелинка по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1E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</w:t>
            </w:r>
            <w:r w:rsidRPr="00D45833">
              <w:rPr>
                <w:rFonts w:ascii="Times New Roman" w:hAnsi="Times New Roman" w:cs="Times New Roman"/>
                <w:sz w:val="24"/>
                <w:szCs w:val="24"/>
              </w:rPr>
              <w:t>(620 м)</w:t>
            </w:r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Модерниза</w:t>
            </w:r>
            <w:proofErr w:type="spell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обновление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инфрастр-ры</w:t>
            </w:r>
            <w:proofErr w:type="spellEnd"/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5 188,084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257">
              <w:rPr>
                <w:rFonts w:ascii="Times New Roman" w:hAnsi="Times New Roman" w:cs="Times New Roman"/>
              </w:rPr>
              <w:t xml:space="preserve">Заключение ГЭ </w:t>
            </w:r>
          </w:p>
          <w:p w:rsidR="00B47102" w:rsidRPr="00A06257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06257">
              <w:rPr>
                <w:rFonts w:ascii="Times New Roman" w:hAnsi="Times New Roman" w:cs="Times New Roman"/>
              </w:rPr>
              <w:t>№ 646-ТД-КР-2759 от15.11.2011</w:t>
            </w: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2017-2026</w:t>
            </w:r>
          </w:p>
        </w:tc>
      </w:tr>
      <w:tr w:rsidR="00B47102" w:rsidTr="005A29AD">
        <w:tc>
          <w:tcPr>
            <w:tcW w:w="675" w:type="dxa"/>
            <w:vMerge w:val="restart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улично-дорожной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Еманжелинка по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3">
              <w:rPr>
                <w:rFonts w:ascii="Times New Roman" w:hAnsi="Times New Roman" w:cs="Times New Roman"/>
                <w:b/>
                <w:sz w:val="24"/>
                <w:szCs w:val="24"/>
              </w:rPr>
              <w:t>ул. Уварова</w:t>
            </w:r>
            <w:r w:rsidRPr="00D363D6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460</w:t>
            </w:r>
            <w:r w:rsidRPr="00D363D6">
              <w:rPr>
                <w:rFonts w:ascii="Times New Roman" w:hAnsi="Times New Roman" w:cs="Times New Roman"/>
                <w:sz w:val="24"/>
                <w:szCs w:val="24"/>
              </w:rPr>
              <w:t xml:space="preserve"> м)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д. № 2 до границы села Еманжелинка)</w:t>
            </w:r>
          </w:p>
        </w:tc>
        <w:tc>
          <w:tcPr>
            <w:tcW w:w="1843" w:type="dxa"/>
            <w:vMerge w:val="restart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</w:t>
            </w:r>
            <w:proofErr w:type="spell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обновление транспортной инфраструктуры</w:t>
            </w:r>
          </w:p>
        </w:tc>
        <w:tc>
          <w:tcPr>
            <w:tcW w:w="2126" w:type="dxa"/>
          </w:tcPr>
          <w:p w:rsidR="00CE430E" w:rsidRDefault="00CE430E" w:rsidP="00CE43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и местный бюджет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12 860,046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</w:t>
            </w:r>
            <w:r w:rsidRPr="00DE7E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аключение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ОГАУ 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646-ТД-КР-2759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15.11.2011г.</w:t>
            </w:r>
          </w:p>
          <w:p w:rsidR="005A29AD" w:rsidRDefault="005A29AD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</w:tr>
      <w:tr w:rsidR="00B47102" w:rsidTr="005A29AD">
        <w:tc>
          <w:tcPr>
            <w:tcW w:w="675" w:type="dxa"/>
            <w:vMerge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улично-дорожной сети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Еманжелинка по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3">
              <w:rPr>
                <w:rFonts w:ascii="Times New Roman" w:hAnsi="Times New Roman" w:cs="Times New Roman"/>
                <w:b/>
                <w:sz w:val="24"/>
                <w:szCs w:val="24"/>
              </w:rPr>
              <w:t>ул. Уварова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63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водопропускных труб</w:t>
            </w:r>
            <w:r w:rsidRPr="00D363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959">
              <w:rPr>
                <w:rFonts w:ascii="Times New Roman" w:hAnsi="Times New Roman" w:cs="Times New Roman"/>
                <w:b/>
                <w:sz w:val="24"/>
                <w:szCs w:val="24"/>
              </w:rPr>
              <w:t>652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B295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</w:t>
            </w:r>
          </w:p>
          <w:p w:rsidR="00B47102" w:rsidRDefault="00B47102" w:rsidP="005A29A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Положительное заключение </w:t>
            </w:r>
            <w:r w:rsidRPr="00DE7E8C">
              <w:rPr>
                <w:rFonts w:ascii="Times New Roman" w:hAnsi="Times New Roman" w:cs="Times New Roman"/>
                <w:b/>
                <w:sz w:val="20"/>
                <w:szCs w:val="20"/>
              </w:rPr>
              <w:t>экспертизы</w:t>
            </w:r>
          </w:p>
          <w:p w:rsidR="00B47102" w:rsidRDefault="00B47102" w:rsidP="00CE430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74-1-54/1.2-ТД-КР-32 от 10.02.2017г.</w:t>
            </w:r>
          </w:p>
          <w:p w:rsidR="005A29AD" w:rsidRPr="00CE430E" w:rsidRDefault="005A29AD" w:rsidP="00CE430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Асфальтирование дорожного полотна</w:t>
            </w:r>
          </w:p>
          <w:p w:rsidR="00B47102" w:rsidRPr="00B002BA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3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Совхозная</w:t>
            </w:r>
            <w:r w:rsidRPr="00B002BA">
              <w:rPr>
                <w:rFonts w:ascii="Times New Roman" w:hAnsi="Times New Roman" w:cs="Times New Roman"/>
                <w:sz w:val="24"/>
                <w:szCs w:val="24"/>
              </w:rPr>
              <w:t>(480 м)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обновление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инфрастр-ры</w:t>
            </w:r>
            <w:proofErr w:type="spellEnd"/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и местный бюджет</w:t>
            </w:r>
          </w:p>
          <w:p w:rsidR="00B47102" w:rsidRDefault="00322D18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2 259,</w:t>
            </w:r>
            <w:r w:rsidR="00B47102">
              <w:rPr>
                <w:rFonts w:ascii="Times New Roman" w:hAnsi="Times New Roman" w:cs="Times New Roman"/>
                <w:b/>
                <w:sz w:val="24"/>
                <w:szCs w:val="24"/>
              </w:rPr>
              <w:t>842</w:t>
            </w:r>
            <w:r w:rsidR="00B47102" w:rsidRPr="009877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7102" w:rsidRPr="00A06257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B47102" w:rsidRPr="00A062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B47102" w:rsidRPr="00A06257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A29AD" w:rsidRDefault="005A29AD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стадии подготовки на экспертизу)</w:t>
            </w:r>
          </w:p>
          <w:p w:rsidR="00B47102" w:rsidRPr="009814C9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102" w:rsidTr="005A29AD">
        <w:tc>
          <w:tcPr>
            <w:tcW w:w="675" w:type="dxa"/>
          </w:tcPr>
          <w:p w:rsidR="00B47102" w:rsidRDefault="00B47102" w:rsidP="005A29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3544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«Ремонт улично-дорожной сети </w:t>
            </w:r>
            <w:r w:rsidRPr="001F4F6B">
              <w:rPr>
                <w:rFonts w:ascii="Times New Roman" w:hAnsi="Times New Roman" w:cs="Times New Roman"/>
                <w:b/>
                <w:sz w:val="24"/>
                <w:szCs w:val="24"/>
              </w:rPr>
              <w:t>переулка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дома № 18 до дома № 20Б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Еманжелинка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</w:t>
            </w:r>
          </w:p>
        </w:tc>
        <w:tc>
          <w:tcPr>
            <w:tcW w:w="1843" w:type="dxa"/>
          </w:tcPr>
          <w:p w:rsidR="00B47102" w:rsidRDefault="00B47102" w:rsidP="005A29AD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и обновление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инфрастр-ры</w:t>
            </w:r>
            <w:proofErr w:type="spellEnd"/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с/поселения, района и области</w:t>
            </w:r>
          </w:p>
          <w:p w:rsidR="00B47102" w:rsidRPr="001F4F6B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F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4F6B">
              <w:rPr>
                <w:rFonts w:ascii="Times New Roman" w:hAnsi="Times New Roman" w:cs="Times New Roman"/>
                <w:b/>
                <w:sz w:val="24"/>
                <w:szCs w:val="24"/>
              </w:rPr>
              <w:t>564,28</w:t>
            </w:r>
          </w:p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(ЭО № 74-1-179/1.2-ЭО-152 от 07.05.2018</w:t>
            </w:r>
            <w:proofErr w:type="gramEnd"/>
          </w:p>
        </w:tc>
        <w:tc>
          <w:tcPr>
            <w:tcW w:w="2126" w:type="dxa"/>
          </w:tcPr>
          <w:p w:rsidR="00B47102" w:rsidRDefault="00B47102" w:rsidP="005A29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</w:tbl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47102" w:rsidRDefault="00B47102" w:rsidP="00B4710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A29AD" w:rsidRDefault="005A29AD"/>
    <w:sectPr w:rsidR="005A29AD" w:rsidSect="00B4710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033E5"/>
    <w:multiLevelType w:val="multilevel"/>
    <w:tmpl w:val="4DE82F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102"/>
    <w:rsid w:val="001D7AF9"/>
    <w:rsid w:val="00322D18"/>
    <w:rsid w:val="0037356A"/>
    <w:rsid w:val="003B42C2"/>
    <w:rsid w:val="003D7D16"/>
    <w:rsid w:val="005A29AD"/>
    <w:rsid w:val="00637F95"/>
    <w:rsid w:val="00696FB7"/>
    <w:rsid w:val="00900F6B"/>
    <w:rsid w:val="00A12FA3"/>
    <w:rsid w:val="00A51344"/>
    <w:rsid w:val="00B47102"/>
    <w:rsid w:val="00BB3CE3"/>
    <w:rsid w:val="00C03381"/>
    <w:rsid w:val="00C26456"/>
    <w:rsid w:val="00CB5EE3"/>
    <w:rsid w:val="00CE430E"/>
    <w:rsid w:val="00D6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47102"/>
    <w:pPr>
      <w:spacing w:after="0" w:line="240" w:lineRule="auto"/>
    </w:pPr>
  </w:style>
  <w:style w:type="table" w:styleId="a4">
    <w:name w:val="Table Grid"/>
    <w:basedOn w:val="a1"/>
    <w:uiPriority w:val="59"/>
    <w:rsid w:val="00B47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47102"/>
    <w:rPr>
      <w:color w:val="0000FF"/>
      <w:u w:val="single"/>
    </w:rPr>
  </w:style>
  <w:style w:type="paragraph" w:styleId="a6">
    <w:name w:val="List Paragraph"/>
    <w:basedOn w:val="a"/>
    <w:qFormat/>
    <w:rsid w:val="00B471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47102"/>
  </w:style>
  <w:style w:type="paragraph" w:customStyle="1" w:styleId="ConsPlusNormal">
    <w:name w:val="ConsPlusNormal"/>
    <w:rsid w:val="00B4710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Indent 2"/>
    <w:aliases w:val="Основной текст с отступом 2 Знак1,Знак1 Знак1,Основной текст с отступом 2 Знак Знак,Знак1 Знак Знак,Знак1 Знак,Знак1,Знак1 Знак Знак1"/>
    <w:basedOn w:val="a"/>
    <w:link w:val="20"/>
    <w:rsid w:val="00B4710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Основной текст с отступом 2 Знак1 Знак,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"/>
    <w:rsid w:val="00B47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7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96e20c02-1b12-465a-b64c-24aa922700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YuristPC</cp:lastModifiedBy>
  <cp:revision>13</cp:revision>
  <cp:lastPrinted>2019-11-25T03:32:00Z</cp:lastPrinted>
  <dcterms:created xsi:type="dcterms:W3CDTF">2019-09-03T12:47:00Z</dcterms:created>
  <dcterms:modified xsi:type="dcterms:W3CDTF">2019-11-25T03:39:00Z</dcterms:modified>
</cp:coreProperties>
</file>