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52C" w:rsidRPr="00B6652C" w:rsidRDefault="00B6652C" w:rsidP="00B6652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55245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52C" w:rsidRPr="00B6652C" w:rsidRDefault="00B6652C" w:rsidP="00B665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6652C" w:rsidRPr="00B6652C" w:rsidRDefault="00B6652C" w:rsidP="00B665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АДМИНИСТРАЦИЯ ЕТКУЛЬСКОГО МУНИЦИПАЛЬНОГО РАЙОНА</w:t>
      </w:r>
    </w:p>
    <w:p w:rsidR="00B6652C" w:rsidRPr="00B6652C" w:rsidRDefault="00B6652C" w:rsidP="00B665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ПОСТАНОВЛЕНИЕ</w:t>
      </w:r>
    </w:p>
    <w:p w:rsidR="00B6652C" w:rsidRPr="00B6652C" w:rsidRDefault="00B6652C" w:rsidP="00B665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98424</wp:posOffset>
                </wp:positionV>
                <wp:extent cx="6057900" cy="0"/>
                <wp:effectExtent l="0" t="19050" r="1905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7.75pt" to="477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" strokeweight="4.5pt">
                <v:stroke linestyle="thinThick"/>
              </v:line>
            </w:pict>
          </mc:Fallback>
        </mc:AlternateContent>
      </w:r>
    </w:p>
    <w:p w:rsidR="00B6652C" w:rsidRPr="00B6652C" w:rsidRDefault="00B6652C" w:rsidP="00B665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B6652C" w:rsidRPr="00B6652C" w:rsidRDefault="00B6652C" w:rsidP="00B665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lang w:eastAsia="ru-RU"/>
        </w:rPr>
        <w:t>___</w:t>
      </w:r>
      <w:r w:rsidR="00E307DA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__________________</w:t>
      </w:r>
      <w:r w:rsidR="004B2F4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B6652C">
        <w:rPr>
          <w:rFonts w:ascii="Times New Roman" w:eastAsia="Times New Roman" w:hAnsi="Times New Roman" w:cs="Times New Roman"/>
          <w:color w:val="000000"/>
          <w:lang w:eastAsia="ru-RU"/>
        </w:rPr>
        <w:t xml:space="preserve">№ </w:t>
      </w:r>
      <w:r w:rsidR="00E307DA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_________</w:t>
      </w:r>
      <w:r w:rsidRPr="004B2F47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 xml:space="preserve">  </w:t>
      </w:r>
      <w:r w:rsidRPr="00B6652C"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</w:p>
    <w:p w:rsidR="00B6652C" w:rsidRPr="00B6652C" w:rsidRDefault="00B6652C" w:rsidP="00B665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</w:t>
      </w:r>
      <w:proofErr w:type="spellStart"/>
      <w:r w:rsidRPr="00B6652C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proofErr w:type="gramStart"/>
      <w:r w:rsidRPr="00B6652C">
        <w:rPr>
          <w:rFonts w:ascii="Times New Roman" w:eastAsia="Times New Roman" w:hAnsi="Times New Roman" w:cs="Times New Roman"/>
          <w:color w:val="000000"/>
          <w:lang w:eastAsia="ru-RU"/>
        </w:rPr>
        <w:t>.Е</w:t>
      </w:r>
      <w:proofErr w:type="gramEnd"/>
      <w:r w:rsidRPr="00B6652C">
        <w:rPr>
          <w:rFonts w:ascii="Times New Roman" w:eastAsia="Times New Roman" w:hAnsi="Times New Roman" w:cs="Times New Roman"/>
          <w:color w:val="000000"/>
          <w:lang w:eastAsia="ru-RU"/>
        </w:rPr>
        <w:t>ткуль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B6652C" w:rsidRPr="00B6652C" w:rsidTr="00720AD3">
        <w:trPr>
          <w:trHeight w:val="1124"/>
        </w:trPr>
        <w:tc>
          <w:tcPr>
            <w:tcW w:w="4644" w:type="dxa"/>
          </w:tcPr>
          <w:p w:rsidR="00B6652C" w:rsidRPr="00B6652C" w:rsidRDefault="00B6652C" w:rsidP="00B66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6652C" w:rsidRPr="00B6652C" w:rsidRDefault="00B6652C" w:rsidP="00E30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6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утверждении </w:t>
            </w:r>
            <w:proofErr w:type="gramStart"/>
            <w:r w:rsidRPr="00B66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административного</w:t>
            </w:r>
            <w:proofErr w:type="gramEnd"/>
            <w:r w:rsidRPr="00B66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6652C" w:rsidRPr="00B6652C" w:rsidRDefault="00B6652C" w:rsidP="00E30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6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регламента по предоставлению муниципальной услуги</w:t>
            </w:r>
          </w:p>
        </w:tc>
      </w:tr>
    </w:tbl>
    <w:p w:rsidR="00B6652C" w:rsidRPr="00B6652C" w:rsidRDefault="00B6652C" w:rsidP="00B665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B6652C" w:rsidRPr="00B6652C" w:rsidRDefault="00B6652C" w:rsidP="00B6652C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highlight w:val="yellow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Федеральным законом от 06.10.2003 г. №131-ФЗ «Об общих принципах организации местного самоуправления в Российской Федерации», Федеральным законом от 27 июля 2010 года №210-ФЗ «Об организации предоставления государственных и муниципальных услуг», Уставом Еткульского муниципального района,</w:t>
      </w:r>
    </w:p>
    <w:p w:rsidR="00B6652C" w:rsidRPr="00B6652C" w:rsidRDefault="00B6652C" w:rsidP="00B665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Еткульского муниципального района ПОСТАНОВЛЯЕТ:</w:t>
      </w:r>
    </w:p>
    <w:p w:rsidR="00B6652C" w:rsidRPr="00B6652C" w:rsidRDefault="00B6652C" w:rsidP="00B6652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прилагаемый административный регламент предоставления муниципальной услуги «</w:t>
      </w:r>
      <w:r w:rsidR="00E307D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6652C" w:rsidRPr="00B6652C" w:rsidRDefault="00B6652C" w:rsidP="00B6652C">
      <w:pPr>
        <w:keepNext/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Признать утратившими силу постановления администрации Еткульского муниципального района:</w:t>
      </w:r>
    </w:p>
    <w:p w:rsidR="00E307DA" w:rsidRDefault="00E307DA" w:rsidP="00E307DA">
      <w:pPr>
        <w:keepNext/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="00B6652C"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«Об утверждении административного регламента» 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13.02.2017г. № 58</w:t>
      </w:r>
      <w:r w:rsidR="00B6652C"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6652C" w:rsidRPr="00B6652C" w:rsidRDefault="00B6652C" w:rsidP="00E307DA">
      <w:pPr>
        <w:keepNext/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«О внесении изменений в административный регламент, утвержденный постановлением администрации Еткульского муниципального района от </w:t>
      </w:r>
      <w:r w:rsidR="00E307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13.02.2017 г. № 58</w:t>
      </w: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от </w:t>
      </w:r>
      <w:r w:rsidR="00E307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26.09.2017г.. № 562</w:t>
      </w: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6652C" w:rsidRPr="00B6652C" w:rsidRDefault="00B6652C" w:rsidP="00B6652C">
      <w:pPr>
        <w:keepNext/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«О внесении изменений в административный регламент, утвержденный постановлением администрации Еткульского муниципального района от </w:t>
      </w:r>
      <w:r w:rsidR="00E307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13.02.2017 г. № 58</w:t>
      </w: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от </w:t>
      </w:r>
      <w:r w:rsidR="00E307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14.02.2019</w:t>
      </w: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№ </w:t>
      </w:r>
      <w:r w:rsidR="00E307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120</w:t>
      </w: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6652C" w:rsidRPr="00B6652C" w:rsidRDefault="00B6652C" w:rsidP="00B6652C">
      <w:pPr>
        <w:keepNext/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«О внесении изменений в административный регламент, утвержденный постановлением администрации Еткульского муниципального района от </w:t>
      </w:r>
      <w:r w:rsidR="00E307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13.02..2017г. № 58</w:t>
      </w: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от </w:t>
      </w:r>
      <w:r w:rsidR="00E307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18.12.2020г. № 1005.</w:t>
      </w:r>
    </w:p>
    <w:p w:rsidR="00B6652C" w:rsidRPr="00B6652C" w:rsidRDefault="00B6652C" w:rsidP="00B6652C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>3.Отделу информационных технологий администрации Еткульского муниципального района (Марфина С.В.) опубликовать настоящее постановление в средствах массовой информации и разместить на официальном сайте администрации Еткульского муниципального района.</w:t>
      </w:r>
    </w:p>
    <w:p w:rsidR="00B6652C" w:rsidRPr="00B6652C" w:rsidRDefault="00B6652C" w:rsidP="00B665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</w:t>
      </w:r>
      <w:proofErr w:type="gramStart"/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B665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онтроль за</w:t>
      </w:r>
      <w:proofErr w:type="gramEnd"/>
      <w:r w:rsidRPr="00B665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выполнением настоящего постан</w:t>
      </w:r>
      <w:r w:rsidR="00E307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овления возложить на первого заместителя главы Еткульского муниципального </w:t>
      </w:r>
      <w:r w:rsidRPr="00B665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района Карповича</w:t>
      </w: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65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В.В.</w:t>
      </w: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</w:t>
      </w: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Еткульского</w:t>
      </w:r>
      <w:r w:rsidR="00E95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</w:t>
      </w: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В.В. Карпович </w:t>
      </w: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5828" w:rsidRPr="00B6652C" w:rsidRDefault="00E95828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СОГЛАСОВАНО:</w:t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Первый Заместитель Главы </w:t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Еткульского  муниципального района                                       В.В. Карпович   </w:t>
      </w: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</w:t>
      </w: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Начальник юридического отдела</w:t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  <w:tab w:val="left" w:pos="737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Еткульского муниципального района                                        О.А. Кудрявцева</w:t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  <w:tab w:val="left" w:pos="737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  <w:tab w:val="left" w:pos="737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Начальник управления строительства </w:t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  <w:tab w:val="left" w:pos="737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архитектуры администрации </w:t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  <w:tab w:val="left" w:pos="737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Еткульского муниципального района                                      И.А. </w:t>
      </w:r>
      <w:proofErr w:type="spellStart"/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Знайко</w:t>
      </w:r>
      <w:proofErr w:type="spellEnd"/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</w:t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  <w:tab w:val="left" w:pos="737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</w:t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  <w:tab w:val="left" w:pos="72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Е.А. Меньшенина </w:t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8 351-45-2-14-28</w:t>
      </w:r>
    </w:p>
    <w:p w:rsidR="00A93984" w:rsidRDefault="00A93984"/>
    <w:sectPr w:rsidR="00A93984" w:rsidSect="00E958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52C"/>
    <w:rsid w:val="004B2F47"/>
    <w:rsid w:val="00A93984"/>
    <w:rsid w:val="00B6652C"/>
    <w:rsid w:val="00E307DA"/>
    <w:rsid w:val="00E9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6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5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6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5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Александровна Кудрявцева</dc:creator>
  <cp:lastModifiedBy>Елена Александровна Меньшенина</cp:lastModifiedBy>
  <cp:revision>4</cp:revision>
  <dcterms:created xsi:type="dcterms:W3CDTF">2022-07-13T06:08:00Z</dcterms:created>
  <dcterms:modified xsi:type="dcterms:W3CDTF">2022-07-22T03:42:00Z</dcterms:modified>
</cp:coreProperties>
</file>