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E61232">
        <w:rPr>
          <w:rFonts w:ascii="Times New Roman" w:hAnsi="Times New Roman"/>
          <w:sz w:val="28"/>
          <w:szCs w:val="28"/>
        </w:rPr>
        <w:t>4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2D3FE3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291C21" w:rsidRPr="008C3FEC">
        <w:rPr>
          <w:rFonts w:ascii="Times New Roman" w:hAnsi="Times New Roman"/>
          <w:sz w:val="28"/>
          <w:szCs w:val="28"/>
        </w:rPr>
        <w:t>17.05.2024г.  № 1</w:t>
      </w:r>
      <w:r w:rsidR="0077273C">
        <w:rPr>
          <w:rFonts w:ascii="Times New Roman" w:hAnsi="Times New Roman"/>
          <w:sz w:val="28"/>
          <w:szCs w:val="28"/>
        </w:rPr>
        <w:t>5</w:t>
      </w:r>
      <w:r w:rsidR="00291C21" w:rsidRPr="008C3FEC"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Приложение N __</w:t>
      </w: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к Соглашению от ________ N ____</w:t>
      </w: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(Приложение N __</w:t>
      </w: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к Дополнительному соглашению</w:t>
      </w: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от __________ N _____)</w:t>
      </w: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32" w:rsidRP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32">
        <w:rPr>
          <w:rFonts w:ascii="Times New Roman" w:hAnsi="Times New Roman"/>
          <w:sz w:val="24"/>
          <w:szCs w:val="24"/>
        </w:rPr>
        <w:t>Рекомендуемый образец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ЗНАЧЕНИЯ РЕЗУЛЬТАТОВ ПРЕДОСТАВЛЕНИЯ СУБСИДИИ &lt;1&gt;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06"/>
        <w:gridCol w:w="210"/>
        <w:gridCol w:w="228"/>
        <w:gridCol w:w="805"/>
        <w:gridCol w:w="805"/>
        <w:gridCol w:w="371"/>
        <w:gridCol w:w="394"/>
        <w:gridCol w:w="702"/>
        <w:gridCol w:w="736"/>
        <w:gridCol w:w="702"/>
        <w:gridCol w:w="736"/>
        <w:gridCol w:w="702"/>
        <w:gridCol w:w="736"/>
        <w:gridCol w:w="702"/>
        <w:gridCol w:w="736"/>
      </w:tblGrid>
      <w:tr w:rsidR="00E61232" w:rsidTr="00E61232">
        <w:trPr>
          <w:jc w:val="center"/>
        </w:trPr>
        <w:tc>
          <w:tcPr>
            <w:tcW w:w="1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расходов &lt;5&gt;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1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57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значения результатов предоставления Субсидии по годам (срокам) реализации Соглашения &lt;8&gt;</w:t>
            </w:r>
          </w:p>
        </w:tc>
      </w:tr>
      <w:tr w:rsidR="00E61232" w:rsidTr="00E61232">
        <w:trPr>
          <w:jc w:val="center"/>
        </w:trPr>
        <w:tc>
          <w:tcPr>
            <w:tcW w:w="11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БК</w:t>
            </w: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&lt;6&gt;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&lt;7&gt;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3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даты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Соглашения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с начала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даты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Соглашения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с начала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даты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Соглашения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с начала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даты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Соглашения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с начала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&lt;9&gt;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&lt;9&gt;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232" w:rsidTr="00E61232">
        <w:trPr>
          <w:jc w:val="center"/>
        </w:trPr>
        <w:tc>
          <w:tcPr>
            <w:tcW w:w="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232" w:rsidRDefault="00E6123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232" w:rsidRDefault="00E61232" w:rsidP="00E61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Указывается наименование направления расходов целевой статьи расходов местного бюджета и соответствующий ему код (13 - 17 разряды кода классификации расходов местного бюджета).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N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услуг,.</w:t>
      </w:r>
    </w:p>
    <w:p w:rsidR="00E61232" w:rsidRPr="0077273C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Указывается наименование результата </w:t>
      </w:r>
      <w:r w:rsidRPr="0077273C">
        <w:rPr>
          <w:rFonts w:ascii="Times New Roman" w:hAnsi="Times New Roman"/>
          <w:sz w:val="24"/>
          <w:szCs w:val="24"/>
        </w:rPr>
        <w:t xml:space="preserve">предоставления Субсидии в соответствии с Порядком предоставления субсидии, а также наименования </w:t>
      </w:r>
      <w:r w:rsidR="00CC58A8" w:rsidRPr="0077273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характеристик (при наличии в Правилах предоставления субсидии положений о характеристиках)"</w:t>
      </w:r>
      <w:r w:rsidRPr="0077273C">
        <w:rPr>
          <w:rFonts w:ascii="Times New Roman" w:hAnsi="Times New Roman"/>
          <w:sz w:val="24"/>
          <w:szCs w:val="24"/>
        </w:rPr>
        <w:t>.</w:t>
      </w:r>
    </w:p>
    <w:p w:rsidR="00CC58A8" w:rsidRPr="0077273C" w:rsidRDefault="00E61232" w:rsidP="00CC58A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77273C">
        <w:rPr>
          <w:rFonts w:ascii="Times New Roman" w:hAnsi="Times New Roman"/>
          <w:sz w:val="24"/>
          <w:szCs w:val="24"/>
        </w:rPr>
        <w:t xml:space="preserve">&lt;8&gt;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</w:t>
      </w:r>
      <w:r w:rsidRPr="0077273C">
        <w:rPr>
          <w:rFonts w:ascii="Times New Roman" w:hAnsi="Times New Roman"/>
          <w:sz w:val="24"/>
          <w:szCs w:val="24"/>
        </w:rPr>
        <w:lastRenderedPageBreak/>
        <w:t>Соглашения и с начала текущего финансового года соответственно.</w:t>
      </w:r>
    </w:p>
    <w:p w:rsidR="00CC58A8" w:rsidRPr="0077273C" w:rsidRDefault="00CC58A8" w:rsidP="00CC58A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7273C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соглашения." </w:t>
      </w:r>
    </w:p>
    <w:p w:rsidR="00E61232" w:rsidRDefault="00E61232" w:rsidP="00E612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77273C">
        <w:rPr>
          <w:rFonts w:ascii="Times New Roman" w:hAnsi="Times New Roman"/>
          <w:sz w:val="24"/>
          <w:szCs w:val="24"/>
        </w:rPr>
        <w:t xml:space="preserve">&lt;9&gt; Указываются наименования </w:t>
      </w:r>
      <w:r w:rsidR="00CC58A8" w:rsidRPr="0077273C">
        <w:rPr>
          <w:rFonts w:ascii="Times New Roman" w:hAnsi="Times New Roman"/>
          <w:sz w:val="24"/>
          <w:szCs w:val="24"/>
        </w:rPr>
        <w:t>характеристик</w:t>
      </w:r>
      <w:r w:rsidRPr="0077273C">
        <w:rPr>
          <w:rFonts w:ascii="Times New Roman" w:hAnsi="Times New Roman"/>
          <w:sz w:val="24"/>
          <w:szCs w:val="24"/>
        </w:rPr>
        <w:t>, включая наименования материальных и</w:t>
      </w:r>
      <w:r>
        <w:rPr>
          <w:rFonts w:ascii="Times New Roman" w:hAnsi="Times New Roman"/>
          <w:sz w:val="24"/>
          <w:szCs w:val="24"/>
        </w:rPr>
        <w:t xml:space="preserve"> нематериальных объектов и (или) услуги, планируемых к получению в рамках достижения результата (при наличии в Порядках предоставления субсидии положений о таких объектах и (или) услугах).</w:t>
      </w: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</w:p>
    <w:sectPr w:rsidR="00F70F8B" w:rsidSect="00651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291C21"/>
    <w:rsid w:val="002D3FE3"/>
    <w:rsid w:val="006515D3"/>
    <w:rsid w:val="006C0DD7"/>
    <w:rsid w:val="0077273C"/>
    <w:rsid w:val="007B243F"/>
    <w:rsid w:val="00A04B9E"/>
    <w:rsid w:val="00A51660"/>
    <w:rsid w:val="00CC58A8"/>
    <w:rsid w:val="00E61232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copyright-info">
    <w:name w:val="copyright-info"/>
    <w:basedOn w:val="a"/>
    <w:rsid w:val="00CC58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C58A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273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AFDA8-259D-4746-A1FF-6D53D8D3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8</cp:revision>
  <cp:lastPrinted>2024-06-28T08:07:00Z</cp:lastPrinted>
  <dcterms:created xsi:type="dcterms:W3CDTF">2023-04-05T08:07:00Z</dcterms:created>
  <dcterms:modified xsi:type="dcterms:W3CDTF">2024-06-28T08:07:00Z</dcterms:modified>
</cp:coreProperties>
</file>