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82" w:rsidRDefault="00815482" w:rsidP="00815482">
      <w:pPr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5482" w:rsidRPr="00815482" w:rsidRDefault="00815482" w:rsidP="008154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15482">
        <w:rPr>
          <w:rFonts w:ascii="Times New Roman" w:hAnsi="Times New Roman" w:cs="Times New Roman"/>
          <w:b/>
          <w:bCs/>
          <w:sz w:val="28"/>
          <w:szCs w:val="28"/>
        </w:rPr>
        <w:t>АДМИНИСТРАЦИЯ ЕТКУЛЬСКОГО МУНИЦИПАЛЬНОГО РАЙОНА</w:t>
      </w:r>
    </w:p>
    <w:p w:rsidR="00815482" w:rsidRPr="00815482" w:rsidRDefault="00815482" w:rsidP="008154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5482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15482" w:rsidRPr="00815482" w:rsidRDefault="00E05D4B" w:rsidP="008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815482" w:rsidRPr="00815482" w:rsidRDefault="00815482" w:rsidP="008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5482" w:rsidRPr="00E05D4B" w:rsidRDefault="00815482" w:rsidP="008154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15482">
        <w:rPr>
          <w:rFonts w:ascii="Times New Roman" w:hAnsi="Times New Roman" w:cs="Times New Roman"/>
          <w:sz w:val="28"/>
          <w:szCs w:val="28"/>
        </w:rPr>
        <w:t>__</w:t>
      </w:r>
      <w:r w:rsidR="00E05D4B" w:rsidRPr="00E05D4B">
        <w:rPr>
          <w:rFonts w:ascii="Times New Roman" w:hAnsi="Times New Roman" w:cs="Times New Roman"/>
          <w:sz w:val="28"/>
          <w:szCs w:val="28"/>
          <w:u w:val="single"/>
        </w:rPr>
        <w:t>25.03.2016</w:t>
      </w:r>
      <w:r w:rsidR="00E05D4B">
        <w:rPr>
          <w:rFonts w:ascii="Times New Roman" w:hAnsi="Times New Roman" w:cs="Times New Roman"/>
          <w:sz w:val="28"/>
          <w:szCs w:val="28"/>
        </w:rPr>
        <w:t xml:space="preserve">______ N </w:t>
      </w:r>
      <w:r w:rsidR="00E05D4B" w:rsidRPr="00E05D4B">
        <w:rPr>
          <w:rFonts w:ascii="Times New Roman" w:hAnsi="Times New Roman" w:cs="Times New Roman"/>
          <w:sz w:val="28"/>
          <w:szCs w:val="28"/>
          <w:u w:val="single"/>
        </w:rPr>
        <w:t>77</w:t>
      </w:r>
    </w:p>
    <w:p w:rsidR="00815482" w:rsidRPr="00815482" w:rsidRDefault="00815482" w:rsidP="00815482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15482" w:rsidRDefault="00815482" w:rsidP="00815482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 общественном совете </w:t>
      </w:r>
      <w:proofErr w:type="gramStart"/>
      <w:r>
        <w:rPr>
          <w:sz w:val="28"/>
          <w:szCs w:val="28"/>
        </w:rPr>
        <w:t>при</w:t>
      </w:r>
      <w:proofErr w:type="gramEnd"/>
    </w:p>
    <w:p w:rsidR="00815482" w:rsidRDefault="00815482" w:rsidP="00815482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r w:rsidRPr="00815482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</w:t>
      </w:r>
    </w:p>
    <w:p w:rsidR="00815482" w:rsidRDefault="00815482" w:rsidP="00815482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482">
        <w:rPr>
          <w:sz w:val="28"/>
          <w:szCs w:val="28"/>
        </w:rPr>
        <w:t>муниципального района</w:t>
      </w:r>
    </w:p>
    <w:p w:rsidR="00815482" w:rsidRPr="00815482" w:rsidRDefault="00815482" w:rsidP="00815482">
      <w:pPr>
        <w:pStyle w:val="style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5482">
        <w:rPr>
          <w:sz w:val="28"/>
          <w:szCs w:val="28"/>
        </w:rPr>
        <w:t xml:space="preserve"> </w:t>
      </w:r>
    </w:p>
    <w:p w:rsidR="00815482" w:rsidRDefault="00815482" w:rsidP="00815482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5482" w:rsidRPr="00815482" w:rsidRDefault="00815482" w:rsidP="00815482">
      <w:pPr>
        <w:pStyle w:val="style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5482">
        <w:rPr>
          <w:sz w:val="28"/>
          <w:szCs w:val="28"/>
        </w:rPr>
        <w:t xml:space="preserve">            В соответствии с  </w:t>
      </w:r>
      <w:r w:rsidR="00B51277" w:rsidRPr="00B51277">
        <w:rPr>
          <w:sz w:val="28"/>
        </w:rPr>
        <w:t xml:space="preserve"> Федеральным законом от 21.07.2014 № 212-ФЗ «Об основах общественного контроля в Российской Федерации»</w:t>
      </w:r>
      <w:r>
        <w:rPr>
          <w:sz w:val="28"/>
          <w:szCs w:val="28"/>
        </w:rPr>
        <w:t>, руководствуясь статьей 25 Устава Еткульского муниципального района</w:t>
      </w:r>
    </w:p>
    <w:p w:rsidR="00815482" w:rsidRPr="00815482" w:rsidRDefault="00815482" w:rsidP="00815482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15482">
        <w:rPr>
          <w:sz w:val="28"/>
          <w:szCs w:val="28"/>
        </w:rPr>
        <w:t>администрация Еткульского муниципального района ПОСТАНОВЛЯЕТ:</w:t>
      </w:r>
    </w:p>
    <w:p w:rsidR="00815482" w:rsidRDefault="00815482" w:rsidP="008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482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общественный совет при администрации Еткульского муниципального района.</w:t>
      </w:r>
    </w:p>
    <w:p w:rsidR="00815482" w:rsidRPr="00815482" w:rsidRDefault="00815482" w:rsidP="00815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15482">
        <w:rPr>
          <w:rFonts w:ascii="Times New Roman" w:hAnsi="Times New Roman" w:cs="Times New Roman"/>
          <w:sz w:val="28"/>
          <w:szCs w:val="28"/>
        </w:rPr>
        <w:t>Утвердить прилагаем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815482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ложение об общественном совете при администрации Еткульского муниципального района.</w:t>
      </w:r>
      <w:r w:rsidRPr="008154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482" w:rsidRPr="00815482" w:rsidRDefault="00815482" w:rsidP="00815482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5482">
        <w:rPr>
          <w:rFonts w:ascii="Times New Roman" w:hAnsi="Times New Roman" w:cs="Times New Roman"/>
          <w:sz w:val="28"/>
          <w:szCs w:val="28"/>
        </w:rPr>
        <w:t xml:space="preserve">3. Отделу информационных технологий  (Марфина С.В.)  </w:t>
      </w:r>
      <w:proofErr w:type="gramStart"/>
      <w:r w:rsidRPr="0081548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15482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Еткульского муниципального района в сети Интернет.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348"/>
        <w:gridCol w:w="3223"/>
      </w:tblGrid>
      <w:tr w:rsidR="00815482" w:rsidRPr="006417B8" w:rsidTr="001E5AD4"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AD4" w:rsidRDefault="001E5AD4" w:rsidP="0073407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5AD4" w:rsidRDefault="001E5AD4" w:rsidP="0073407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E5AD4" w:rsidRDefault="001E5AD4" w:rsidP="0073407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5482" w:rsidRPr="006417B8" w:rsidRDefault="00815482" w:rsidP="0073407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Еткульского </w:t>
            </w:r>
          </w:p>
          <w:p w:rsidR="00815482" w:rsidRPr="006417B8" w:rsidRDefault="00815482" w:rsidP="00734076">
            <w:pPr>
              <w:pStyle w:val="a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482" w:rsidRPr="006417B8" w:rsidRDefault="00815482" w:rsidP="00734076">
            <w:pPr>
              <w:pStyle w:val="a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1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В.Н. </w:t>
            </w:r>
            <w:proofErr w:type="spellStart"/>
            <w:r w:rsidRPr="006417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Головчинский</w:t>
            </w:r>
            <w:proofErr w:type="spellEnd"/>
          </w:p>
        </w:tc>
      </w:tr>
    </w:tbl>
    <w:p w:rsidR="00815482" w:rsidRPr="006A0E4F" w:rsidRDefault="00815482" w:rsidP="00815482">
      <w:pPr>
        <w:rPr>
          <w:sz w:val="28"/>
          <w:szCs w:val="28"/>
        </w:rPr>
      </w:pP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AD4" w:rsidRDefault="001E5AD4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480" w:rsidRDefault="00360480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A516C" w:rsidRPr="005A516C" w:rsidRDefault="00360480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</w:p>
    <w:p w:rsidR="00360480" w:rsidRDefault="00360480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5A516C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Еткульского </w:t>
      </w:r>
    </w:p>
    <w:p w:rsidR="00360480" w:rsidRDefault="00360480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айона</w:t>
      </w:r>
    </w:p>
    <w:p w:rsidR="00E05D4B" w:rsidRPr="00E05D4B" w:rsidRDefault="005A516C" w:rsidP="00E05D4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05D4B" w:rsidRPr="00815482">
        <w:rPr>
          <w:rFonts w:ascii="Times New Roman" w:hAnsi="Times New Roman" w:cs="Times New Roman"/>
          <w:sz w:val="28"/>
          <w:szCs w:val="28"/>
        </w:rPr>
        <w:t>__</w:t>
      </w:r>
      <w:r w:rsidR="00E05D4B" w:rsidRPr="00E05D4B">
        <w:rPr>
          <w:rFonts w:ascii="Times New Roman" w:hAnsi="Times New Roman" w:cs="Times New Roman"/>
          <w:sz w:val="28"/>
          <w:szCs w:val="28"/>
          <w:u w:val="single"/>
        </w:rPr>
        <w:t>25.03.2016</w:t>
      </w:r>
      <w:bookmarkStart w:id="0" w:name="_GoBack"/>
      <w:bookmarkEnd w:id="0"/>
      <w:r w:rsidR="00E05D4B">
        <w:rPr>
          <w:rFonts w:ascii="Times New Roman" w:hAnsi="Times New Roman" w:cs="Times New Roman"/>
          <w:sz w:val="28"/>
          <w:szCs w:val="28"/>
        </w:rPr>
        <w:t xml:space="preserve">______ N </w:t>
      </w:r>
      <w:r w:rsidR="00E05D4B" w:rsidRPr="00E05D4B">
        <w:rPr>
          <w:rFonts w:ascii="Times New Roman" w:hAnsi="Times New Roman" w:cs="Times New Roman"/>
          <w:sz w:val="28"/>
          <w:szCs w:val="28"/>
          <w:u w:val="single"/>
        </w:rPr>
        <w:t>77</w:t>
      </w:r>
    </w:p>
    <w:p w:rsidR="005A516C" w:rsidRPr="005A516C" w:rsidRDefault="005A516C" w:rsidP="005A516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480" w:rsidRDefault="00360480" w:rsidP="005A5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6C" w:rsidRPr="005A516C" w:rsidRDefault="005A516C" w:rsidP="005A5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A516C" w:rsidRPr="005A516C" w:rsidRDefault="00360480" w:rsidP="005A5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общественном</w:t>
      </w:r>
      <w:r w:rsid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</w:p>
    <w:p w:rsidR="005A516C" w:rsidRPr="005A516C" w:rsidRDefault="00360480" w:rsidP="005A51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E7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360480" w:rsidRDefault="00360480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16C" w:rsidRPr="005A516C" w:rsidRDefault="004F3B4D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</w:t>
      </w:r>
      <w:r w:rsid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Общественный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Еткульского муниципального района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(далее–общественный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8C2A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A2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совещательным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Еткульского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актами,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Срок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исчисляется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proofErr w:type="gramEnd"/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прекращаются.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0A12" w:rsidRDefault="004F3B4D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.Задачи,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5A516C" w:rsidRDefault="005A516C" w:rsidP="005A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1.Основными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r w:rsidR="004F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обеспечение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района; </w:t>
      </w:r>
    </w:p>
    <w:p w:rsidR="005A516C" w:rsidRPr="005A516C" w:rsidRDefault="005A516C" w:rsidP="005A0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учет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значимых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полномочий. </w:t>
      </w:r>
    </w:p>
    <w:p w:rsidR="005A516C" w:rsidRPr="005A516C" w:rsidRDefault="005A0A12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</w:p>
    <w:p w:rsidR="005A516C" w:rsidRPr="005A516C" w:rsidRDefault="005A516C" w:rsidP="00644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привлечение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независимых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экспертов,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направлениям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9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644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содействию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проведение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proofErr w:type="gramEnd"/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разрабатываемых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5A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93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направляемых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внесение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осуществление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его работой с обращениями граждан, организацией приема граждан по личным вопросам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24417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</w:t>
      </w:r>
      <w:r w:rsidR="00437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Общественной палатой Еткульского района;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5A516C" w:rsidRDefault="00524417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7E16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стратегии сотрудничества с институтами гражданского общества.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Общественный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вправе: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запрашивать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структурных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приглашать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направлять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B4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образовывать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группы. </w:t>
      </w:r>
    </w:p>
    <w:p w:rsidR="005A516C" w:rsidRPr="005A516C" w:rsidRDefault="004F3B4D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кандидатурам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7F3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A516C" w:rsidRPr="00605698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Предложения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кандидатах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объединения, осуществляющие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политических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партий),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отделения.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  <w:r w:rsidR="00437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Общественные объединения несут ответственность за </w:t>
      </w:r>
      <w:r w:rsidR="0060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</w:t>
      </w:r>
      <w:r w:rsidR="00605698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</w:t>
      </w:r>
      <w:r w:rsidR="0060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98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0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98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60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98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0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98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0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ограничений, предусмотренных пунктом 4 раздела</w:t>
      </w:r>
      <w:r w:rsidR="00605698" w:rsidRPr="0060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6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605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3.Членами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достигшие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восемнадцатилетнего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проживающие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5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4. Членами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быть: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лица,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недееспособными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дееспособными;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лица,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неснятую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непогашенную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судимость;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лица,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замещающие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государственные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Законодательного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A0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(государственной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вида),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службы,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должности,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4)представители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</w:t>
      </w:r>
      <w:r w:rsidR="0081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2A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25.07.2002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114-ФЗ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противодействии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деятельности»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недопустимости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–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вынесения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предупреждения,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незаконным; </w:t>
      </w:r>
    </w:p>
    <w:p w:rsidR="005A516C" w:rsidRPr="004E0753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представители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некоммерческих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приостановлена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25.07.2002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4417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114-ФЗ,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приостановлении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незаконным.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Общая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человек. </w:t>
      </w:r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случае поступления более десяти предложений </w:t>
      </w:r>
      <w:proofErr w:type="gramStart"/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249F6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кандидатах</w:t>
      </w:r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F6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F6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F6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F6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равных возможностях первоочередное право на включение </w:t>
      </w:r>
      <w:r w:rsidR="002249F6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F6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proofErr w:type="gramEnd"/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49F6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224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 имеет лицо, подавшее заявку в более ранний срок.</w:t>
      </w:r>
      <w:r w:rsidR="00815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4E0753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Срок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15 календарных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дней.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кандидатах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продлен.</w:t>
      </w:r>
      <w:r w:rsidR="004E0753" w:rsidRPr="004E0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После</w:t>
      </w:r>
      <w:r w:rsidR="004E0753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истечения</w:t>
      </w:r>
      <w:r w:rsidR="004E0753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="004E0753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срока</w:t>
      </w:r>
      <w:r w:rsidR="004E0753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2-4 настоящей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302875" w:rsidRPr="00302875" w:rsidRDefault="004F3B4D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Досрочное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02875"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16C" w:rsidRPr="005A516C" w:rsidRDefault="00302875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прекращены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самороспуске.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Такое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0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дной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Pr="00302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</w:t>
      </w:r>
      <w:r w:rsidR="00302875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302875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302875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02875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прекращаются</w:t>
      </w:r>
      <w:r w:rsidR="00302875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</w:t>
      </w:r>
      <w:r w:rsidR="00302875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02875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случае: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подачи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наступления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предусмотренных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</w:t>
      </w:r>
      <w:r w:rsidR="00885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неспособности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состоянию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смерти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прекращения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систематического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(более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раз) неучастия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уважительной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досрочном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присутствующих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После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замещению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определяемом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550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</w:t>
      </w:r>
      <w:r w:rsidR="008855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885502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наделяется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полномочиями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оставшийся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5A516C" w:rsidRPr="005A516C" w:rsidRDefault="004F3B4D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16C"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Председатель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избираются</w:t>
      </w:r>
      <w:r w:rsidR="009D10F8" w:rsidRPr="009D1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</w:t>
      </w:r>
      <w:r w:rsidR="00F03369" w:rsidRPr="00F0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F03369" w:rsidRPr="00F0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F03369" w:rsidRPr="00F0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F03369" w:rsidRPr="00F0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состава.</w:t>
      </w:r>
      <w:r w:rsidR="00F03369" w:rsidRPr="00F03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Кандидатуры</w:t>
      </w:r>
      <w:r w:rsidR="00F03369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Председатель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взаимоотношениях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(или)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Все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началах.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Заседания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месяца.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созываются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инициативе,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требованию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Проект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формируется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предложению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Члены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информируются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70B52" w:rsidRPr="00670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70B52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дате, 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позднее,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Рассмотрение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председателем. Заседание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считается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правомочным,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членов.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совещательного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лицо.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10.Решения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принимаются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участвующих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равенства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решающим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Решения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закрепляются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совета,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подписывается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совета.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484B0A" w:rsidRPr="0048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указываются: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</w:t>
      </w:r>
      <w:r w:rsidR="00484B0A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484B0A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84B0A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484B0A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484B0A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утвержденная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фамилии,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имена,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отчества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</w:t>
      </w:r>
      <w:proofErr w:type="gramEnd"/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участвовавших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лиц;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принятые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повестки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Протоколы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хранятся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7F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лет. </w:t>
      </w:r>
    </w:p>
    <w:p w:rsidR="005A516C" w:rsidRP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Протоколы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52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района. </w:t>
      </w:r>
    </w:p>
    <w:p w:rsidR="005A516C" w:rsidRDefault="005A516C" w:rsidP="005A51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Решения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носят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рекомендательный</w:t>
      </w:r>
      <w:r w:rsidR="000A69DB" w:rsidRPr="000A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5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характер. </w:t>
      </w:r>
    </w:p>
    <w:sectPr w:rsidR="005A516C" w:rsidSect="001D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C6B34"/>
    <w:multiLevelType w:val="hybridMultilevel"/>
    <w:tmpl w:val="E21865D0"/>
    <w:lvl w:ilvl="0" w:tplc="6478B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516C"/>
    <w:rsid w:val="00007BB0"/>
    <w:rsid w:val="000A69DB"/>
    <w:rsid w:val="00100A00"/>
    <w:rsid w:val="001D3969"/>
    <w:rsid w:val="001E5AD4"/>
    <w:rsid w:val="002249F6"/>
    <w:rsid w:val="00295CEE"/>
    <w:rsid w:val="002A50A0"/>
    <w:rsid w:val="002E1AA0"/>
    <w:rsid w:val="00302875"/>
    <w:rsid w:val="00316B70"/>
    <w:rsid w:val="00360480"/>
    <w:rsid w:val="00437D0E"/>
    <w:rsid w:val="00484B0A"/>
    <w:rsid w:val="004E0753"/>
    <w:rsid w:val="004F3B4D"/>
    <w:rsid w:val="00524417"/>
    <w:rsid w:val="00532CBE"/>
    <w:rsid w:val="005A0A12"/>
    <w:rsid w:val="005A516C"/>
    <w:rsid w:val="00605698"/>
    <w:rsid w:val="00606F5A"/>
    <w:rsid w:val="00644934"/>
    <w:rsid w:val="00670B52"/>
    <w:rsid w:val="007E16BB"/>
    <w:rsid w:val="007F3FA0"/>
    <w:rsid w:val="00810EC3"/>
    <w:rsid w:val="00812F04"/>
    <w:rsid w:val="00815482"/>
    <w:rsid w:val="008808BE"/>
    <w:rsid w:val="00885502"/>
    <w:rsid w:val="008C2A23"/>
    <w:rsid w:val="009D10F8"/>
    <w:rsid w:val="00B51277"/>
    <w:rsid w:val="00D4452B"/>
    <w:rsid w:val="00DC4C8B"/>
    <w:rsid w:val="00E05D4B"/>
    <w:rsid w:val="00E27F47"/>
    <w:rsid w:val="00E75A5B"/>
    <w:rsid w:val="00EB0922"/>
    <w:rsid w:val="00F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8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5A5B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81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15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154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8154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3">
    <w:name w:val="Font Style23"/>
    <w:rsid w:val="00815482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6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6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8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6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6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7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0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0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1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44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6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0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2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2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5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3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9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3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3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8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5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8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7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3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1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4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2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3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0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9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3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0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3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18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1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2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8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2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5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5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63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9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5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18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0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4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8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0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7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3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3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26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63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8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8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3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0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2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9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1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1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7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7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7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2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2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7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2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9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8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4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1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4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9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4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4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2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5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4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8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1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7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0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30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8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7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3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2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12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7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9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2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92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9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1897</Words>
  <Characters>10816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Александровна Шилова</cp:lastModifiedBy>
  <cp:revision>38</cp:revision>
  <cp:lastPrinted>2016-03-30T06:45:00Z</cp:lastPrinted>
  <dcterms:created xsi:type="dcterms:W3CDTF">2016-02-12T16:13:00Z</dcterms:created>
  <dcterms:modified xsi:type="dcterms:W3CDTF">2016-04-01T11:54:00Z</dcterms:modified>
</cp:coreProperties>
</file>