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2F" w:rsidRDefault="00CF212F" w:rsidP="00CF2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Подключение линии освещения и светофора у Еманжелинки</w:t>
      </w:r>
    </w:p>
    <w:p w:rsidR="00CF212F" w:rsidRPr="00CF212F" w:rsidRDefault="00CF212F" w:rsidP="00CF2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212F" w:rsidRDefault="00CF212F" w:rsidP="00CF2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12F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="002704F4">
        <w:rPr>
          <w:rFonts w:ascii="Times New Roman" w:hAnsi="Times New Roman" w:cs="Times New Roman"/>
          <w:sz w:val="24"/>
          <w:szCs w:val="24"/>
        </w:rPr>
        <w:t xml:space="preserve">Серьезные меры безопасности граждан приняты на аварийно опасном участке на федеральной автодороге Челябинск – Троицк, где ежегодно происходили трагические случаи с пешеходами в районе остановок автобусов. </w:t>
      </w:r>
      <w:r>
        <w:rPr>
          <w:rFonts w:ascii="Times New Roman" w:hAnsi="Times New Roman" w:cs="Times New Roman"/>
          <w:sz w:val="24"/>
          <w:szCs w:val="24"/>
        </w:rPr>
        <w:t xml:space="preserve">Линия освещения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44-км 47 у села Еманжелинка монтировалась с 17 сентября 2012г. по 25 сентября 2013г. Стоимость работ, оплаченных из федерального бюджета</w:t>
      </w:r>
      <w:r w:rsidR="009653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9653CC" w:rsidRPr="009653CC">
        <w:rPr>
          <w:rFonts w:ascii="Times New Roman" w:hAnsi="Times New Roman" w:cs="Times New Roman"/>
          <w:sz w:val="24"/>
          <w:szCs w:val="24"/>
        </w:rPr>
        <w:t xml:space="preserve"> </w:t>
      </w:r>
      <w:r w:rsidR="009653CC">
        <w:rPr>
          <w:rFonts w:ascii="Times New Roman" w:hAnsi="Times New Roman" w:cs="Times New Roman"/>
          <w:sz w:val="24"/>
          <w:szCs w:val="24"/>
        </w:rPr>
        <w:t>28</w:t>
      </w:r>
      <w:r w:rsidR="009653CC" w:rsidRPr="009653CC">
        <w:rPr>
          <w:rFonts w:ascii="Times New Roman" w:hAnsi="Times New Roman" w:cs="Times New Roman"/>
          <w:sz w:val="24"/>
          <w:szCs w:val="24"/>
        </w:rPr>
        <w:t xml:space="preserve"> </w:t>
      </w:r>
      <w:r w:rsidR="009653CC">
        <w:rPr>
          <w:rFonts w:ascii="Times New Roman" w:hAnsi="Times New Roman" w:cs="Times New Roman"/>
          <w:sz w:val="24"/>
          <w:szCs w:val="24"/>
        </w:rPr>
        <w:t>миллионов</w:t>
      </w:r>
      <w:r w:rsidR="009653CC" w:rsidRPr="009653CC">
        <w:rPr>
          <w:rFonts w:ascii="Times New Roman" w:hAnsi="Times New Roman" w:cs="Times New Roman"/>
          <w:sz w:val="24"/>
          <w:szCs w:val="24"/>
        </w:rPr>
        <w:t xml:space="preserve"> </w:t>
      </w:r>
      <w:r w:rsidR="009653CC">
        <w:rPr>
          <w:rFonts w:ascii="Times New Roman" w:hAnsi="Times New Roman" w:cs="Times New Roman"/>
          <w:sz w:val="24"/>
          <w:szCs w:val="24"/>
        </w:rPr>
        <w:t>767</w:t>
      </w:r>
      <w:r w:rsidR="009653CC" w:rsidRPr="009653CC">
        <w:rPr>
          <w:rFonts w:ascii="Times New Roman" w:hAnsi="Times New Roman" w:cs="Times New Roman"/>
          <w:sz w:val="24"/>
          <w:szCs w:val="24"/>
        </w:rPr>
        <w:t xml:space="preserve"> </w:t>
      </w:r>
      <w:r w:rsidR="009653CC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9653CC" w:rsidRPr="009653CC">
        <w:rPr>
          <w:rFonts w:ascii="Times New Roman" w:hAnsi="Times New Roman" w:cs="Times New Roman"/>
          <w:sz w:val="24"/>
          <w:szCs w:val="24"/>
        </w:rPr>
        <w:t>руб</w:t>
      </w:r>
      <w:r w:rsidR="009653CC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04F4">
        <w:rPr>
          <w:rFonts w:ascii="Times New Roman" w:hAnsi="Times New Roman" w:cs="Times New Roman"/>
          <w:sz w:val="24"/>
          <w:szCs w:val="24"/>
        </w:rPr>
        <w:t xml:space="preserve">Постоянное взаимодействие с 2007 года с дорожными службами </w:t>
      </w:r>
      <w:r w:rsidR="00FB00F8">
        <w:rPr>
          <w:rFonts w:ascii="Times New Roman" w:hAnsi="Times New Roman" w:cs="Times New Roman"/>
          <w:sz w:val="24"/>
          <w:szCs w:val="24"/>
        </w:rPr>
        <w:t xml:space="preserve">по вопросу обеспечения безопасности пешеходов на этом участке </w:t>
      </w:r>
      <w:r w:rsidR="002704F4">
        <w:rPr>
          <w:rFonts w:ascii="Times New Roman" w:hAnsi="Times New Roman" w:cs="Times New Roman"/>
          <w:sz w:val="24"/>
          <w:szCs w:val="24"/>
        </w:rPr>
        <w:t xml:space="preserve">осуществлял депутат Собрания депутатов </w:t>
      </w:r>
      <w:proofErr w:type="spellStart"/>
      <w:r w:rsidR="002704F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704F4">
        <w:rPr>
          <w:rFonts w:ascii="Times New Roman" w:hAnsi="Times New Roman" w:cs="Times New Roman"/>
          <w:sz w:val="24"/>
          <w:szCs w:val="24"/>
        </w:rPr>
        <w:t xml:space="preserve"> района, член Общественн</w:t>
      </w:r>
      <w:bookmarkStart w:id="0" w:name="_GoBack"/>
      <w:bookmarkEnd w:id="0"/>
      <w:r w:rsidR="002704F4">
        <w:rPr>
          <w:rFonts w:ascii="Times New Roman" w:hAnsi="Times New Roman" w:cs="Times New Roman"/>
          <w:sz w:val="24"/>
          <w:szCs w:val="24"/>
        </w:rPr>
        <w:t>ой палаты Челябинской области и Совета движения «За возрождение Урала» Игорь Михайлов.</w:t>
      </w:r>
    </w:p>
    <w:p w:rsidR="00CF212F" w:rsidRPr="00CF212F" w:rsidRDefault="00CF212F" w:rsidP="00CF21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казенное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«Южный Урал» в соответствии с требованиями технических регламентов подготовило и направило документы </w:t>
      </w:r>
      <w:r w:rsidRPr="00CF212F">
        <w:rPr>
          <w:rFonts w:ascii="Times New Roman" w:hAnsi="Times New Roman" w:cs="Times New Roman"/>
          <w:sz w:val="24"/>
          <w:szCs w:val="24"/>
        </w:rPr>
        <w:t xml:space="preserve">по подключению </w:t>
      </w:r>
      <w:r>
        <w:rPr>
          <w:rFonts w:ascii="Times New Roman" w:hAnsi="Times New Roman" w:cs="Times New Roman"/>
          <w:sz w:val="24"/>
          <w:szCs w:val="24"/>
        </w:rPr>
        <w:t>линии к электроснабжению в сетевые организации в феврале</w:t>
      </w:r>
      <w:r w:rsidRPr="00CF212F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года. С</w:t>
      </w:r>
      <w:r w:rsidRPr="00CF212F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 xml:space="preserve">заканчивается оформление </w:t>
      </w:r>
      <w:r w:rsidRPr="00CF212F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212F">
        <w:rPr>
          <w:rFonts w:ascii="Times New Roman" w:hAnsi="Times New Roman" w:cs="Times New Roman"/>
          <w:sz w:val="24"/>
          <w:szCs w:val="24"/>
        </w:rPr>
        <w:t xml:space="preserve"> разграни</w:t>
      </w:r>
      <w:r>
        <w:rPr>
          <w:rFonts w:ascii="Times New Roman" w:hAnsi="Times New Roman" w:cs="Times New Roman"/>
          <w:sz w:val="24"/>
          <w:szCs w:val="24"/>
        </w:rPr>
        <w:t xml:space="preserve">чения балансовой принадлежности пяти участков таких линий, смонтированных на трассе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Первым будет подключен участок развязки у села Еманжелинка.</w:t>
      </w:r>
    </w:p>
    <w:p w:rsidR="00CF212F" w:rsidRPr="00CF212F" w:rsidRDefault="005F6E91" w:rsidP="00CF2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Дорожникам у</w:t>
      </w:r>
      <w:r w:rsidR="00CF212F">
        <w:rPr>
          <w:rFonts w:ascii="Times New Roman" w:hAnsi="Times New Roman" w:cs="Times New Roman"/>
          <w:sz w:val="24"/>
          <w:szCs w:val="24"/>
        </w:rPr>
        <w:t xml:space="preserve">далось </w:t>
      </w:r>
      <w:r w:rsidR="009653CC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 xml:space="preserve">долгожданный </w:t>
      </w:r>
      <w:r w:rsidR="009653CC">
        <w:rPr>
          <w:rFonts w:ascii="Times New Roman" w:hAnsi="Times New Roman" w:cs="Times New Roman"/>
          <w:sz w:val="24"/>
          <w:szCs w:val="24"/>
        </w:rPr>
        <w:t>светофорный объект</w:t>
      </w:r>
      <w:r w:rsidR="00CF21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212F" w:rsidRPr="00CF212F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CF212F" w:rsidRPr="00CF212F">
        <w:rPr>
          <w:rFonts w:ascii="Times New Roman" w:hAnsi="Times New Roman" w:cs="Times New Roman"/>
          <w:sz w:val="24"/>
          <w:szCs w:val="24"/>
        </w:rPr>
        <w:t xml:space="preserve"> на строительство </w:t>
      </w:r>
      <w:r w:rsidR="002704F4">
        <w:rPr>
          <w:rFonts w:ascii="Times New Roman" w:hAnsi="Times New Roman" w:cs="Times New Roman"/>
          <w:sz w:val="24"/>
          <w:szCs w:val="24"/>
        </w:rPr>
        <w:t>которого был заключен «</w:t>
      </w:r>
      <w:proofErr w:type="spellStart"/>
      <w:r w:rsidR="002704F4">
        <w:rPr>
          <w:rFonts w:ascii="Times New Roman" w:hAnsi="Times New Roman" w:cs="Times New Roman"/>
          <w:sz w:val="24"/>
          <w:szCs w:val="24"/>
        </w:rPr>
        <w:t>Упрдором</w:t>
      </w:r>
      <w:proofErr w:type="spellEnd"/>
      <w:r w:rsidR="002704F4">
        <w:rPr>
          <w:rFonts w:ascii="Times New Roman" w:hAnsi="Times New Roman" w:cs="Times New Roman"/>
          <w:sz w:val="24"/>
          <w:szCs w:val="24"/>
        </w:rPr>
        <w:t xml:space="preserve"> «Южный Урал» 17 апреля </w:t>
      </w:r>
      <w:r w:rsidR="00CF212F" w:rsidRPr="00CF212F">
        <w:rPr>
          <w:rFonts w:ascii="Times New Roman" w:hAnsi="Times New Roman" w:cs="Times New Roman"/>
          <w:sz w:val="24"/>
          <w:szCs w:val="24"/>
        </w:rPr>
        <w:t>2014</w:t>
      </w:r>
      <w:r w:rsidR="002704F4">
        <w:rPr>
          <w:rFonts w:ascii="Times New Roman" w:hAnsi="Times New Roman" w:cs="Times New Roman"/>
          <w:sz w:val="24"/>
          <w:szCs w:val="24"/>
        </w:rPr>
        <w:t xml:space="preserve"> года. Стоимость светофора и работ по его установке составила </w:t>
      </w:r>
      <w:r w:rsidR="009653CC" w:rsidRPr="009653CC">
        <w:rPr>
          <w:rFonts w:ascii="Times New Roman" w:hAnsi="Times New Roman" w:cs="Times New Roman"/>
          <w:sz w:val="24"/>
          <w:szCs w:val="24"/>
        </w:rPr>
        <w:t xml:space="preserve">727 </w:t>
      </w:r>
      <w:r w:rsidR="009653CC">
        <w:rPr>
          <w:rFonts w:ascii="Times New Roman" w:hAnsi="Times New Roman" w:cs="Times New Roman"/>
          <w:sz w:val="24"/>
          <w:szCs w:val="24"/>
        </w:rPr>
        <w:t>тысяч</w:t>
      </w:r>
      <w:r w:rsidR="002704F4">
        <w:rPr>
          <w:rFonts w:ascii="Times New Roman" w:hAnsi="Times New Roman" w:cs="Times New Roman"/>
          <w:sz w:val="24"/>
          <w:szCs w:val="24"/>
        </w:rPr>
        <w:t xml:space="preserve"> руб</w:t>
      </w:r>
      <w:r w:rsidR="009653CC">
        <w:rPr>
          <w:rFonts w:ascii="Times New Roman" w:hAnsi="Times New Roman" w:cs="Times New Roman"/>
          <w:sz w:val="24"/>
          <w:szCs w:val="24"/>
        </w:rPr>
        <w:t>лей</w:t>
      </w:r>
      <w:r w:rsidR="002704F4">
        <w:rPr>
          <w:rFonts w:ascii="Times New Roman" w:hAnsi="Times New Roman" w:cs="Times New Roman"/>
          <w:sz w:val="24"/>
          <w:szCs w:val="24"/>
        </w:rPr>
        <w:t>. Игорь Михайлов присутствовал при сдаче светофорного объекта в эксплуатацию 24 октября 2014</w:t>
      </w:r>
      <w:r w:rsidR="00FB00F8">
        <w:rPr>
          <w:rFonts w:ascii="Times New Roman" w:hAnsi="Times New Roman" w:cs="Times New Roman"/>
          <w:sz w:val="24"/>
          <w:szCs w:val="24"/>
        </w:rPr>
        <w:t xml:space="preserve"> </w:t>
      </w:r>
      <w:r w:rsidR="002704F4">
        <w:rPr>
          <w:rFonts w:ascii="Times New Roman" w:hAnsi="Times New Roman" w:cs="Times New Roman"/>
          <w:sz w:val="24"/>
          <w:szCs w:val="24"/>
        </w:rPr>
        <w:t>года и проведении тестирования работы светофора, первым</w:t>
      </w:r>
      <w:r w:rsidR="009653C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9653CC">
        <w:rPr>
          <w:rFonts w:ascii="Times New Roman" w:hAnsi="Times New Roman" w:cs="Times New Roman"/>
          <w:sz w:val="24"/>
          <w:szCs w:val="24"/>
        </w:rPr>
        <w:t>еманжелинцев</w:t>
      </w:r>
      <w:proofErr w:type="spellEnd"/>
      <w:r w:rsidR="009653CC">
        <w:rPr>
          <w:rFonts w:ascii="Times New Roman" w:hAnsi="Times New Roman" w:cs="Times New Roman"/>
          <w:sz w:val="24"/>
          <w:szCs w:val="24"/>
        </w:rPr>
        <w:t xml:space="preserve"> </w:t>
      </w:r>
      <w:r w:rsidR="002704F4">
        <w:rPr>
          <w:rFonts w:ascii="Times New Roman" w:hAnsi="Times New Roman" w:cs="Times New Roman"/>
          <w:sz w:val="24"/>
          <w:szCs w:val="24"/>
        </w:rPr>
        <w:t>опробовав аппаратуру. П</w:t>
      </w:r>
      <w:r w:rsidR="00CF212F" w:rsidRPr="00CF212F">
        <w:rPr>
          <w:rFonts w:ascii="Times New Roman" w:hAnsi="Times New Roman" w:cs="Times New Roman"/>
          <w:sz w:val="24"/>
          <w:szCs w:val="24"/>
        </w:rPr>
        <w:t>итание объекта п</w:t>
      </w:r>
      <w:r w:rsidR="002704F4">
        <w:rPr>
          <w:rFonts w:ascii="Times New Roman" w:hAnsi="Times New Roman" w:cs="Times New Roman"/>
          <w:sz w:val="24"/>
          <w:szCs w:val="24"/>
        </w:rPr>
        <w:t xml:space="preserve">редусмотрено от линии освещения и, по словам дорожников, будет подключено уже в ближайшее время в ноябре 2014 года. </w:t>
      </w:r>
      <w:r w:rsidR="00FB00F8">
        <w:rPr>
          <w:rFonts w:ascii="Times New Roman" w:hAnsi="Times New Roman" w:cs="Times New Roman"/>
          <w:sz w:val="24"/>
          <w:szCs w:val="24"/>
        </w:rPr>
        <w:t>Подключение линии освещения и светофора, установка соответствующих дорожных знаков значительно повысит степень безопасности пассажиров. Однако</w:t>
      </w:r>
      <w:proofErr w:type="gramStart"/>
      <w:r w:rsidR="00FB00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00F8">
        <w:rPr>
          <w:rFonts w:ascii="Times New Roman" w:hAnsi="Times New Roman" w:cs="Times New Roman"/>
          <w:sz w:val="24"/>
          <w:szCs w:val="24"/>
        </w:rPr>
        <w:t xml:space="preserve"> и самим</w:t>
      </w:r>
      <w:r w:rsidR="00FB00F8" w:rsidRPr="00FB00F8">
        <w:rPr>
          <w:rFonts w:ascii="Times New Roman" w:hAnsi="Times New Roman" w:cs="Times New Roman"/>
          <w:sz w:val="24"/>
          <w:szCs w:val="24"/>
        </w:rPr>
        <w:t xml:space="preserve"> </w:t>
      </w:r>
      <w:r w:rsidR="00FB00F8">
        <w:rPr>
          <w:rFonts w:ascii="Times New Roman" w:hAnsi="Times New Roman" w:cs="Times New Roman"/>
          <w:sz w:val="24"/>
          <w:szCs w:val="24"/>
        </w:rPr>
        <w:t xml:space="preserve"> пешеходам необходимо быть внимательными.</w:t>
      </w:r>
    </w:p>
    <w:p w:rsidR="00CF212F" w:rsidRPr="00CF212F" w:rsidRDefault="00CF212F" w:rsidP="00CF212F">
      <w:r w:rsidRPr="00CF212F">
        <w:t>                          </w:t>
      </w:r>
    </w:p>
    <w:p w:rsidR="006E7776" w:rsidRPr="00CF212F" w:rsidRDefault="00C07A12" w:rsidP="00CF21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776" w:rsidRPr="00CF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2F"/>
    <w:rsid w:val="002704F4"/>
    <w:rsid w:val="005F6E91"/>
    <w:rsid w:val="00633AAC"/>
    <w:rsid w:val="009653CC"/>
    <w:rsid w:val="00A341A9"/>
    <w:rsid w:val="00C07A12"/>
    <w:rsid w:val="00CF212F"/>
    <w:rsid w:val="00F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Александровна Шилова</cp:lastModifiedBy>
  <cp:revision>2</cp:revision>
  <dcterms:created xsi:type="dcterms:W3CDTF">2014-10-30T11:40:00Z</dcterms:created>
  <dcterms:modified xsi:type="dcterms:W3CDTF">2014-10-30T11:40:00Z</dcterms:modified>
</cp:coreProperties>
</file>