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2E" w:rsidRPr="008E15F9" w:rsidRDefault="00AF442E" w:rsidP="000B4560">
      <w:pPr>
        <w:spacing w:after="0" w:line="240" w:lineRule="auto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Что надо знать о плате за </w:t>
      </w:r>
      <w:r w:rsidRPr="000B4560">
        <w:rPr>
          <w:rFonts w:ascii="Times New Roman" w:hAnsi="Times New Roman"/>
          <w:iCs/>
          <w:sz w:val="24"/>
          <w:szCs w:val="24"/>
          <w:lang w:eastAsia="ru-RU"/>
        </w:rPr>
        <w:t>обращение с твердыми коммунальными отходами</w:t>
      </w:r>
    </w:p>
    <w:p w:rsidR="00AF442E" w:rsidRPr="008E15F9" w:rsidRDefault="00AF442E" w:rsidP="00E53F8A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F442E" w:rsidRPr="00EC11B7" w:rsidRDefault="00AF442E" w:rsidP="00EC11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11B7">
        <w:rPr>
          <w:rFonts w:ascii="Times New Roman" w:hAnsi="Times New Roman"/>
          <w:b/>
          <w:sz w:val="24"/>
          <w:szCs w:val="24"/>
          <w:lang w:eastAsia="ru-RU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smartTag w:uri="urn:schemas-microsoft-com:office:smarttags" w:element="metricconverter">
          <w:smartTagPr>
            <w:attr w:name="ProductID" w:val="2017 г"/>
          </w:smartTagPr>
          <w:r w:rsidRPr="00EC11B7">
            <w:rPr>
              <w:rFonts w:ascii="Times New Roman" w:hAnsi="Times New Roman"/>
              <w:b/>
              <w:sz w:val="24"/>
              <w:szCs w:val="24"/>
              <w:lang w:eastAsia="ru-RU"/>
            </w:rPr>
            <w:t>2017 г</w:t>
          </w:r>
        </w:smartTag>
        <w:r w:rsidRPr="00EC11B7">
          <w:rPr>
            <w:rFonts w:ascii="Times New Roman" w:hAnsi="Times New Roman"/>
            <w:b/>
            <w:sz w:val="24"/>
            <w:szCs w:val="24"/>
            <w:lang w:eastAsia="ru-RU"/>
          </w:rPr>
          <w:t xml:space="preserve">. </w:t>
        </w:r>
      </w:smartTag>
      <w:r w:rsidRPr="00EC11B7">
        <w:rPr>
          <w:rFonts w:ascii="Times New Roman" w:hAnsi="Times New Roman"/>
          <w:b/>
          <w:sz w:val="24"/>
          <w:szCs w:val="24"/>
          <w:lang w:eastAsia="ru-RU"/>
        </w:rPr>
        <w:t xml:space="preserve">  меняется  система обращения с твердыми коммунальными отходами и соответственно оплаты за услугу по обращению с ТКО. Взамен услуги </w:t>
      </w:r>
      <w:r w:rsidRPr="00EC11B7">
        <w:rPr>
          <w:rFonts w:ascii="Times New Roman" w:hAnsi="Times New Roman"/>
          <w:b/>
          <w:iCs/>
          <w:sz w:val="24"/>
          <w:szCs w:val="24"/>
          <w:lang w:eastAsia="ru-RU"/>
        </w:rPr>
        <w:t>«вывоз мусора</w:t>
      </w:r>
      <w:r w:rsidRPr="00EC11B7">
        <w:rPr>
          <w:rFonts w:ascii="Times New Roman" w:hAnsi="Times New Roman"/>
          <w:b/>
          <w:sz w:val="24"/>
          <w:szCs w:val="24"/>
          <w:lang w:eastAsia="ru-RU"/>
        </w:rPr>
        <w:t xml:space="preserve">» вводится новая коммунальная услуга, которая будет носить название </w:t>
      </w:r>
      <w:r w:rsidRPr="00EC11B7">
        <w:rPr>
          <w:rFonts w:ascii="Times New Roman" w:hAnsi="Times New Roman"/>
          <w:b/>
          <w:iCs/>
          <w:sz w:val="24"/>
          <w:szCs w:val="24"/>
          <w:lang w:eastAsia="ru-RU"/>
        </w:rPr>
        <w:t>«обращение с твердыми коммунальными отходами»</w:t>
      </w:r>
      <w:r w:rsidRPr="00EC11B7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F442E" w:rsidRPr="008E15F9" w:rsidRDefault="00AF442E" w:rsidP="00160B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огласно предусмотренным изменениям для осуществления деятельности по сбору, транспортированию, обработке, утилизации, обезвреживанию и захоронению </w:t>
      </w:r>
      <w:r>
        <w:rPr>
          <w:rFonts w:ascii="Times New Roman" w:hAnsi="Times New Roman"/>
          <w:sz w:val="24"/>
          <w:szCs w:val="24"/>
          <w:lang w:eastAsia="ru-RU"/>
        </w:rPr>
        <w:t>твердых коммунальных отходов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на территориях субъектов Российской Федерации будут определены </w:t>
      </w:r>
      <w:r w:rsidRPr="00EC11B7">
        <w:rPr>
          <w:rFonts w:ascii="Times New Roman" w:hAnsi="Times New Roman"/>
          <w:bCs/>
          <w:sz w:val="24"/>
          <w:szCs w:val="24"/>
          <w:lang w:eastAsia="ru-RU"/>
        </w:rPr>
        <w:t>региональные операторы</w:t>
      </w:r>
      <w:r>
        <w:rPr>
          <w:rFonts w:ascii="Times New Roman" w:hAnsi="Times New Roman"/>
          <w:bCs/>
          <w:sz w:val="24"/>
          <w:szCs w:val="24"/>
          <w:lang w:eastAsia="ru-RU"/>
        </w:rPr>
        <w:t>, сообщает</w:t>
      </w:r>
      <w:r w:rsidRPr="00EC11B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8E15F9">
        <w:rPr>
          <w:rFonts w:ascii="Times New Roman" w:hAnsi="Times New Roman"/>
          <w:sz w:val="24"/>
          <w:szCs w:val="24"/>
          <w:lang w:eastAsia="ru-RU"/>
        </w:rPr>
        <w:t>.о. начальника отдела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по охране окружающей среды  </w:t>
      </w:r>
      <w:r>
        <w:rPr>
          <w:rFonts w:ascii="Times New Roman" w:hAnsi="Times New Roman"/>
          <w:sz w:val="24"/>
          <w:szCs w:val="24"/>
          <w:lang w:eastAsia="ru-RU"/>
        </w:rPr>
        <w:t xml:space="preserve">Елена </w:t>
      </w:r>
      <w:r w:rsidRPr="008E15F9">
        <w:rPr>
          <w:rFonts w:ascii="Times New Roman" w:hAnsi="Times New Roman"/>
          <w:sz w:val="24"/>
          <w:szCs w:val="24"/>
          <w:lang w:eastAsia="ru-RU"/>
        </w:rPr>
        <w:t>Пучкова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>Статус регионального оператора будет присваиваться юридическому лицу на основании конкурсного отбора на срок не менее 10 лет.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>Свою деятельность региональные операторы должны будут осуществлять в соответствии с региональной программой в области обращения с отходами и территориальной схемой обращения с отходами.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8E15F9">
          <w:rPr>
            <w:rFonts w:ascii="Times New Roman" w:hAnsi="Times New Roman"/>
            <w:sz w:val="24"/>
            <w:szCs w:val="24"/>
            <w:lang w:eastAsia="ru-RU"/>
          </w:rPr>
          <w:t>2016 г</w:t>
        </w:r>
      </w:smartTag>
      <w:r w:rsidRPr="008E15F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помимо кардинальных изменений в экологическом законодательстве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имеются разительные перемены в сфере жилищно-коммунального хозяйства. Так, взамен услуги </w:t>
      </w:r>
      <w:r w:rsidRPr="008E15F9">
        <w:rPr>
          <w:rFonts w:ascii="Times New Roman" w:hAnsi="Times New Roman"/>
          <w:i/>
          <w:iCs/>
          <w:sz w:val="24"/>
          <w:szCs w:val="24"/>
          <w:lang w:eastAsia="ru-RU"/>
        </w:rPr>
        <w:t>«вывоз мусора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» вводится новая коммунальная услуга, которая будет носить название </w:t>
      </w:r>
      <w:r w:rsidRPr="008E15F9">
        <w:rPr>
          <w:rFonts w:ascii="Times New Roman" w:hAnsi="Times New Roman"/>
          <w:i/>
          <w:iCs/>
          <w:sz w:val="24"/>
          <w:szCs w:val="24"/>
          <w:lang w:eastAsia="ru-RU"/>
        </w:rPr>
        <w:t>«обращение с твердыми коммунальными отходами»</w:t>
      </w:r>
      <w:r w:rsidRPr="008E15F9">
        <w:rPr>
          <w:rFonts w:ascii="Times New Roman" w:hAnsi="Times New Roman"/>
          <w:sz w:val="24"/>
          <w:szCs w:val="24"/>
          <w:lang w:eastAsia="ru-RU"/>
        </w:rPr>
        <w:t>.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Введение новой услуги влечет за собой изменение порядка расчета размера платы за сбор и вывоз ТКО. В настоящее время размер платы за оказание данной услуги определяется в расчете на </w:t>
      </w:r>
      <w:smartTag w:uri="urn:schemas-microsoft-com:office:smarttags" w:element="metricconverter">
        <w:smartTagPr>
          <w:attr w:name="ProductID" w:val="2016 г"/>
        </w:smartTagPr>
        <w:r w:rsidRPr="008E15F9">
          <w:rPr>
            <w:rFonts w:ascii="Times New Roman" w:hAnsi="Times New Roman"/>
            <w:sz w:val="24"/>
            <w:szCs w:val="24"/>
            <w:lang w:eastAsia="ru-RU"/>
          </w:rPr>
          <w:t>1 м</w:t>
        </w:r>
        <w:r w:rsidRPr="008E15F9">
          <w:rPr>
            <w:rFonts w:ascii="Times New Roman" w:hAnsi="Times New Roman"/>
            <w:sz w:val="24"/>
            <w:szCs w:val="24"/>
            <w:vertAlign w:val="superscript"/>
            <w:lang w:eastAsia="ru-RU"/>
          </w:rPr>
          <w:t>2</w:t>
        </w:r>
      </w:smartTag>
      <w:r w:rsidRPr="008E15F9">
        <w:rPr>
          <w:rFonts w:ascii="Times New Roman" w:hAnsi="Times New Roman"/>
          <w:sz w:val="24"/>
          <w:szCs w:val="24"/>
          <w:lang w:eastAsia="ru-RU"/>
        </w:rPr>
        <w:t xml:space="preserve"> общей площади занимаемого потребителем помещения. Согласно изменениям в Федеральном законе № 89-ФЗ плата будет рассчитываться исходя из нормативов накопления ТКО на 1 человека.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На услугу регионального оператора по обращению с ТКО органами исполнительной власти субъекта Российской Федерации будет устанавливаться единый тариф. Региональный оператор будет обязан заключить договор об оказании услуг либо с управляющими организациями многоквартирных домов, либо напрямую с собственниками помещений.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Таким образом, все договорные отношения управляющих компаний с транспортирующими организациями, полигонами и прочими компаниями, осуществляющими деятельность по обращению с отходами жилищного фонда, должны закончиться до 31 декабря </w:t>
      </w:r>
      <w:smartTag w:uri="urn:schemas-microsoft-com:office:smarttags" w:element="metricconverter">
        <w:smartTagPr>
          <w:attr w:name="ProductID" w:val="2016 г"/>
        </w:smartTagPr>
        <w:r w:rsidRPr="008E15F9">
          <w:rPr>
            <w:rFonts w:ascii="Times New Roman" w:hAnsi="Times New Roman"/>
            <w:sz w:val="24"/>
            <w:szCs w:val="24"/>
            <w:lang w:eastAsia="ru-RU"/>
          </w:rPr>
          <w:t>2016 г</w:t>
        </w:r>
      </w:smartTag>
      <w:r w:rsidRPr="008E15F9">
        <w:rPr>
          <w:rFonts w:ascii="Times New Roman" w:hAnsi="Times New Roman"/>
          <w:sz w:val="24"/>
          <w:szCs w:val="24"/>
          <w:lang w:eastAsia="ru-RU"/>
        </w:rPr>
        <w:t xml:space="preserve">., т.к. с 1 января </w:t>
      </w:r>
      <w:smartTag w:uri="urn:schemas-microsoft-com:office:smarttags" w:element="metricconverter">
        <w:smartTagPr>
          <w:attr w:name="ProductID" w:val="2016 г"/>
        </w:smartTagPr>
        <w:r w:rsidRPr="008E15F9">
          <w:rPr>
            <w:rFonts w:ascii="Times New Roman" w:hAnsi="Times New Roman"/>
            <w:sz w:val="24"/>
            <w:szCs w:val="24"/>
            <w:lang w:eastAsia="ru-RU"/>
          </w:rPr>
          <w:t>2017 г</w:t>
        </w:r>
      </w:smartTag>
      <w:r w:rsidRPr="008E15F9">
        <w:rPr>
          <w:rFonts w:ascii="Times New Roman" w:hAnsi="Times New Roman"/>
          <w:sz w:val="24"/>
          <w:szCs w:val="24"/>
          <w:lang w:eastAsia="ru-RU"/>
        </w:rPr>
        <w:t>. единственно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возможной стороной в отношениях, связанных с ТКО, для управляющих компаний (ТСЖ, ЖК, ЖСК и др.) станет региональный оператор — единая ресурсоснабжающая организация, которая будет предоставлять услугу по обращению с ТКО и получать за ее оказание деньги от жителей.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iCs/>
          <w:sz w:val="24"/>
          <w:szCs w:val="24"/>
          <w:lang w:eastAsia="ru-RU"/>
        </w:rPr>
        <w:t>К 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лицами»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. Нормативы же для юридических лиц будут рассчитываться исходя из количества сотрудников. 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На данный момент в области разработана «Территориальная схема обращения с отходами». Она размещена на сайте Министерства экологии. На сегодняшний день  на первом плане стоят следующие задачи к началу 2017 г: </w:t>
      </w:r>
    </w:p>
    <w:p w:rsidR="00AF442E" w:rsidRPr="008E15F9" w:rsidRDefault="00AF442E" w:rsidP="00E53F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определить регионального оператора;</w:t>
      </w:r>
    </w:p>
    <w:p w:rsidR="00AF442E" w:rsidRPr="008E15F9" w:rsidRDefault="00AF442E" w:rsidP="00E53F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установить предельные тарифы (тарифы на обработку, обезвреживание и захоронение ТКО и единый тариф на услугу регионального оператора по обращению с ТКО);</w:t>
      </w:r>
    </w:p>
    <w:p w:rsidR="00AF442E" w:rsidRPr="008E15F9" w:rsidRDefault="00AF442E" w:rsidP="00E53F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утвердить региональные программы в области обращения с отходами;</w:t>
      </w:r>
    </w:p>
    <w:p w:rsidR="00AF442E" w:rsidRPr="008E15F9" w:rsidRDefault="00AF442E" w:rsidP="00E53F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заключить договоры;</w:t>
      </w:r>
    </w:p>
    <w:p w:rsidR="00AF442E" w:rsidRPr="008E15F9" w:rsidRDefault="00AF442E" w:rsidP="00E53F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восполнить недостаток объектов переработки отходов.</w:t>
      </w:r>
    </w:p>
    <w:p w:rsidR="00AF442E" w:rsidRPr="008E15F9" w:rsidRDefault="00AF442E" w:rsidP="00E53F8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Как платят за вывоз мусора сейчас?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Отдельной графы за вывоз мусора в квитанции на оплату ТКО нет. Стоимость работ по обеспечению вывоза бытовых отходов </w:t>
      </w: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включена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в плату за содержание жилого помещения.</w:t>
      </w:r>
    </w:p>
    <w:p w:rsidR="00AF442E" w:rsidRPr="008E15F9" w:rsidRDefault="00AF442E" w:rsidP="00E53F8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Что меняется?</w:t>
      </w:r>
    </w:p>
    <w:p w:rsidR="00AF442E" w:rsidRPr="008E15F9" w:rsidRDefault="00AF442E" w:rsidP="00E53F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Услуга по вывозу мусора становится коммунальной. То есть в  квитанции на оплату услуг ЖКХ появится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отдельная строка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про вывоз бытовых отходов.</w:t>
      </w:r>
    </w:p>
    <w:p w:rsidR="00AF442E" w:rsidRPr="008E15F9" w:rsidRDefault="00AF442E" w:rsidP="00E53F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Плата за вывоз мусора рассчитывается не по площади квартиры, а </w:t>
      </w: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по нормативу мусора на 1 человека и тарифу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на услугу по обращению с твердыми коммунальными отходами (ТКО). Тариф и нормативы будут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утверждаться на уровне региона</w:t>
      </w:r>
      <w:r w:rsidRPr="008E15F9">
        <w:rPr>
          <w:rFonts w:ascii="Times New Roman" w:hAnsi="Times New Roman"/>
          <w:sz w:val="24"/>
          <w:szCs w:val="24"/>
        </w:rPr>
        <w:t xml:space="preserve">, что прописано в 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Постановлении Правительства РФ от 30 мая </w:t>
      </w:r>
      <w:smartTag w:uri="urn:schemas-microsoft-com:office:smarttags" w:element="metricconverter">
        <w:smartTagPr>
          <w:attr w:name="ProductID" w:val="2016 г"/>
        </w:smartTagPr>
        <w:r w:rsidRPr="008E15F9">
          <w:rPr>
            <w:rFonts w:ascii="Times New Roman" w:hAnsi="Times New Roman"/>
            <w:sz w:val="24"/>
            <w:szCs w:val="24"/>
            <w:lang w:eastAsia="ru-RU"/>
          </w:rPr>
          <w:t>2016 г</w:t>
        </w:r>
      </w:smartTag>
      <w:r w:rsidRPr="008E15F9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484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>"О ценообразовании в области обращения с твердыми коммунальными отходами". Тариф устанавливается региональным оператором.</w:t>
      </w:r>
    </w:p>
    <w:p w:rsidR="00AF442E" w:rsidRPr="008E15F9" w:rsidRDefault="00AF442E" w:rsidP="00E53F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В регионах на специальном конкурсе будет отобран </w:t>
      </w: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региональный оператор по обращению с твердыми коммунальными отходами.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УК, ТСЖ, ЖК и собственники жилых домов будут обязаны заключать с этим оператором договор на оказание услуг по обращению с ТКО, собирать с жильцов плату за вывоз мусора и перечислять деньги оператору.</w:t>
      </w:r>
    </w:p>
    <w:p w:rsidR="00AF442E" w:rsidRPr="008E15F9" w:rsidRDefault="00AF442E" w:rsidP="00E53F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По решению общего собрания собственников жильцы могут вносить плату за услугу по обращению с ТКО напрямую региональному оператору.</w:t>
      </w:r>
    </w:p>
    <w:p w:rsidR="00AF442E" w:rsidRPr="008E15F9" w:rsidRDefault="00AF442E" w:rsidP="00E53F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Ряд многоквартирных домов временно исключается из зоны ответственности регионального оператора ТКО и не заключает с ним договор. Это касается тех домов, по которым услуги вывоза мусора оказываются на основании госконтракта. Если по  дому до 1 января 2016 года был заключен такой контракт сроком более 10 лет, услуги по вывозу мусора будет оказывать подрядчик по этому контракту в течение всего срока действия договора. В этом случае стоимость вывоза мусора будет по-прежнему включаться в плату за содержание, т.е. отдельной строки в квитанции не будет.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Если жители не хотят заключать договор с региональным оператором?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При новой схеме - альтернативы нет. </w:t>
      </w:r>
      <w:r w:rsidRPr="008E15F9">
        <w:rPr>
          <w:rFonts w:ascii="Times New Roman" w:hAnsi="Times New Roman"/>
          <w:sz w:val="24"/>
          <w:szCs w:val="24"/>
          <w:u w:val="single"/>
          <w:lang w:eastAsia="ru-RU"/>
        </w:rPr>
        <w:t xml:space="preserve">В ч.12 ст. 161 Жилищного кодекса РФ сказано, что управляющие компании, ТСЖ, жилищные кооперативы </w:t>
      </w:r>
      <w:r w:rsidRPr="008E15F9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не вправе отказываться </w:t>
      </w:r>
      <w:r w:rsidRPr="008E15F9">
        <w:rPr>
          <w:rFonts w:ascii="Times New Roman" w:hAnsi="Times New Roman"/>
          <w:bCs/>
          <w:sz w:val="24"/>
          <w:szCs w:val="24"/>
          <w:lang w:eastAsia="ru-RU"/>
        </w:rPr>
        <w:t>от заключения договоров с региональным оператором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по обращению с ТКО. То же самое и у собственников жилых домов: согласно </w:t>
      </w:r>
      <w:r w:rsidRPr="008E15F9">
        <w:rPr>
          <w:rFonts w:ascii="Times New Roman" w:hAnsi="Times New Roman"/>
          <w:sz w:val="24"/>
          <w:szCs w:val="24"/>
          <w:u w:val="single"/>
          <w:lang w:eastAsia="ru-RU"/>
        </w:rPr>
        <w:t>ч.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u w:val="single"/>
          <w:lang w:eastAsia="ru-RU"/>
        </w:rPr>
        <w:t>5 ст.30 ЖК РФ, жильцы обязаны обеспечить обращение с ТКО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путем заключения договора с региональным оператором.</w:t>
      </w:r>
    </w:p>
    <w:p w:rsidR="00AF442E" w:rsidRPr="008E15F9" w:rsidRDefault="00AF442E" w:rsidP="00E53F8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Когда  начнут платить за вывоз мусора по-новому?</w:t>
      </w:r>
    </w:p>
    <w:p w:rsidR="00AF442E" w:rsidRPr="008E15F9" w:rsidRDefault="00AF442E" w:rsidP="00E5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>1 января 2017 года. Конкретный срок зависит от двух событий в регионе:</w:t>
      </w:r>
    </w:p>
    <w:p w:rsidR="00AF442E" w:rsidRPr="008E15F9" w:rsidRDefault="00AF442E" w:rsidP="00E53F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 xml:space="preserve">Утверждение единого тарифа на услугу по обращению с ТКО (Постановление Правительства РФ от 30 мая </w:t>
      </w:r>
      <w:smartTag w:uri="urn:schemas-microsoft-com:office:smarttags" w:element="metricconverter">
        <w:smartTagPr>
          <w:attr w:name="ProductID" w:val="2016 г"/>
        </w:smartTagPr>
        <w:r w:rsidRPr="008E15F9">
          <w:rPr>
            <w:rFonts w:ascii="Times New Roman" w:hAnsi="Times New Roman"/>
            <w:sz w:val="24"/>
            <w:szCs w:val="24"/>
            <w:lang w:eastAsia="ru-RU"/>
          </w:rPr>
          <w:t>2016 г</w:t>
        </w:r>
      </w:smartTag>
      <w:r w:rsidRPr="008E15F9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8E15F9">
        <w:rPr>
          <w:rFonts w:ascii="Times New Roman" w:hAnsi="Times New Roman"/>
          <w:sz w:val="24"/>
          <w:szCs w:val="24"/>
          <w:lang w:eastAsia="ru-RU"/>
        </w:rPr>
        <w:t xml:space="preserve"> 484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15F9">
        <w:rPr>
          <w:rFonts w:ascii="Times New Roman" w:hAnsi="Times New Roman"/>
          <w:sz w:val="24"/>
          <w:szCs w:val="24"/>
          <w:lang w:eastAsia="ru-RU"/>
        </w:rPr>
        <w:t>"О ценообразовании в области обращения с твердыми коммунальными отходами")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F442E" w:rsidRPr="008E15F9" w:rsidRDefault="00AF442E" w:rsidP="00E53F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Проведение конкурса на выбор регионального оператора по обращению с ТКО и заключение специального соглашения между ним и уполномоченным региональным органом.</w:t>
      </w:r>
    </w:p>
    <w:p w:rsidR="00AF442E" w:rsidRPr="008E15F9" w:rsidRDefault="00AF442E" w:rsidP="00E53F8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E15F9">
        <w:rPr>
          <w:rFonts w:ascii="Times New Roman" w:hAnsi="Times New Roman"/>
          <w:b/>
          <w:bCs/>
          <w:sz w:val="24"/>
          <w:szCs w:val="24"/>
          <w:lang w:eastAsia="ru-RU"/>
        </w:rPr>
        <w:t>Что почитать про новую схему платы за вывоз мусора?</w:t>
      </w:r>
    </w:p>
    <w:p w:rsidR="00AF442E" w:rsidRPr="008E15F9" w:rsidRDefault="00AF442E" w:rsidP="00E53F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Жилищный кодекс РФ</w:t>
      </w:r>
    </w:p>
    <w:p w:rsidR="00AF442E" w:rsidRPr="008E15F9" w:rsidRDefault="00AF442E" w:rsidP="00E53F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Федеральный закон №89-ФЗ от 24.06.1998 «Об отходах производства и потребления»</w:t>
      </w:r>
    </w:p>
    <w:p w:rsidR="00AF442E" w:rsidRPr="008E15F9" w:rsidRDefault="00AF442E" w:rsidP="00666E9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E15F9">
        <w:rPr>
          <w:rFonts w:ascii="Times New Roman" w:hAnsi="Times New Roman"/>
          <w:sz w:val="24"/>
          <w:szCs w:val="24"/>
          <w:lang w:eastAsia="ru-RU"/>
        </w:rPr>
        <w:t>Федеральный закон от 29.12.2014 №458-ФЗ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sectPr w:rsidR="00AF442E" w:rsidRPr="008E15F9" w:rsidSect="000B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5B4"/>
    <w:multiLevelType w:val="multilevel"/>
    <w:tmpl w:val="DDB2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A53F5"/>
    <w:multiLevelType w:val="multilevel"/>
    <w:tmpl w:val="2C64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41A31"/>
    <w:multiLevelType w:val="multilevel"/>
    <w:tmpl w:val="0A2E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91485"/>
    <w:multiLevelType w:val="multilevel"/>
    <w:tmpl w:val="D0F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24D1F"/>
    <w:multiLevelType w:val="hybridMultilevel"/>
    <w:tmpl w:val="D0BA1B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6075BB"/>
    <w:multiLevelType w:val="multilevel"/>
    <w:tmpl w:val="BD2E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E241C6"/>
    <w:multiLevelType w:val="multilevel"/>
    <w:tmpl w:val="0A06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850EB2"/>
    <w:multiLevelType w:val="multilevel"/>
    <w:tmpl w:val="F0FA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655FB"/>
    <w:multiLevelType w:val="multilevel"/>
    <w:tmpl w:val="8E4A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A2031"/>
    <w:multiLevelType w:val="multilevel"/>
    <w:tmpl w:val="6E16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4E3ADE"/>
    <w:multiLevelType w:val="multilevel"/>
    <w:tmpl w:val="2D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F1B76"/>
    <w:multiLevelType w:val="multilevel"/>
    <w:tmpl w:val="4BB4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0C2282"/>
    <w:multiLevelType w:val="multilevel"/>
    <w:tmpl w:val="2AB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B5A2D"/>
    <w:multiLevelType w:val="multilevel"/>
    <w:tmpl w:val="8436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13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FB0"/>
    <w:rsid w:val="000B3BFC"/>
    <w:rsid w:val="000B4560"/>
    <w:rsid w:val="00160B12"/>
    <w:rsid w:val="002100D1"/>
    <w:rsid w:val="00230075"/>
    <w:rsid w:val="002B2E4D"/>
    <w:rsid w:val="00336348"/>
    <w:rsid w:val="003B145D"/>
    <w:rsid w:val="0042240B"/>
    <w:rsid w:val="00606FB0"/>
    <w:rsid w:val="00666E9A"/>
    <w:rsid w:val="006722C8"/>
    <w:rsid w:val="00784D9E"/>
    <w:rsid w:val="00800CAA"/>
    <w:rsid w:val="008E15F9"/>
    <w:rsid w:val="008E2DE8"/>
    <w:rsid w:val="00A179D8"/>
    <w:rsid w:val="00A95250"/>
    <w:rsid w:val="00AF442E"/>
    <w:rsid w:val="00BF47AA"/>
    <w:rsid w:val="00C37B59"/>
    <w:rsid w:val="00C97087"/>
    <w:rsid w:val="00E01070"/>
    <w:rsid w:val="00E425C5"/>
    <w:rsid w:val="00E53F8A"/>
    <w:rsid w:val="00EC11B7"/>
    <w:rsid w:val="00EC7BDF"/>
    <w:rsid w:val="00F5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0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1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976</Words>
  <Characters>5566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Вячеславовна Пучкова</dc:creator>
  <cp:keywords/>
  <dc:description/>
  <cp:lastModifiedBy>ARMATA2</cp:lastModifiedBy>
  <cp:revision>5</cp:revision>
  <cp:lastPrinted>2016-10-27T10:21:00Z</cp:lastPrinted>
  <dcterms:created xsi:type="dcterms:W3CDTF">2016-10-27T10:36:00Z</dcterms:created>
  <dcterms:modified xsi:type="dcterms:W3CDTF">2016-11-29T04:38:00Z</dcterms:modified>
</cp:coreProperties>
</file>