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3BB" w:rsidRPr="00BE53BB" w:rsidRDefault="00BE53BB" w:rsidP="00BE53BB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  <w:r w:rsidRPr="00BE53BB">
        <w:rPr>
          <w:rFonts w:ascii="Times New Roman" w:eastAsia="Times New Roman" w:hAnsi="Times New Roman" w:cs="Times New Roman"/>
          <w:noProof/>
          <w:lang w:bidi="ar-SA"/>
        </w:rPr>
        <w:drawing>
          <wp:inline distT="0" distB="0" distL="0" distR="0" wp14:anchorId="19E3BBA5" wp14:editId="50A262A3">
            <wp:extent cx="638175" cy="685800"/>
            <wp:effectExtent l="0" t="0" r="9525" b="0"/>
            <wp:docPr id="1" name="Рисунок 1" descr="et_gb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t_gbe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53BB" w:rsidRPr="00BE53BB" w:rsidRDefault="00BE53BB" w:rsidP="00BE53BB">
      <w:pPr>
        <w:widowControl/>
        <w:jc w:val="center"/>
        <w:rPr>
          <w:rFonts w:ascii="Times New Roman" w:eastAsia="Times New Roman" w:hAnsi="Times New Roman" w:cs="Times New Roman"/>
          <w:lang w:bidi="ar-SA"/>
        </w:rPr>
      </w:pPr>
    </w:p>
    <w:p w:rsidR="00BE53BB" w:rsidRPr="00BE53BB" w:rsidRDefault="00BE53BB" w:rsidP="00BE53B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 w:rsidRPr="00BE53BB"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ЧЕЛЯБИНСКАЯ ОБЛАСТЬ</w:t>
      </w:r>
    </w:p>
    <w:p w:rsidR="00BE53BB" w:rsidRPr="00BE53BB" w:rsidRDefault="00BE53BB" w:rsidP="00BE53B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E53BB">
        <w:rPr>
          <w:rFonts w:ascii="Times New Roman" w:eastAsia="Times New Roman" w:hAnsi="Times New Roman" w:cs="Times New Roman"/>
          <w:sz w:val="28"/>
          <w:szCs w:val="28"/>
          <w:lang w:bidi="ar-SA"/>
        </w:rPr>
        <w:t>ЕТКУЛЬСКИЙ МУНИЦИПАЛЬНЫЙ РАЙОН</w:t>
      </w:r>
    </w:p>
    <w:p w:rsidR="00BE53BB" w:rsidRPr="00BE53BB" w:rsidRDefault="00BE53BB" w:rsidP="00BE53B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E53BB">
        <w:rPr>
          <w:rFonts w:ascii="Times New Roman" w:eastAsia="Times New Roman" w:hAnsi="Times New Roman" w:cs="Times New Roman"/>
          <w:sz w:val="28"/>
          <w:szCs w:val="28"/>
          <w:lang w:bidi="ar-SA"/>
        </w:rPr>
        <w:t>СОВЕТ ДЕПУТАТОВ</w:t>
      </w:r>
    </w:p>
    <w:p w:rsidR="00BE53BB" w:rsidRPr="00BE53BB" w:rsidRDefault="00BE53BB" w:rsidP="00BE53B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BE53BB">
        <w:rPr>
          <w:rFonts w:ascii="Times New Roman" w:eastAsia="Times New Roman" w:hAnsi="Times New Roman" w:cs="Times New Roman"/>
          <w:sz w:val="28"/>
          <w:szCs w:val="28"/>
          <w:lang w:bidi="ar-SA"/>
        </w:rPr>
        <w:t>БЕЛОНОСОВСКОГО СЕЛЬСКОГО ПОСЕЛЕНИЯ</w:t>
      </w:r>
    </w:p>
    <w:p w:rsidR="00BE53BB" w:rsidRPr="00BE53BB" w:rsidRDefault="00BE53BB" w:rsidP="00BE53B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E53BB" w:rsidRPr="00BE53BB" w:rsidRDefault="00BE53BB" w:rsidP="00BE53BB">
      <w:pPr>
        <w:widowControl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BE53BB" w:rsidRPr="00BE53BB" w:rsidRDefault="00556F4B" w:rsidP="00556F4B">
      <w:pPr>
        <w:widowControl/>
        <w:jc w:val="center"/>
        <w:rPr>
          <w:rFonts w:ascii="Times New Roman" w:eastAsia="Times New Roman" w:hAnsi="Times New Roman" w:cs="Times New Roman"/>
          <w:b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bidi="ar-SA"/>
        </w:rPr>
        <w:t>РЕШЕНИЕ</w:t>
      </w:r>
    </w:p>
    <w:p w:rsidR="00CB618B" w:rsidRDefault="00CB618B" w:rsidP="00CB618B">
      <w:pPr>
        <w:rPr>
          <w:rFonts w:ascii="Times New Roman" w:hAnsi="Times New Roman" w:cs="Times New Roman"/>
          <w:b/>
          <w:sz w:val="28"/>
          <w:szCs w:val="28"/>
        </w:rPr>
      </w:pPr>
    </w:p>
    <w:p w:rsidR="00BE53BB" w:rsidRPr="00BE53BB" w:rsidRDefault="00BE53BB" w:rsidP="00CB618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E53BB" w:rsidRDefault="00556F4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 19.05.</w:t>
      </w:r>
      <w:r w:rsidR="00BE53BB">
        <w:rPr>
          <w:rFonts w:ascii="Times New Roman" w:eastAsia="Times New Roman" w:hAnsi="Times New Roman" w:cs="Times New Roman"/>
          <w:bCs/>
          <w:sz w:val="28"/>
          <w:szCs w:val="28"/>
        </w:rPr>
        <w:t>2020г.</w:t>
      </w:r>
    </w:p>
    <w:p w:rsidR="00CB618B" w:rsidRPr="00E827FA" w:rsidRDefault="00E827FA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№ 33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3</w:t>
      </w:r>
      <w:bookmarkStart w:id="0" w:name="_GoBack"/>
      <w:bookmarkEnd w:id="0"/>
    </w:p>
    <w:p w:rsidR="00CB618B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18B" w:rsidRPr="0044660B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4660B">
        <w:rPr>
          <w:rFonts w:ascii="Times New Roman" w:eastAsia="Times New Roman" w:hAnsi="Times New Roman" w:cs="Times New Roman"/>
          <w:bCs/>
          <w:sz w:val="28"/>
          <w:szCs w:val="28"/>
        </w:rPr>
        <w:t>О внесе</w:t>
      </w:r>
      <w:r w:rsidR="009F7CD9" w:rsidRPr="0044660B">
        <w:rPr>
          <w:rFonts w:ascii="Times New Roman" w:eastAsia="Times New Roman" w:hAnsi="Times New Roman" w:cs="Times New Roman"/>
          <w:bCs/>
          <w:sz w:val="28"/>
          <w:szCs w:val="28"/>
        </w:rPr>
        <w:t>нии изменений в Решение Совета</w:t>
      </w:r>
      <w:r w:rsidRPr="0044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</w:t>
      </w:r>
      <w:r w:rsidR="00FD23CA" w:rsidRPr="0044660B">
        <w:rPr>
          <w:rFonts w:ascii="Times New Roman" w:eastAsia="Times New Roman" w:hAnsi="Times New Roman" w:cs="Times New Roman"/>
          <w:bCs/>
          <w:sz w:val="28"/>
          <w:szCs w:val="28"/>
        </w:rPr>
        <w:t>Белоносовского сельского поселения от 26.12.2014г. №234</w:t>
      </w:r>
      <w:r w:rsidR="0096101A" w:rsidRPr="0044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4660B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схемы</w:t>
      </w:r>
      <w:r w:rsidR="004C58DE" w:rsidRPr="0044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9F7CD9" w:rsidRPr="0044660B">
        <w:rPr>
          <w:rFonts w:ascii="Times New Roman" w:eastAsia="Times New Roman" w:hAnsi="Times New Roman" w:cs="Times New Roman"/>
          <w:bCs/>
          <w:sz w:val="28"/>
          <w:szCs w:val="28"/>
        </w:rPr>
        <w:t>одномандатных избирательных округов для проведения выборов депутатов</w:t>
      </w:r>
      <w:r w:rsidR="00FD23CA" w:rsidRPr="0044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Белоносовского</w:t>
      </w:r>
      <w:r w:rsidR="008F45F7" w:rsidRPr="0044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и графических изображений схемы одномандатных избирательных округов для проведения вы</w:t>
      </w:r>
      <w:r w:rsidR="00FD23CA" w:rsidRPr="0044660B">
        <w:rPr>
          <w:rFonts w:ascii="Times New Roman" w:eastAsia="Times New Roman" w:hAnsi="Times New Roman" w:cs="Times New Roman"/>
          <w:bCs/>
          <w:sz w:val="28"/>
          <w:szCs w:val="28"/>
        </w:rPr>
        <w:t>боров депутатов Белоносовского</w:t>
      </w:r>
      <w:r w:rsidR="008F45F7" w:rsidRPr="0044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9F7CD9" w:rsidRPr="0044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6B7671" w:rsidRPr="0044660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CB618B" w:rsidRPr="0044660B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22D" w:rsidRDefault="0046522D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22D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     В соответствии с Федеральным законом от 12.06.2002 года №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67-ФЗ «Об основных гарантиях избирательных прав и права на участие в референдуме граждан Российской Федерации», на основании п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ункта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6 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ст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атьи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13 Закона Челябинской области от 29.06.2006 года №</w:t>
      </w:r>
      <w:r w:rsidR="0046522D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36-ЗО «О муниципальных выборах в Челябинской области», руководствуясь Уставом</w:t>
      </w:r>
      <w:r w:rsidR="00FD23CA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Белоносовского</w:t>
      </w:r>
      <w:r w:rsidR="009F7CD9"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 xml:space="preserve"> сельского поселения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, в связи упорядочением адресных хозяйств, а также</w:t>
      </w:r>
      <w:r>
        <w:rPr>
          <w:rFonts w:asciiTheme="minorHAnsi" w:eastAsiaTheme="minorEastAsia" w:hAnsiTheme="minorHAnsi" w:cstheme="minorBidi"/>
          <w:color w:val="auto"/>
          <w:sz w:val="22"/>
          <w:szCs w:val="22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8"/>
          <w:szCs w:val="28"/>
          <w:lang w:bidi="ar-SA"/>
        </w:rPr>
        <w:t>изменением элементов планировочной структуры,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46522D" w:rsidRDefault="0046522D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B618B" w:rsidRDefault="009F7CD9" w:rsidP="0046522D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Совет</w:t>
      </w:r>
      <w:r w:rsidR="00FD23CA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депутатов Белоносовского</w:t>
      </w:r>
      <w:r w:rsidR="004C58DE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46522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B618B">
        <w:rPr>
          <w:rFonts w:ascii="Times New Roman" w:eastAsia="Times New Roman" w:hAnsi="Times New Roman" w:cs="Times New Roman"/>
          <w:bCs/>
          <w:sz w:val="28"/>
          <w:szCs w:val="28"/>
        </w:rPr>
        <w:t>РЕШАЕТ:</w:t>
      </w:r>
    </w:p>
    <w:p w:rsidR="00CB618B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6522D" w:rsidRPr="006B7671" w:rsidRDefault="00CB618B" w:rsidP="00CB618B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1.Внести </w:t>
      </w:r>
      <w:r w:rsidR="004C58D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Приложение </w:t>
      </w:r>
      <w:r w:rsid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№2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к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Решени</w:t>
      </w:r>
      <w:r w:rsidR="00DE52A6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5F7">
        <w:rPr>
          <w:rFonts w:ascii="Times New Roman" w:eastAsia="Times New Roman" w:hAnsi="Times New Roman" w:cs="Times New Roman"/>
          <w:bCs/>
          <w:sz w:val="28"/>
          <w:szCs w:val="28"/>
        </w:rPr>
        <w:t>С</w:t>
      </w:r>
      <w:r w:rsidR="00FD23CA">
        <w:rPr>
          <w:rFonts w:ascii="Times New Roman" w:eastAsia="Times New Roman" w:hAnsi="Times New Roman" w:cs="Times New Roman"/>
          <w:bCs/>
          <w:sz w:val="28"/>
          <w:szCs w:val="28"/>
        </w:rPr>
        <w:t>овета депутатов Белоносовского</w:t>
      </w:r>
      <w:r w:rsidR="006B7671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</w:t>
      </w:r>
      <w:r w:rsidR="00FD23CA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от 26.12.2014 г. №234</w:t>
      </w:r>
      <w:r w:rsidR="004C58DE" w:rsidRPr="004C58D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F45F7" w:rsidRPr="008F45F7">
        <w:rPr>
          <w:rFonts w:ascii="Times New Roman" w:eastAsia="Times New Roman" w:hAnsi="Times New Roman" w:cs="Times New Roman"/>
          <w:bCs/>
          <w:sz w:val="28"/>
          <w:szCs w:val="28"/>
        </w:rPr>
        <w:t>«Об утверждении схемы одномандатных избирательных округов для проведения вы</w:t>
      </w:r>
      <w:r w:rsidR="00FD23CA">
        <w:rPr>
          <w:rFonts w:ascii="Times New Roman" w:eastAsia="Times New Roman" w:hAnsi="Times New Roman" w:cs="Times New Roman"/>
          <w:bCs/>
          <w:sz w:val="28"/>
          <w:szCs w:val="28"/>
        </w:rPr>
        <w:t>боров депутатов Белоносовского</w:t>
      </w:r>
      <w:r w:rsidR="008F45F7" w:rsidRPr="008F45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и графических изображений схемы одномандатных избирательных округов для проведения вы</w:t>
      </w:r>
      <w:r w:rsidR="00FD23CA">
        <w:rPr>
          <w:rFonts w:ascii="Times New Roman" w:eastAsia="Times New Roman" w:hAnsi="Times New Roman" w:cs="Times New Roman"/>
          <w:bCs/>
          <w:sz w:val="28"/>
          <w:szCs w:val="28"/>
        </w:rPr>
        <w:t>боров депутатов Белоносовского</w:t>
      </w:r>
      <w:r w:rsidR="008F45F7" w:rsidRPr="008F45F7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поселения»</w:t>
      </w:r>
      <w:r w:rsidR="008F45F7">
        <w:rPr>
          <w:rFonts w:ascii="Times New Roman" w:eastAsia="Times New Roman" w:hAnsi="Times New Roman" w:cs="Times New Roman"/>
          <w:b/>
          <w:bCs/>
          <w:i/>
          <w:sz w:val="22"/>
          <w:szCs w:val="22"/>
        </w:rPr>
        <w:t xml:space="preserve"> </w:t>
      </w:r>
      <w:r w:rsidR="008F45F7" w:rsidRPr="008F45F7">
        <w:rPr>
          <w:rFonts w:ascii="Times New Roman" w:eastAsia="Times New Roman" w:hAnsi="Times New Roman" w:cs="Times New Roman"/>
          <w:bCs/>
          <w:sz w:val="28"/>
          <w:szCs w:val="28"/>
        </w:rPr>
        <w:t>следующие</w:t>
      </w:r>
      <w:r w:rsidR="0046522D" w:rsidRPr="008F45F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46522D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изменения:</w:t>
      </w:r>
    </w:p>
    <w:p w:rsidR="00EB0EA1" w:rsidRPr="00DE52A6" w:rsidRDefault="00FD23CA" w:rsidP="00EB0EA1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строку 2</w:t>
      </w:r>
      <w:r w:rsid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B0EA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</w:t>
      </w:r>
      <w:r w:rsidR="00EB0EA1" w:rsidRP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ункт</w:t>
      </w:r>
      <w:r w:rsid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EB0EA1" w:rsidRP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7B11">
        <w:rPr>
          <w:rFonts w:ascii="Times New Roman" w:hAnsi="Times New Roman" w:cs="Times New Roman"/>
          <w:sz w:val="28"/>
          <w:szCs w:val="28"/>
        </w:rPr>
        <w:t>збирательный округ №1</w:t>
      </w:r>
      <w:r w:rsidR="00EB0EA1" w:rsidRPr="00DE52A6">
        <w:rPr>
          <w:rFonts w:ascii="Times New Roman" w:hAnsi="Times New Roman" w:cs="Times New Roman"/>
          <w:sz w:val="28"/>
          <w:szCs w:val="28"/>
        </w:rPr>
        <w:t>» дополнить словами:</w:t>
      </w:r>
    </w:p>
    <w:p w:rsidR="00EB0EA1" w:rsidRDefault="00EB0EA1" w:rsidP="00B77B1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E52A6">
        <w:rPr>
          <w:rFonts w:ascii="Times New Roman" w:hAnsi="Times New Roman" w:cs="Times New Roman"/>
          <w:sz w:val="28"/>
          <w:szCs w:val="28"/>
        </w:rPr>
        <w:t>«</w:t>
      </w:r>
      <w:r w:rsidR="00FD23CA">
        <w:rPr>
          <w:rFonts w:ascii="Times New Roman" w:hAnsi="Times New Roman" w:cs="Times New Roman"/>
          <w:sz w:val="28"/>
          <w:szCs w:val="28"/>
        </w:rPr>
        <w:t>2,6,</w:t>
      </w:r>
      <w:r w:rsidR="00B77B11">
        <w:rPr>
          <w:rFonts w:ascii="Times New Roman" w:hAnsi="Times New Roman" w:cs="Times New Roman"/>
          <w:sz w:val="28"/>
          <w:szCs w:val="28"/>
        </w:rPr>
        <w:t>»</w:t>
      </w:r>
      <w:r w:rsidR="002D755B">
        <w:rPr>
          <w:rFonts w:ascii="Times New Roman" w:hAnsi="Times New Roman" w:cs="Times New Roman"/>
          <w:sz w:val="28"/>
          <w:szCs w:val="28"/>
        </w:rPr>
        <w:t>.</w:t>
      </w:r>
    </w:p>
    <w:p w:rsidR="00EB0EA1" w:rsidRPr="00B77B11" w:rsidRDefault="00FD23CA" w:rsidP="00B77B11">
      <w:pPr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2)     </w:t>
      </w:r>
      <w:r w:rsidR="00DC7A97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строку 2</w:t>
      </w:r>
      <w:r w:rsid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B0EA1" w:rsidRP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пункт</w:t>
      </w:r>
      <w:r w:rsid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</w:t>
      </w:r>
      <w:r w:rsidR="00EB0EA1" w:rsidRPr="00B77B1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И</w:t>
      </w:r>
      <w:r w:rsidR="00B77B11">
        <w:rPr>
          <w:rFonts w:ascii="Times New Roman" w:hAnsi="Times New Roman" w:cs="Times New Roman"/>
          <w:sz w:val="28"/>
          <w:szCs w:val="28"/>
        </w:rPr>
        <w:t>збирательный округ №2</w:t>
      </w:r>
      <w:r w:rsidR="00EB0EA1" w:rsidRPr="00B77B11">
        <w:rPr>
          <w:rFonts w:ascii="Times New Roman" w:hAnsi="Times New Roman" w:cs="Times New Roman"/>
          <w:sz w:val="28"/>
          <w:szCs w:val="28"/>
        </w:rPr>
        <w:t xml:space="preserve">» дополнить словами: </w:t>
      </w:r>
    </w:p>
    <w:p w:rsidR="00EB0EA1" w:rsidRPr="00DE52A6" w:rsidRDefault="00EB0EA1" w:rsidP="00B77B1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D23CA">
        <w:rPr>
          <w:rFonts w:ascii="Times New Roman" w:hAnsi="Times New Roman" w:cs="Times New Roman"/>
          <w:sz w:val="28"/>
          <w:szCs w:val="28"/>
        </w:rPr>
        <w:t>,11, 13, 13а.</w:t>
      </w:r>
      <w:r w:rsidR="00B77B11">
        <w:rPr>
          <w:rFonts w:ascii="Times New Roman" w:hAnsi="Times New Roman" w:cs="Times New Roman"/>
          <w:sz w:val="28"/>
          <w:szCs w:val="28"/>
        </w:rPr>
        <w:t>»</w:t>
      </w:r>
      <w:r w:rsidR="002D755B">
        <w:rPr>
          <w:rFonts w:ascii="Times New Roman" w:hAnsi="Times New Roman" w:cs="Times New Roman"/>
          <w:sz w:val="28"/>
          <w:szCs w:val="28"/>
        </w:rPr>
        <w:t>.</w:t>
      </w:r>
      <w:r w:rsidRPr="00DE52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B11" w:rsidRDefault="00DC7A97" w:rsidP="00EB0E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3)      </w:t>
      </w:r>
      <w:r w:rsidR="00FD23CA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строку 2 пункта «Избирательный округ №5</w:t>
      </w:r>
      <w:r w:rsidR="00B77B11">
        <w:rPr>
          <w:rFonts w:ascii="Times New Roman" w:eastAsia="Times New Roman" w:hAnsi="Times New Roman" w:cs="Times New Roman"/>
          <w:bCs/>
          <w:sz w:val="28"/>
          <w:szCs w:val="28"/>
        </w:rPr>
        <w:t>» дополнить словами:</w:t>
      </w:r>
    </w:p>
    <w:p w:rsidR="002D755B" w:rsidRDefault="00FD23CA" w:rsidP="00EB0E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«,15, 16, 17, 19,</w:t>
      </w:r>
      <w:r w:rsidR="00B77B11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 w:rsidR="002D755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2D755B" w:rsidRDefault="00FD23CA" w:rsidP="00EB0E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4</w:t>
      </w:r>
      <w:r w:rsidR="00545110" w:rsidRPr="00545110">
        <w:rPr>
          <w:rFonts w:ascii="Times New Roman" w:eastAsia="Times New Roman" w:hAnsi="Times New Roman" w:cs="Times New Roman"/>
          <w:bCs/>
          <w:sz w:val="28"/>
          <w:szCs w:val="28"/>
        </w:rPr>
        <w:t xml:space="preserve">)  </w:t>
      </w:r>
      <w:r w:rsidR="005451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5110" w:rsidRPr="00545110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545110">
        <w:rPr>
          <w:rFonts w:ascii="Times New Roman" w:eastAsia="Times New Roman" w:hAnsi="Times New Roman" w:cs="Times New Roman"/>
          <w:bCs/>
          <w:sz w:val="28"/>
          <w:szCs w:val="28"/>
        </w:rPr>
        <w:t>пункт «Избирательный округ №5</w:t>
      </w:r>
      <w:r w:rsidR="002D755B">
        <w:rPr>
          <w:rFonts w:ascii="Times New Roman" w:eastAsia="Times New Roman" w:hAnsi="Times New Roman" w:cs="Times New Roman"/>
          <w:bCs/>
          <w:sz w:val="28"/>
          <w:szCs w:val="28"/>
        </w:rPr>
        <w:t>» дополнить словами:</w:t>
      </w:r>
    </w:p>
    <w:p w:rsidR="00EB0EA1" w:rsidRDefault="00545110" w:rsidP="00EB0EA1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«улица Молодежная</w:t>
      </w:r>
      <w:r w:rsidR="002D755B">
        <w:rPr>
          <w:rFonts w:ascii="Times New Roman" w:eastAsia="Times New Roman" w:hAnsi="Times New Roman" w:cs="Times New Roman"/>
          <w:bCs/>
          <w:sz w:val="28"/>
          <w:szCs w:val="28"/>
        </w:rPr>
        <w:t>».</w:t>
      </w:r>
      <w:r w:rsidR="00B77B11">
        <w:rPr>
          <w:rFonts w:ascii="Times New Roman" w:eastAsia="Times New Roman" w:hAnsi="Times New Roman" w:cs="Times New Roman"/>
          <w:bCs/>
          <w:sz w:val="28"/>
          <w:szCs w:val="28"/>
        </w:rPr>
        <w:t xml:space="preserve">  </w:t>
      </w:r>
    </w:p>
    <w:p w:rsidR="00E87B06" w:rsidRPr="006B7671" w:rsidRDefault="006B7671" w:rsidP="006B7671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</w:t>
      </w:r>
      <w:r w:rsidR="00CB618B" w:rsidRPr="006B7671">
        <w:rPr>
          <w:rFonts w:ascii="Times New Roman" w:hAnsi="Times New Roman" w:cs="Times New Roman"/>
          <w:sz w:val="28"/>
          <w:szCs w:val="28"/>
        </w:rPr>
        <w:t>2.</w:t>
      </w:r>
      <w:r w:rsidR="00CB618B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 w:rsidR="00E87B0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Обнародовать данное решение на информационн</w:t>
      </w:r>
      <w:r w:rsidR="00DE52A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ых</w:t>
      </w:r>
      <w:r w:rsidR="00E87B0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стенд</w:t>
      </w:r>
      <w:r w:rsidR="00DE52A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ах</w:t>
      </w:r>
      <w:r w:rsidR="00E87B06" w:rsidRPr="006B767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и разместить на официальном сайте Еткульского муниципального района.</w:t>
      </w: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3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.</w:t>
      </w:r>
      <w:r w:rsidR="00DE52A6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Настоящее решение вступает в силу со дня его обнародования.</w:t>
      </w: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87B06" w:rsidRDefault="00E87B06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</w:p>
    <w:p w:rsidR="00E87B06" w:rsidRDefault="004C58DE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Председатель Совета депутатов</w:t>
      </w:r>
    </w:p>
    <w:p w:rsidR="004C58DE" w:rsidRDefault="003E0612" w:rsidP="00CB618B">
      <w:pPr>
        <w:jc w:val="both"/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>Белоносовского</w:t>
      </w:r>
      <w:r w:rsidR="004C58DE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сельского поселения                 </w:t>
      </w:r>
      <w:r w:rsidR="00EB0EA1"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</w:t>
      </w:r>
      <w:r>
        <w:rPr>
          <w:rFonts w:ascii="Times New Roman" w:eastAsiaTheme="minorHAnsi" w:hAnsi="Times New Roman" w:cs="Times New Roman"/>
          <w:color w:val="auto"/>
          <w:sz w:val="28"/>
          <w:szCs w:val="28"/>
          <w:lang w:eastAsia="en-US" w:bidi="ar-SA"/>
        </w:rPr>
        <w:t xml:space="preserve">              Грачева С.Н.</w:t>
      </w:r>
    </w:p>
    <w:sectPr w:rsidR="004C5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09B7"/>
    <w:multiLevelType w:val="hybridMultilevel"/>
    <w:tmpl w:val="817A873E"/>
    <w:lvl w:ilvl="0" w:tplc="397EFE24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840935"/>
    <w:multiLevelType w:val="hybridMultilevel"/>
    <w:tmpl w:val="817A873E"/>
    <w:lvl w:ilvl="0" w:tplc="397EFE24">
      <w:start w:val="1"/>
      <w:numFmt w:val="decimal"/>
      <w:lvlText w:val="%1)"/>
      <w:lvlJc w:val="left"/>
      <w:pPr>
        <w:ind w:left="1068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18B"/>
    <w:rsid w:val="000715C9"/>
    <w:rsid w:val="00073C4E"/>
    <w:rsid w:val="002D755B"/>
    <w:rsid w:val="0033597F"/>
    <w:rsid w:val="003E0612"/>
    <w:rsid w:val="0044660B"/>
    <w:rsid w:val="0046522D"/>
    <w:rsid w:val="00493CE9"/>
    <w:rsid w:val="004C58DE"/>
    <w:rsid w:val="00545110"/>
    <w:rsid w:val="00556F4B"/>
    <w:rsid w:val="005937C7"/>
    <w:rsid w:val="006B7671"/>
    <w:rsid w:val="008F45F7"/>
    <w:rsid w:val="0096101A"/>
    <w:rsid w:val="009F7CD9"/>
    <w:rsid w:val="00B77B11"/>
    <w:rsid w:val="00BE53BB"/>
    <w:rsid w:val="00CB618B"/>
    <w:rsid w:val="00D206DB"/>
    <w:rsid w:val="00DA6B15"/>
    <w:rsid w:val="00DC7A97"/>
    <w:rsid w:val="00DE52A6"/>
    <w:rsid w:val="00E76E05"/>
    <w:rsid w:val="00E827FA"/>
    <w:rsid w:val="00E87B06"/>
    <w:rsid w:val="00EB0EA1"/>
    <w:rsid w:val="00FD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7B06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E87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52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5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3B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18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87B06"/>
    <w:pPr>
      <w:widowControl/>
      <w:jc w:val="both"/>
    </w:pPr>
    <w:rPr>
      <w:rFonts w:ascii="Times New Roman" w:eastAsia="Times New Roman" w:hAnsi="Times New Roman" w:cs="Times New Roman"/>
      <w:color w:val="auto"/>
      <w:sz w:val="28"/>
      <w:lang w:bidi="ar-SA"/>
    </w:rPr>
  </w:style>
  <w:style w:type="character" w:customStyle="1" w:styleId="a4">
    <w:name w:val="Основной текст Знак"/>
    <w:basedOn w:val="a0"/>
    <w:link w:val="a3"/>
    <w:semiHidden/>
    <w:rsid w:val="00E87B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46522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E53B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3BB"/>
    <w:rPr>
      <w:rFonts w:ascii="Tahoma" w:eastAsia="Arial Unicode MS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2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88A7-184C-4E0C-B7DA-803A5059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Александровна Печёнкина</dc:creator>
  <cp:lastModifiedBy>Admin</cp:lastModifiedBy>
  <cp:revision>19</cp:revision>
  <cp:lastPrinted>2020-06-01T06:40:00Z</cp:lastPrinted>
  <dcterms:created xsi:type="dcterms:W3CDTF">2020-05-15T04:04:00Z</dcterms:created>
  <dcterms:modified xsi:type="dcterms:W3CDTF">2020-06-01T06:42:00Z</dcterms:modified>
</cp:coreProperties>
</file>